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15白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鹅</w:t>
      </w:r>
    </w:p>
    <w:p w14:paraId="1009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4B18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1.认识12个生字，读准多音字“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”“看”，会写15个生字，会写16个词语。</w:t>
      </w:r>
    </w:p>
    <w:p w14:paraId="3F35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2.感受作者对白鹅的喜爱，体会作者是如何把白鹅的特点写清楚的。【语文要素】</w:t>
      </w:r>
    </w:p>
    <w:p w14:paraId="4525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3.朗读课文，感受作者用词的准确生动和幽默风趣，体会语言的趣味。</w:t>
      </w:r>
    </w:p>
    <w:p w14:paraId="7A27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4.能说出不同作家笔下白鹅的共同点，体会其表达的相似之处。【语文要素】</w:t>
      </w:r>
    </w:p>
    <w:p w14:paraId="4430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BCA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1.感受作者对白鹅的喜爱，体会作者是如何把白鹅的特点写清楚的。</w:t>
      </w:r>
    </w:p>
    <w:p w14:paraId="597E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2.能说出不同作家笔下白鹅的共同点，体会其表达的相似之处。</w:t>
      </w:r>
    </w:p>
    <w:p w14:paraId="7EB5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2B8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04E4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42BD6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0F56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1.认识12个生字，读准多音字“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”“看”，会写15个生字，会写16个词语。</w:t>
      </w:r>
    </w:p>
    <w:p w14:paraId="2D69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2.感受作者对白鹅的喜爱，体会作者是如何把白鹅的特点写清楚的。（重点）</w:t>
      </w:r>
    </w:p>
    <w:p w14:paraId="1870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情境导入</w:t>
      </w:r>
    </w:p>
    <w:p w14:paraId="354D2F6E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1.老百姓喜欢鹅，画家喜欢鹅，作家也喜欢鹅。丰子恺就特别喜爱鹅，他写了一篇散文《白鹅》，今天我们就来学习这篇文章，首先我们来了解一下本文作者。</w:t>
      </w:r>
    </w:p>
    <w:p w14:paraId="1C4B7765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2.作者简介。</w:t>
      </w:r>
    </w:p>
    <w:p w14:paraId="2ADF28AF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丰子恺（1898—1975），曾用名丰润、丰仁，号子恺，浙江崇德（今桐乡）人。我国著名的漫画家、书法家、散文家。他一生涉猎文学、绘画、音乐、翻译、书法等多个领域，并都取得了杰出的成就。</w:t>
      </w:r>
    </w:p>
    <w:p w14:paraId="01CD4DE3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主要作品：《缘缘堂随笔》《缘缘堂再笔》《子恺漫画》《子恺画集》等。</w:t>
      </w:r>
    </w:p>
    <w:p w14:paraId="0E91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初读课文，学习生字词</w:t>
      </w:r>
    </w:p>
    <w:p w14:paraId="1839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1.教师播放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朗读，学生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听朗读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B1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学生自由朗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F39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画出本课生字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4A1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标出自然段序号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7个自然段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743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读准字音，读通语句。</w:t>
      </w:r>
    </w:p>
    <w:p w14:paraId="3015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.分小组自学生字。小组成员之间汇报、检查。</w:t>
      </w:r>
    </w:p>
    <w:p w14:paraId="6ECD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生根据拼音认读生字并组词；</w:t>
      </w:r>
    </w:p>
    <w:p w14:paraId="73623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学习多音字：读准词语“音调”“看守”中的多音字，明确先理解字在词中的意思，再根据意思确定读音的方法。</w:t>
      </w:r>
    </w:p>
    <w:p w14:paraId="603EBAD0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  <w:lang w:val="en-US" w:eastAsia="zh-CN"/>
        </w:rPr>
        <w:t>出示会写字。</w:t>
      </w:r>
    </w:p>
    <w:p w14:paraId="6F876547">
      <w:pPr>
        <w:spacing w:after="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明确本课要求会写的生字，读准字音，知道“苟、譬、昂”等</w:t>
      </w:r>
      <w:r>
        <w:rPr>
          <w:rFonts w:hint="eastAsia"/>
        </w:rPr>
        <w:t>上下</w:t>
      </w:r>
      <w:r>
        <w:rPr>
          <w:rFonts w:hint="eastAsia"/>
          <w:sz w:val="24"/>
          <w:szCs w:val="24"/>
        </w:rPr>
        <w:t>结构，上小下大。重点指导“颇、譬、脾”等容易写错的字。</w:t>
      </w:r>
    </w:p>
    <w:p w14:paraId="6863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）重难点字书写指导：“</w:t>
      </w:r>
      <w:r>
        <w:rPr>
          <w:rFonts w:hint="eastAsia"/>
          <w:sz w:val="24"/>
          <w:szCs w:val="24"/>
        </w:rPr>
        <w:t>颇</w:t>
      </w:r>
      <w:r>
        <w:rPr>
          <w:rFonts w:hint="eastAsia" w:ascii="宋体" w:hAnsi="宋体" w:cs="宋体"/>
          <w:sz w:val="24"/>
          <w:szCs w:val="24"/>
          <w:lang w:eastAsia="zh-CN"/>
        </w:rPr>
        <w:t>”“</w:t>
      </w:r>
      <w:r>
        <w:rPr>
          <w:rFonts w:hint="eastAsia"/>
          <w:sz w:val="24"/>
          <w:szCs w:val="24"/>
        </w:rPr>
        <w:t>譬</w:t>
      </w:r>
      <w:r>
        <w:rPr>
          <w:rFonts w:hint="eastAsia" w:ascii="宋体" w:hAnsi="宋体" w:cs="宋体"/>
          <w:sz w:val="24"/>
          <w:szCs w:val="24"/>
          <w:lang w:eastAsia="zh-CN"/>
        </w:rPr>
        <w:t>”“</w:t>
      </w:r>
      <w:r>
        <w:rPr>
          <w:rFonts w:hint="eastAsia"/>
          <w:sz w:val="24"/>
          <w:szCs w:val="24"/>
        </w:rPr>
        <w:t>脾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</w:p>
    <w:p w14:paraId="56CA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5.词语认读：出示课文中词语，学生认读。</w:t>
      </w:r>
    </w:p>
    <w:p w14:paraId="28E4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再读课文，整体感知</w:t>
      </w:r>
    </w:p>
    <w:p w14:paraId="440B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1.自由朗读课文，说一说课文的主要内容是什么。</w:t>
      </w:r>
    </w:p>
    <w:p w14:paraId="11D6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：课文细致刻画了鹅“严肃郑重”的音调、“大模大样”的步态和“三眼一板”“一丝不苟”的吃相，表现出白鹅高傲的性格特点，表达了作者对白鹅的喜爱之情。</w:t>
      </w:r>
    </w:p>
    <w:p w14:paraId="22A9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段落划分。明确每部分主要写了什么。</w:t>
      </w:r>
    </w:p>
    <w:p w14:paraId="3B71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第一部分（1）:点明了鹅的来历，介绍了它给人们留下的初步印象——高傲。</w:t>
      </w:r>
    </w:p>
    <w:p w14:paraId="39BD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第二部分（2-7）:从鹅的叫声、步态、吃相三个方面表现了鹅的高傲。</w:t>
      </w:r>
    </w:p>
    <w:p w14:paraId="33C4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3.学生分小组讨论：高傲是“我”对白鹅的第一印象，作者怎么会有这样的印象呢？你能从第一自然段中找到原因吗？（它伸长了头颈，左顾右盼。）</w:t>
      </w:r>
    </w:p>
    <w:p w14:paraId="3C87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774D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70A7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1.朗读课文，感受作者用词的准确生动和幽默风趣，体会语言的趣味。</w:t>
      </w:r>
    </w:p>
    <w:p w14:paraId="0E76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2.能说出不同作家笔下白鹅的共同点，体会其表达的相似之处。（难点）</w:t>
      </w:r>
    </w:p>
    <w:p w14:paraId="5A10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3.读写结合，刻画一种小动物。</w:t>
      </w:r>
    </w:p>
    <w:p w14:paraId="2DBC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一、回顾内容，导入新课</w:t>
      </w:r>
    </w:p>
    <w:p w14:paraId="23B4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上节课，我们学习了《白鹅》的生字词，初步感知白鹅“高傲”的特点，这节课让我们继续走进课本，来看看这只白鹅“高傲”在什么地方。                      </w:t>
      </w:r>
    </w:p>
    <w:p w14:paraId="7A6C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课文精读，理清脉络</w:t>
      </w:r>
    </w:p>
    <w:p w14:paraId="2C6CF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学习第一部分（第1自然段）：</w:t>
      </w:r>
    </w:p>
    <w:p w14:paraId="5EBE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哪些部分写出了白鹅高傲。</w:t>
      </w:r>
    </w:p>
    <w:p w14:paraId="5B5E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预设：“伸长了头颈”“左顾右盼”写出了白鹅初到陌生环境时不卑不亢的样子，从姿态上展现了白鹅的高傲。</w:t>
      </w:r>
    </w:p>
    <w:p w14:paraId="52B2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学习第二部分（第2-7自然段）：</w:t>
      </w:r>
    </w:p>
    <w:p w14:paraId="2E54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1.第2自然段在文中起什么作用。</w:t>
      </w:r>
    </w:p>
    <w:p w14:paraId="60B26592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 这句话是文章的中心句，起统领全文的作用，集中概括了鹅高傲的特点。同时，它也是过渡句，不仅承接了上文“好一个高傲的动物”，还引起下文“鹅的叫声……”，使文章衔接自然，条理清楚。</w:t>
      </w:r>
    </w:p>
    <w:p w14:paraId="66A49FE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请同学们细读课文第3-7自然段，体会作者是如何从叫声、步态、吃相三个方面把鹅的“高傲”写清楚的。</w:t>
      </w:r>
    </w:p>
    <w:p w14:paraId="47BBFCB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预设一：</w:t>
      </w:r>
    </w:p>
    <w:p w14:paraId="062F05CC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自然段：叫声高傲</w:t>
      </w:r>
    </w:p>
    <w:p w14:paraId="64292375">
      <w:pPr>
        <w:spacing w:after="0" w:line="360" w:lineRule="auto"/>
        <w:ind w:firstLine="480" w:firstLineChars="200"/>
        <w:rPr>
          <w:rFonts w:ascii="楷体" w:hAnsi="楷体" w:eastAsia="楷体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①</w:t>
      </w:r>
      <w:r>
        <w:rPr>
          <w:rFonts w:hint="eastAsia" w:ascii="楷体" w:hAnsi="楷体" w:eastAsia="楷体"/>
          <w:color w:val="000000"/>
          <w:sz w:val="24"/>
          <w:szCs w:val="24"/>
        </w:rPr>
        <w:t>鹅的叫声，音调严肃郑重，似厉声呵斥。</w:t>
      </w:r>
    </w:p>
    <w:p w14:paraId="3B5DCC7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提出问题：这里音调严肃郑重，似厉声呵斥，从这里你感受到了什么？</w:t>
      </w:r>
    </w:p>
    <w:p w14:paraId="061681AC">
      <w:pPr>
        <w:spacing w:after="0" w:line="360" w:lineRule="auto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预设：运用了拟人的修辞手法，把白鹅的叫声赋予了人的特点，写出了鹅的叫声严厉。</w:t>
      </w:r>
    </w:p>
    <w:p w14:paraId="31CAB0E8">
      <w:pPr>
        <w:spacing w:after="0"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eastAsia="微软雅黑" w:cs="微软雅黑"/>
          <w:color w:val="00000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②</w:t>
      </w:r>
      <w:r>
        <w:rPr>
          <w:rFonts w:hint="eastAsia" w:ascii="楷体" w:hAnsi="楷体" w:eastAsia="楷体"/>
          <w:color w:val="000000"/>
          <w:sz w:val="24"/>
          <w:szCs w:val="24"/>
        </w:rPr>
        <w:t>凡有生客进来，鹅必然厉声叫嚣；甚至篱笆外有人走路，它也要引吭大叫，不亚于狗的狂吠。</w:t>
      </w:r>
    </w:p>
    <w:p w14:paraId="388AF4C0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预设：运用了对比的修辞手法，将鹅的叫声和狗的狂吠进行对比，写出鹅的高傲与忠诚。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课件出示白鹅叫声的音频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0B035949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教师小结：这些词都是表示同一个意思，都说明白鹅叫声大。作者用不同的词表现不同情境的大叫，可见作者语言的丰富、准确与生动。这样的经典段落，值得我们学习。再来读读第3自然段，体会一下吧!</w:t>
      </w:r>
    </w:p>
    <w:p w14:paraId="1CB5CDFC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预设二：</w:t>
      </w:r>
    </w:p>
    <w:p w14:paraId="382833DC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自然段：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步态</w:t>
      </w:r>
      <w:r>
        <w:rPr>
          <w:rFonts w:hint="eastAsia" w:ascii="宋体" w:hAnsi="宋体"/>
          <w:color w:val="000000"/>
          <w:sz w:val="24"/>
          <w:szCs w:val="24"/>
        </w:rPr>
        <w:t>高傲</w:t>
      </w:r>
    </w:p>
    <w:p w14:paraId="1F638F71">
      <w:pPr>
        <w:spacing w:after="0" w:line="360" w:lineRule="auto"/>
        <w:ind w:firstLine="480" w:firstLineChars="200"/>
        <w:rPr>
          <w:rFonts w:hint="eastAsia" w:ascii="楷体" w:hAnsi="楷体" w:eastAsia="楷体"/>
          <w:color w:val="000000"/>
          <w:sz w:val="24"/>
          <w:szCs w:val="24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鸭的步调急速，有局促不安之相；鹅的步调从容，大模大样的，颇像京剧里的净角出场。它常傲然地站着，看见人走来也毫不相让；有时非但不让，竟伸过颈子来咬你一口。</w:t>
      </w:r>
    </w:p>
    <w:p w14:paraId="3926926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提出问题：这里写鹅的步态运用了什么写法？有什么作用？</w:t>
      </w:r>
    </w:p>
    <w:p w14:paraId="10A5DB30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预设：运用了对比的修辞手法，作者将鹅的“步调从容、大模大样”和鸭的“步调急速，有局促不安之相”进行对比；还运用了比喻的修辞手法，将鹅的“步调从容、大模大样”比作京剧里的净角出场，突出了鹅的傲气十足。</w:t>
      </w:r>
    </w:p>
    <w:p w14:paraId="1E6495C8">
      <w:pPr>
        <w:numPr>
          <w:ilvl w:val="0"/>
          <w:numId w:val="1"/>
        </w:num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你感受到鹅的步态高傲了吗？抓住关键词，再次朗读这段话。</w:t>
      </w:r>
    </w:p>
    <w:p w14:paraId="3132CA25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预设三：</w:t>
      </w:r>
    </w:p>
    <w:p w14:paraId="7C18DAD2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5—7</w:t>
      </w:r>
      <w:r>
        <w:rPr>
          <w:rFonts w:hint="eastAsia" w:ascii="宋体" w:hAnsi="宋体"/>
          <w:color w:val="000000"/>
          <w:sz w:val="24"/>
          <w:szCs w:val="24"/>
        </w:rPr>
        <w:t>自然段：吃相高傲</w:t>
      </w:r>
    </w:p>
    <w:p w14:paraId="2E3A0B93">
      <w:pPr>
        <w:spacing w:after="0" w:line="360" w:lineRule="auto"/>
        <w:ind w:firstLine="480" w:firstLineChars="200"/>
        <w:rPr>
          <w:rFonts w:ascii="楷体" w:hAnsi="楷体" w:eastAsia="楷体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）</w:t>
      </w:r>
      <w:r>
        <w:rPr>
          <w:rFonts w:ascii="楷体" w:hAnsi="楷体" w:eastAsia="楷体"/>
          <w:color w:val="000000"/>
          <w:sz w:val="24"/>
          <w:szCs w:val="24"/>
        </w:rPr>
        <w:t>鹅的吃饭，常常使我们发笑。我们的鹅是吃冷饭的，一日三餐。它需要三样东西下饭:一样是水，一样是泥,一样是草</w:t>
      </w:r>
      <w:r>
        <w:rPr>
          <w:rFonts w:hint="eastAsia" w:ascii="楷体" w:hAnsi="楷体" w:eastAsia="楷体"/>
          <w:color w:val="000000"/>
          <w:sz w:val="24"/>
          <w:szCs w:val="24"/>
        </w:rPr>
        <w:t>。</w:t>
      </w:r>
      <w:r>
        <w:rPr>
          <w:rFonts w:ascii="楷体" w:hAnsi="楷体" w:eastAsia="楷体"/>
          <w:color w:val="000000"/>
          <w:sz w:val="24"/>
          <w:szCs w:val="24"/>
        </w:rPr>
        <w:t>先吃一口冷饭，再喝一口水，然后再到别处去吃一口泥和草。大约这些泥和草也有各种可口的滋味。这些食料并不奢侈，但它的吃法，三眼一板，一丝不苟。譬如吃了一口饭，倘若水盆放在远处，它一定从容不迫地大踏步走上前去，饮一口水，再大踏步走去吃泥、吃草。吃过泥和草再回来吃饭。</w:t>
      </w:r>
    </w:p>
    <w:p w14:paraId="1B33343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思考：鹅的吃相可笑表现在哪几方面？</w:t>
      </w:r>
    </w:p>
    <w:p w14:paraId="59234939"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预设：必须有水、泥、草三样东西下饭；三眼一板、一丝不苟的吃法；循规蹈矩、不会变通的做法。</w:t>
      </w:r>
    </w:p>
    <w:p w14:paraId="4B699951">
      <w:pPr>
        <w:spacing w:line="360" w:lineRule="auto"/>
        <w:ind w:firstLine="480" w:firstLineChars="200"/>
        <w:rPr>
          <w:rFonts w:ascii="楷体" w:hAnsi="楷体" w:eastAsia="楷体" w:cs="宋体"/>
          <w:b/>
          <w:bCs/>
          <w:color w:val="0070C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）</w:t>
      </w:r>
      <w:r>
        <w:rPr>
          <w:rFonts w:ascii="楷体" w:hAnsi="楷体" w:eastAsia="楷体"/>
          <w:color w:val="000000"/>
          <w:sz w:val="24"/>
          <w:szCs w:val="24"/>
        </w:rPr>
        <w:t>这样从容不迫地吃饭，必须有一个人在旁侍候，像饭馆里的</w:t>
      </w:r>
      <w:r>
        <w:rPr>
          <w:rFonts w:hint="eastAsia" w:ascii="楷体" w:hAnsi="楷体" w:eastAsia="楷体"/>
          <w:color w:val="000000"/>
          <w:sz w:val="24"/>
          <w:szCs w:val="24"/>
        </w:rPr>
        <w:t>堂倌</w:t>
      </w:r>
      <w:r>
        <w:rPr>
          <w:rFonts w:ascii="楷体" w:hAnsi="楷体" w:eastAsia="楷体"/>
          <w:color w:val="000000"/>
          <w:sz w:val="24"/>
          <w:szCs w:val="24"/>
        </w:rPr>
        <w:t>一样。因为附近的狗，都知道我们这位鹅老爷的脾气，每逢它吃饭的时候，狗就躲在篱边窥伺。等它吃过一口饭，踏着方步去喝水、吃泥、吃草的当儿，狗就敏捷地跑过来，努力地吃它的饭。鹅老爷偶然早归，伸颈去咬狗，并且厉声叫骂，狗立刻逃往篱边，蹲着静候</w:t>
      </w:r>
      <w:r>
        <w:rPr>
          <w:rFonts w:hint="eastAsia" w:ascii="楷体" w:hAnsi="楷体" w:eastAsia="楷体"/>
          <w:color w:val="000000"/>
          <w:sz w:val="24"/>
          <w:szCs w:val="24"/>
        </w:rPr>
        <w:t>；</w:t>
      </w:r>
      <w:r>
        <w:rPr>
          <w:rFonts w:ascii="楷体" w:hAnsi="楷体" w:eastAsia="楷体"/>
          <w:color w:val="000000"/>
          <w:sz w:val="24"/>
          <w:szCs w:val="24"/>
        </w:rPr>
        <w:t>看它再吃了一口饭，再走开去喝水吃泥</w:t>
      </w:r>
      <w:r>
        <w:rPr>
          <w:rFonts w:hint="eastAsia" w:ascii="楷体" w:hAnsi="楷体" w:eastAsia="楷体"/>
          <w:color w:val="000000"/>
          <w:sz w:val="24"/>
          <w:szCs w:val="24"/>
        </w:rPr>
        <w:t>、</w:t>
      </w:r>
      <w:r>
        <w:rPr>
          <w:rFonts w:ascii="楷体" w:hAnsi="楷体" w:eastAsia="楷体"/>
          <w:color w:val="000000"/>
          <w:sz w:val="24"/>
          <w:szCs w:val="24"/>
        </w:rPr>
        <w:t>吃草的时候，狗又敏捷地跑上来，把它的饭吃完，扬长而去。</w:t>
      </w:r>
    </w:p>
    <w:p w14:paraId="0AF915E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</w:rPr>
        <w:t>提出问题：</w:t>
      </w:r>
      <w:r>
        <w:rPr>
          <w:rFonts w:ascii="宋体" w:hAnsi="宋体"/>
          <w:color w:val="000000"/>
          <w:sz w:val="24"/>
          <w:szCs w:val="24"/>
        </w:rPr>
        <w:t>把鹅称作“鹅老爷”，你从中体会到了什么？</w:t>
      </w:r>
    </w:p>
    <w:p w14:paraId="2ECC087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预设：“老爷”是旧时代对有身份、有地位的人的尊称。作者用以称呼白鹅，十分亲昵，对鹅的喜爱之情溢于言表。</w:t>
      </w:r>
    </w:p>
    <w:p w14:paraId="02362BC4">
      <w:pPr>
        <w:spacing w:after="0"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color w:val="000000"/>
          <w:sz w:val="24"/>
          <w:szCs w:val="24"/>
        </w:rPr>
        <w:t>提问：找出第6自然段中描写狗的语句，读一读，说说有什么作用。</w:t>
      </w:r>
    </w:p>
    <w:p w14:paraId="0A424E63">
      <w:pPr>
        <w:spacing w:after="0" w:line="360" w:lineRule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预设：狗只能像小偷一样吃饭，更加衬托了“鹅老爷”的派头十足。 </w:t>
      </w:r>
    </w:p>
    <w:p w14:paraId="6CE06ACC">
      <w:pPr>
        <w:spacing w:after="0" w:line="360" w:lineRule="auto"/>
        <w:ind w:firstLine="480" w:firstLineChars="200"/>
        <w:rPr>
          <w:rFonts w:ascii="楷体" w:hAnsi="楷体" w:eastAsia="楷体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/>
          <w:color w:val="000000"/>
          <w:sz w:val="24"/>
          <w:szCs w:val="24"/>
        </w:rPr>
        <w:t>我们不胜其烦，以后便将饭罐和水盆放在一起，免得它走远去，让鸡、狗偷饭吃。然而它所必需的泥和草，所在的地点远近无定。为了找这些食物，它仍是要走远去的因此鹅吃饭时，非有一个人侍候不可，真是架子十足!</w:t>
      </w:r>
    </w:p>
    <w:p w14:paraId="00438A0C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教师提出问题：文中用“不胜其烦”、“架子十足”来形容鹅，为什么用这样贬义的词语呢？</w:t>
      </w:r>
    </w:p>
    <w:p w14:paraId="59646BDC">
      <w:pPr>
        <w:spacing w:after="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预设：明贬实褒，表达对鹅的喜爱之情。</w:t>
      </w:r>
    </w:p>
    <w:p w14:paraId="2C9288CC">
      <w:pPr>
        <w:spacing w:after="0" w:line="360" w:lineRule="auto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总结：鹅的“缺点”其实也是作者所要赞美的优点：叫声高傲可以看家护院，步态高傲是从容自信，吃相高傲是一丝不苟，有必须遵守的原则，这些都是作者欣赏的。用反语来写，洋溢着他对白鹅的喜爱之情。</w:t>
      </w:r>
    </w:p>
    <w:p w14:paraId="29F0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3.结构梳理。</w:t>
      </w:r>
    </w:p>
    <w:p w14:paraId="1F7F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4.主题概括：</w:t>
      </w:r>
    </w:p>
    <w:p w14:paraId="0D3B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本文作者抓住白鹅高傲的特征，运用对比的写法从叫声、步态、吃相这三个方面来描绘白鹅，表达了作者对鹅的喜爱、欣赏之情。</w:t>
      </w:r>
    </w:p>
    <w:p w14:paraId="601E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4B47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2564130" cy="127063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47996A5-CA6B-4A24-B0CB-164E239F045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D48B1669-5BA9-42EA-A501-B1E42C36788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B46260-0BBE-440E-90EE-F1998B121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1359C639-E857-4152-A425-E03E7864E5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445A82-65CA-458A-86AE-2798F50415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A8DCCA4-67D0-42EE-B4B4-1B04A37D8AC9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1FF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7BAA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7BAA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D8DAA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7D41"/>
    <w:multiLevelType w:val="singleLevel"/>
    <w:tmpl w:val="0F9F7D4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821775"/>
    <w:rsid w:val="120D40D7"/>
    <w:rsid w:val="14F22B8B"/>
    <w:rsid w:val="15580D16"/>
    <w:rsid w:val="16DE4C52"/>
    <w:rsid w:val="19C0705A"/>
    <w:rsid w:val="223419E8"/>
    <w:rsid w:val="23407DD4"/>
    <w:rsid w:val="28135055"/>
    <w:rsid w:val="28181D1E"/>
    <w:rsid w:val="28594914"/>
    <w:rsid w:val="28C03A4A"/>
    <w:rsid w:val="2A93114E"/>
    <w:rsid w:val="2BE17A04"/>
    <w:rsid w:val="2CA44F53"/>
    <w:rsid w:val="311211B0"/>
    <w:rsid w:val="37FB4645"/>
    <w:rsid w:val="3E103754"/>
    <w:rsid w:val="4036487A"/>
    <w:rsid w:val="42EF7CEE"/>
    <w:rsid w:val="478227A2"/>
    <w:rsid w:val="4A0F45AC"/>
    <w:rsid w:val="4E54474A"/>
    <w:rsid w:val="4E8C23B7"/>
    <w:rsid w:val="4E945F39"/>
    <w:rsid w:val="510F42B4"/>
    <w:rsid w:val="516F1A27"/>
    <w:rsid w:val="5D3065E9"/>
    <w:rsid w:val="5E8E7E74"/>
    <w:rsid w:val="5F27128C"/>
    <w:rsid w:val="60F43F92"/>
    <w:rsid w:val="60FB0135"/>
    <w:rsid w:val="629977C8"/>
    <w:rsid w:val="654C4252"/>
    <w:rsid w:val="6B0A0A5D"/>
    <w:rsid w:val="6DD672A0"/>
    <w:rsid w:val="6FDC1B6E"/>
    <w:rsid w:val="7243300C"/>
    <w:rsid w:val="73895BCC"/>
    <w:rsid w:val="798A4545"/>
    <w:rsid w:val="7C6337E7"/>
    <w:rsid w:val="7CCD4614"/>
    <w:rsid w:val="7CF843A2"/>
    <w:rsid w:val="7D0A25BD"/>
    <w:rsid w:val="7E4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4813</Words>
  <Characters>4876</Characters>
  <Lines>0</Lines>
  <Paragraphs>0</Paragraphs>
  <TotalTime>7</TotalTime>
  <ScaleCrop>false</ScaleCrop>
  <LinksUpToDate>false</LinksUpToDate>
  <CharactersWithSpaces>4927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2026-03-24T03:58:27Z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06B2069DFC9C437A9E4CD5E2CDC97D1A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