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BEDC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sz w:val="24"/>
          <w:szCs w:val="24"/>
        </w:rPr>
      </w:pPr>
      <w:r>
        <w:rPr>
          <w:rFonts w:hint="eastAsia" w:ascii="黑体" w:hAnsi="黑体" w:eastAsia="黑体" w:cs="黑体"/>
          <w:sz w:val="32"/>
          <w:szCs w:val="32"/>
        </w:rPr>
        <w:t>语文园地一</w:t>
      </w:r>
    </w:p>
    <w:p w14:paraId="058B55A6">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黑体" w:hAnsi="黑体" w:eastAsia="黑体" w:cs="黑体"/>
          <w:sz w:val="28"/>
          <w:szCs w:val="28"/>
        </w:rPr>
      </w:pPr>
      <w:r>
        <w:rPr>
          <w:rFonts w:hint="eastAsia" w:ascii="黑体" w:hAnsi="黑体" w:eastAsia="黑体" w:cs="黑体"/>
          <w:sz w:val="28"/>
          <w:szCs w:val="28"/>
        </w:rPr>
        <w:t>［教学目标］</w:t>
      </w:r>
    </w:p>
    <w:p w14:paraId="2DFCE77D">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1.能总结并交流借助关键语句体会课文表达思想感情的方法。【语文要素】</w:t>
      </w:r>
    </w:p>
    <w:p w14:paraId="7A26D362">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2.积累描写城乡生活的词语，并能运用。</w:t>
      </w:r>
    </w:p>
    <w:p w14:paraId="146EFA80">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3.能仿照例句把图画的内容写下来。</w:t>
      </w:r>
    </w:p>
    <w:p w14:paraId="57EC112B">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4.朗读、背诵毛泽东《卜算子·咏梅》。</w:t>
      </w:r>
    </w:p>
    <w:p w14:paraId="79E53111">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黑体" w:hAnsi="黑体" w:eastAsia="黑体" w:cs="黑体"/>
          <w:sz w:val="28"/>
          <w:szCs w:val="28"/>
        </w:rPr>
      </w:pPr>
      <w:r>
        <w:rPr>
          <w:rFonts w:hint="eastAsia" w:ascii="黑体" w:hAnsi="黑体" w:eastAsia="黑体" w:cs="黑体"/>
          <w:sz w:val="28"/>
          <w:szCs w:val="28"/>
        </w:rPr>
        <w:t>［教学重难点］</w:t>
      </w:r>
    </w:p>
    <w:p w14:paraId="18B9F451">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1.能总结并交流借助关键语句体会课文表达思想感情的方法。</w:t>
      </w:r>
    </w:p>
    <w:p w14:paraId="16D84FCB">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2.积累描写城乡生活的词语，并能运用。</w:t>
      </w:r>
    </w:p>
    <w:p w14:paraId="0EA3AE36">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黑体" w:hAnsi="黑体" w:eastAsia="黑体" w:cs="黑体"/>
          <w:sz w:val="28"/>
          <w:szCs w:val="28"/>
        </w:rPr>
      </w:pPr>
      <w:r>
        <w:rPr>
          <w:rFonts w:hint="eastAsia" w:ascii="黑体" w:hAnsi="黑体" w:eastAsia="黑体" w:cs="黑体"/>
          <w:sz w:val="28"/>
          <w:szCs w:val="28"/>
        </w:rPr>
        <w:t>［教学课时］</w:t>
      </w:r>
    </w:p>
    <w:p w14:paraId="421ED0C1">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2课时</w:t>
      </w:r>
    </w:p>
    <w:p w14:paraId="40B810C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黑体" w:hAnsi="黑体" w:eastAsia="黑体" w:cs="黑体"/>
          <w:sz w:val="32"/>
          <w:szCs w:val="32"/>
        </w:rPr>
      </w:pPr>
      <w:r>
        <w:rPr>
          <w:rFonts w:hint="eastAsia" w:ascii="黑体" w:hAnsi="黑体" w:eastAsia="黑体" w:cs="黑体"/>
          <w:sz w:val="32"/>
          <w:szCs w:val="32"/>
        </w:rPr>
        <w:t>第1课时</w:t>
      </w:r>
    </w:p>
    <w:p w14:paraId="668B023A">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黑体" w:hAnsi="黑体" w:eastAsia="黑体" w:cs="黑体"/>
          <w:sz w:val="28"/>
          <w:szCs w:val="28"/>
        </w:rPr>
      </w:pPr>
      <w:r>
        <w:rPr>
          <w:rFonts w:hint="eastAsia" w:ascii="黑体" w:hAnsi="黑体" w:eastAsia="黑体" w:cs="黑体"/>
          <w:sz w:val="28"/>
          <w:szCs w:val="28"/>
        </w:rPr>
        <w:t>◆课时目标</w:t>
      </w:r>
    </w:p>
    <w:p w14:paraId="4ECCF279">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1.能总结并交流借助关键语句体会课文表达思想感情的方法。（重点）</w:t>
      </w:r>
    </w:p>
    <w:p w14:paraId="63301906">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2.积累描写城乡生活的词语，并能运用。（重点）</w:t>
      </w:r>
    </w:p>
    <w:p w14:paraId="48391D7C">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黑体" w:hAnsi="黑体" w:eastAsia="黑体" w:cs="黑体"/>
          <w:sz w:val="28"/>
          <w:szCs w:val="28"/>
        </w:rPr>
      </w:pPr>
      <w:r>
        <w:rPr>
          <w:rFonts w:hint="eastAsia" w:ascii="黑体" w:hAnsi="黑体" w:eastAsia="黑体" w:cs="黑体"/>
          <w:sz w:val="28"/>
          <w:szCs w:val="28"/>
        </w:rPr>
        <w:t>一、交流平台</w:t>
      </w:r>
    </w:p>
    <w:p w14:paraId="050C9353">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1.复习导入，明确交流主题。</w:t>
      </w:r>
    </w:p>
    <w:p w14:paraId="787C266E">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提问：通过前面的学习，我们对课文的关键语句有了一定了解。透过关键语句，我们能感受到课文表达的思想感情。想想本单元的几篇课文，有哪些关键语句让你体会到了课文的思想感情呢？</w:t>
      </w:r>
    </w:p>
    <w:p w14:paraId="4FEBB6A9">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预设1：我从《乡下人家》的最后一句“乡下人家，不论什么时候，不论什么季节，都有一道独特、迷人的风景”，感受到了乡下人家的美。</w:t>
      </w:r>
    </w:p>
    <w:p w14:paraId="32FC0296">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预设2：学习《天窗》时，我从“小小的天窗是你唯一的慰藉”这句话中，体会到天窗给孩子们带来的快乐。</w:t>
      </w:r>
    </w:p>
    <w:p w14:paraId="47108B60">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预设3：我从“啊，地上草如茵，两岸柳如眉，三月桃花水，叫人多沉醉”，读出了作者对桃花水的喜爱和赞美之情，好似一首赞歌。</w:t>
      </w:r>
    </w:p>
    <w:p w14:paraId="414ECCA5">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2.引导：你还能从哪些句子中了解作者当时的想法或理解作者的情感？</w:t>
      </w:r>
    </w:p>
    <w:p w14:paraId="5F1D0C17">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预设：中心句、总起句、总结句、过渡句、照应句、感叹句</w:t>
      </w:r>
      <w:r>
        <w:rPr>
          <w:rFonts w:hint="eastAsia" w:ascii="宋体" w:hAnsi="宋体" w:eastAsia="宋体" w:cs="宋体"/>
          <w:sz w:val="24"/>
          <w:szCs w:val="24"/>
        </w:rPr>
        <w:t>。</w:t>
      </w:r>
    </w:p>
    <w:p w14:paraId="3A86341F">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3.我们可以用哪些方法来理解重点句子？</w:t>
      </w:r>
    </w:p>
    <w:p w14:paraId="555777C2">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总结：借助工具书、联系上下文初步理解词语；在理解的基础上学习使用语言，可以创设语境造句或写一段话；可以运用关键词串讲课文的主要内容；在理解的基础上，进行关键语句的朗读训练。</w:t>
      </w:r>
    </w:p>
    <w:p w14:paraId="699EB8E4">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黑体" w:hAnsi="黑体" w:eastAsia="黑体" w:cs="黑体"/>
          <w:sz w:val="28"/>
          <w:szCs w:val="28"/>
        </w:rPr>
      </w:pPr>
      <w:r>
        <w:rPr>
          <w:rFonts w:hint="eastAsia" w:ascii="黑体" w:hAnsi="黑体" w:eastAsia="黑体" w:cs="黑体"/>
          <w:sz w:val="28"/>
          <w:szCs w:val="28"/>
        </w:rPr>
        <w:t>二、词句段运用</w:t>
      </w:r>
      <w:r>
        <w:rPr>
          <w:rFonts w:hint="eastAsia" w:ascii="黑体" w:hAnsi="黑体" w:eastAsia="黑体" w:cs="黑体"/>
          <w:sz w:val="28"/>
          <w:szCs w:val="28"/>
          <w:lang w:val="en-US" w:eastAsia="zh-CN"/>
        </w:rPr>
        <w:t>第一大题</w:t>
      </w:r>
    </w:p>
    <w:p w14:paraId="7C97BE1A">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1.初读词语，纠正字音。</w:t>
      </w:r>
    </w:p>
    <w:p w14:paraId="3055DA4B">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出示10个词语，学生自读，注意读准字音。教师重点提示“璀璨”“沃”“袅”的读音。</w:t>
      </w:r>
    </w:p>
    <w:p w14:paraId="692B7FF9">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.男女生分行读，读后引导学生思考：你发现这些词语有什么特点？</w:t>
      </w:r>
    </w:p>
    <w:p w14:paraId="1D98014E">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预设1：前两列都是两个字的词语，后三列都是四字词语。</w:t>
      </w:r>
    </w:p>
    <w:p w14:paraId="7AC70DBD">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预设2：第一行都是写城市生活的，第二行都是写乡村生活的。</w:t>
      </w:r>
    </w:p>
    <w:p w14:paraId="71E2BEBC">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.让学生</w:t>
      </w:r>
      <w:r>
        <w:rPr>
          <w:rFonts w:hint="eastAsia" w:ascii="宋体" w:hAnsi="宋体" w:eastAsia="宋体" w:cs="宋体"/>
          <w:sz w:val="24"/>
          <w:szCs w:val="24"/>
          <w:lang w:val="en-US" w:eastAsia="zh-CN"/>
        </w:rPr>
        <w:t>选择两三个</w:t>
      </w:r>
      <w:r>
        <w:rPr>
          <w:rFonts w:hint="eastAsia" w:ascii="宋体" w:hAnsi="宋体" w:eastAsia="宋体" w:cs="宋体"/>
          <w:sz w:val="24"/>
          <w:szCs w:val="24"/>
        </w:rPr>
        <w:t>词语，说说乡村和城市的生活有什么不同</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学生自主交流</w:t>
      </w:r>
      <w:r>
        <w:rPr>
          <w:rFonts w:hint="eastAsia" w:ascii="宋体" w:hAnsi="宋体" w:eastAsia="宋体" w:cs="宋体"/>
          <w:sz w:val="24"/>
          <w:szCs w:val="24"/>
          <w:lang w:eastAsia="zh-CN"/>
        </w:rPr>
        <w:t>）</w:t>
      </w:r>
    </w:p>
    <w:p w14:paraId="3C634B4C">
      <w:pPr>
        <w:keepNext w:val="0"/>
        <w:keepLines w:val="0"/>
        <w:pageBreakBefore w:val="0"/>
        <w:widowControl w:val="0"/>
        <w:numPr>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引导想象，描述从词语中想到的画面。</w:t>
      </w:r>
    </w:p>
    <w:p w14:paraId="52984E92">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城市生活预设：这是个繁华都市。到处高楼林立，到处车水马龙。商场里陈列着各色价值不菲的世界名牌服装，酒店里的奢侈盛宴一桌连着一桌，一局跟着一局，大街小巷里无处不是霓虹闪烁、欢歌劲舞，空气中到处充斥着前卫时尚的气息……</w:t>
      </w:r>
    </w:p>
    <w:p w14:paraId="79EE95B1">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乡村生活预设：柔和的夕阳，绚丽的云彩，横卧在不远处的天边群山上，坐落着依山傍水的一簇簇村落，一家家房顶上升起的炊烟袅袅。</w:t>
      </w:r>
    </w:p>
    <w:p w14:paraId="7205BCA7">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教师总结：乡村有乡村独有的朴素宁静，城市也有它独特的繁华热闹。当然，不同的人读这些词语，会有不同的感受，你自己的体会是你独有的财富。</w:t>
      </w:r>
    </w:p>
    <w:p w14:paraId="202BE43D">
      <w:pPr>
        <w:keepNext w:val="0"/>
        <w:keepLines w:val="0"/>
        <w:pageBreakBefore w:val="0"/>
        <w:widowControl w:val="0"/>
        <w:numPr>
          <w:ilvl w:val="0"/>
          <w:numId w:val="0"/>
        </w:numPr>
        <w:kinsoku/>
        <w:wordWrap/>
        <w:overflowPunct/>
        <w:topLinePunct w:val="0"/>
        <w:autoSpaceDE/>
        <w:autoSpaceDN/>
        <w:bidi w:val="0"/>
        <w:adjustRightInd/>
        <w:snapToGrid/>
        <w:spacing w:line="312" w:lineRule="auto"/>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14:paraId="48E6998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黑体" w:hAnsi="黑体" w:eastAsia="黑体" w:cs="黑体"/>
          <w:sz w:val="32"/>
          <w:szCs w:val="32"/>
        </w:rPr>
      </w:pPr>
      <w:r>
        <w:rPr>
          <w:rFonts w:hint="eastAsia" w:ascii="黑体" w:hAnsi="黑体" w:eastAsia="黑体" w:cs="黑体"/>
          <w:sz w:val="32"/>
          <w:szCs w:val="32"/>
        </w:rPr>
        <w:t>第2课时</w:t>
      </w:r>
    </w:p>
    <w:p w14:paraId="1B453BA4">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黑体" w:hAnsi="黑体" w:eastAsia="黑体" w:cs="黑体"/>
          <w:sz w:val="28"/>
          <w:szCs w:val="28"/>
        </w:rPr>
      </w:pPr>
      <w:r>
        <w:rPr>
          <w:rFonts w:hint="eastAsia" w:ascii="黑体" w:hAnsi="黑体" w:eastAsia="黑体" w:cs="黑体"/>
          <w:sz w:val="28"/>
          <w:szCs w:val="28"/>
        </w:rPr>
        <w:t>◆课时目标</w:t>
      </w:r>
    </w:p>
    <w:p w14:paraId="24303170">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1.能仿照例句把图画的内容写下来。</w:t>
      </w:r>
    </w:p>
    <w:p w14:paraId="44C984EB">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2.朗读、背诵毛泽东的《卜算子·咏梅》。（难点）</w:t>
      </w:r>
    </w:p>
    <w:p w14:paraId="5A9AE93A">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黑体" w:hAnsi="黑体" w:eastAsia="黑体" w:cs="黑体"/>
          <w:sz w:val="28"/>
          <w:szCs w:val="28"/>
        </w:rPr>
      </w:pPr>
      <w:r>
        <w:rPr>
          <w:rFonts w:hint="eastAsia" w:ascii="黑体" w:hAnsi="黑体" w:eastAsia="黑体" w:cs="黑体"/>
          <w:sz w:val="28"/>
          <w:szCs w:val="28"/>
        </w:rPr>
        <w:t>一、词句段运用第二题</w:t>
      </w:r>
    </w:p>
    <w:p w14:paraId="2D44A964">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1.出示课本例句，学生自由读句子。</w:t>
      </w:r>
    </w:p>
    <w:p w14:paraId="06842213">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小组交流：</w:t>
      </w:r>
      <w:r>
        <w:rPr>
          <w:rFonts w:hint="eastAsia" w:ascii="宋体" w:hAnsi="宋体" w:eastAsia="宋体" w:cs="宋体"/>
          <w:sz w:val="24"/>
          <w:szCs w:val="24"/>
        </w:rPr>
        <w:t>说说你从这两句话中读出了什么内容。</w:t>
      </w:r>
    </w:p>
    <w:p w14:paraId="1C762504">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预设：这两句话，都是把图画中涉及到的具体景物加上形容词用短语的形式呈现出来，最后对这幅图画加以概括总结。语句简洁而生动。</w:t>
      </w:r>
    </w:p>
    <w:p w14:paraId="47496DD5">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仿写：</w:t>
      </w:r>
      <w:r>
        <w:rPr>
          <w:rFonts w:hint="eastAsia" w:ascii="宋体" w:hAnsi="宋体" w:eastAsia="宋体" w:cs="宋体"/>
          <w:sz w:val="24"/>
          <w:szCs w:val="24"/>
        </w:rPr>
        <w:t>选取课本上的一幅图片，仿写句子。</w:t>
      </w:r>
    </w:p>
    <w:p w14:paraId="7204B24E">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pPr>
      <w:r>
        <w:rPr>
          <w:rFonts w:hint="eastAsia" w:ascii="宋体" w:hAnsi="宋体" w:eastAsia="宋体" w:cs="宋体"/>
          <w:sz w:val="24"/>
          <w:szCs w:val="24"/>
        </w:rPr>
        <w:t>（1）</w:t>
      </w:r>
      <w:r>
        <w:drawing>
          <wp:inline distT="0" distB="0" distL="114300" distR="114300">
            <wp:extent cx="1646555" cy="1555750"/>
            <wp:effectExtent l="0" t="0" r="1079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t="5710"/>
                    <a:stretch>
                      <a:fillRect/>
                    </a:stretch>
                  </pic:blipFill>
                  <pic:spPr>
                    <a:xfrm>
                      <a:off x="0" y="0"/>
                      <a:ext cx="1646555" cy="1555750"/>
                    </a:xfrm>
                    <a:prstGeom prst="rect">
                      <a:avLst/>
                    </a:prstGeom>
                    <a:noFill/>
                    <a:ln w="9525">
                      <a:noFill/>
                    </a:ln>
                  </pic:spPr>
                </pic:pic>
              </a:graphicData>
            </a:graphic>
          </wp:inline>
        </w:drawing>
      </w:r>
    </w:p>
    <w:p w14:paraId="55E85909">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预设：</w:t>
      </w:r>
      <w:r>
        <w:rPr>
          <w:rFonts w:hint="eastAsia" w:ascii="宋体" w:hAnsi="宋体" w:eastAsia="宋体" w:cs="宋体"/>
          <w:sz w:val="24"/>
          <w:szCs w:val="24"/>
        </w:rPr>
        <w:t>蔚蓝的天空，高耸的雪山，碧绿的草地和低头吃草的羊马，构成了一幅迷人的草原风景画。</w:t>
      </w:r>
    </w:p>
    <w:p w14:paraId="102F51BF">
      <w:pPr>
        <w:keepNext w:val="0"/>
        <w:keepLines w:val="0"/>
        <w:pageBreakBefore w:val="0"/>
        <w:widowControl w:val="0"/>
        <w:numPr>
          <w:ilvl w:val="0"/>
          <w:numId w:val="1"/>
        </w:numPr>
        <w:kinsoku/>
        <w:wordWrap/>
        <w:overflowPunct/>
        <w:topLinePunct w:val="0"/>
        <w:autoSpaceDE/>
        <w:autoSpaceDN/>
        <w:bidi w:val="0"/>
        <w:adjustRightInd/>
        <w:snapToGrid/>
        <w:spacing w:line="312" w:lineRule="auto"/>
        <w:ind w:firstLine="420" w:firstLineChars="200"/>
        <w:textAlignment w:val="auto"/>
      </w:pPr>
      <w:r>
        <w:drawing>
          <wp:inline distT="0" distB="0" distL="114300" distR="114300">
            <wp:extent cx="1567180" cy="1637665"/>
            <wp:effectExtent l="0" t="0" r="13970"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1567180" cy="1637665"/>
                    </a:xfrm>
                    <a:prstGeom prst="rect">
                      <a:avLst/>
                    </a:prstGeom>
                    <a:noFill/>
                    <a:ln w="9525">
                      <a:noFill/>
                    </a:ln>
                  </pic:spPr>
                </pic:pic>
              </a:graphicData>
            </a:graphic>
          </wp:inline>
        </w:drawing>
      </w:r>
    </w:p>
    <w:p w14:paraId="01E177A7">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预设：</w:t>
      </w:r>
      <w:r>
        <w:rPr>
          <w:rFonts w:hint="eastAsia" w:ascii="宋体" w:hAnsi="宋体" w:eastAsia="宋体" w:cs="宋体"/>
          <w:sz w:val="24"/>
          <w:szCs w:val="24"/>
        </w:rPr>
        <w:t>飞翔的鸟儿，挺拔的树木，潺潺的流水和形状各异的岩石，绘成了一幅幽静的山水风光图。</w:t>
      </w:r>
    </w:p>
    <w:p w14:paraId="7F4F281D">
      <w:pPr>
        <w:keepNext w:val="0"/>
        <w:keepLines w:val="0"/>
        <w:pageBreakBefore w:val="0"/>
        <w:widowControl w:val="0"/>
        <w:numPr>
          <w:ilvl w:val="0"/>
          <w:numId w:val="1"/>
        </w:numPr>
        <w:kinsoku/>
        <w:wordWrap/>
        <w:overflowPunct/>
        <w:topLinePunct w:val="0"/>
        <w:autoSpaceDE/>
        <w:autoSpaceDN/>
        <w:bidi w:val="0"/>
        <w:adjustRightInd/>
        <w:snapToGrid/>
        <w:spacing w:line="312" w:lineRule="auto"/>
        <w:ind w:left="0" w:leftChars="0" w:firstLine="420" w:firstLineChars="200"/>
        <w:textAlignment w:val="auto"/>
      </w:pPr>
      <w:r>
        <w:drawing>
          <wp:inline distT="0" distB="0" distL="114300" distR="114300">
            <wp:extent cx="1823720" cy="1569720"/>
            <wp:effectExtent l="0" t="0" r="0"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clrChange>
                        <a:clrFrom>
                          <a:srgbClr val="FEFEFE"/>
                        </a:clrFrom>
                        <a:clrTo>
                          <a:srgbClr val="FEFEFE">
                            <a:alpha val="0"/>
                          </a:srgbClr>
                        </a:clrTo>
                      </a:clrChange>
                    </a:blip>
                    <a:stretch>
                      <a:fillRect/>
                    </a:stretch>
                  </pic:blipFill>
                  <pic:spPr>
                    <a:xfrm>
                      <a:off x="0" y="0"/>
                      <a:ext cx="1823720" cy="1569720"/>
                    </a:xfrm>
                    <a:prstGeom prst="rect">
                      <a:avLst/>
                    </a:prstGeom>
                    <a:noFill/>
                    <a:ln w="9525">
                      <a:noFill/>
                    </a:ln>
                  </pic:spPr>
                </pic:pic>
              </a:graphicData>
            </a:graphic>
          </wp:inline>
        </w:drawing>
      </w:r>
    </w:p>
    <w:p w14:paraId="334D0E69">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预设：</w:t>
      </w:r>
      <w:r>
        <w:rPr>
          <w:rFonts w:hint="eastAsia" w:ascii="宋体" w:hAnsi="宋体" w:eastAsia="宋体" w:cs="宋体"/>
          <w:sz w:val="24"/>
          <w:szCs w:val="24"/>
        </w:rPr>
        <w:t>嬉戏的白云，传出琅琅读书声的教学楼，飘来阵阵菜香的食堂和在操场上跑步的学生，构成了一幅美丽的校园晨曦图。</w:t>
      </w:r>
    </w:p>
    <w:p w14:paraId="75ACFC27">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黑体" w:hAnsi="黑体" w:eastAsia="黑体" w:cs="黑体"/>
          <w:sz w:val="28"/>
          <w:szCs w:val="28"/>
        </w:rPr>
      </w:pPr>
      <w:r>
        <w:rPr>
          <w:rFonts w:hint="eastAsia" w:ascii="黑体" w:hAnsi="黑体" w:eastAsia="黑体" w:cs="黑体"/>
          <w:sz w:val="28"/>
          <w:szCs w:val="28"/>
        </w:rPr>
        <w:t>二、日积月累</w:t>
      </w:r>
    </w:p>
    <w:p w14:paraId="66D75E1B">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今天我们来学习一首咏梅词。（板书课题，学生齐读。）</w:t>
      </w:r>
    </w:p>
    <w:p w14:paraId="04C383C1">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让学生说说哪个是词牌，哪个是词题。（词牌名是“卜算子”，词题是“咏梅”）</w:t>
      </w:r>
    </w:p>
    <w:p w14:paraId="430D7769">
      <w:pPr>
        <w:keepNext w:val="0"/>
        <w:keepLines w:val="0"/>
        <w:pageBreakBefore w:val="0"/>
        <w:widowControl w:val="0"/>
        <w:numPr>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2.作者介绍</w:t>
      </w:r>
      <w:r>
        <w:rPr>
          <w:rFonts w:hint="eastAsia" w:ascii="宋体" w:hAnsi="宋体" w:eastAsia="宋体" w:cs="宋体"/>
          <w:sz w:val="24"/>
          <w:szCs w:val="24"/>
        </w:rPr>
        <w:t>。</w:t>
      </w:r>
    </w:p>
    <w:p w14:paraId="765695AE">
      <w:pPr>
        <w:keepNext w:val="0"/>
        <w:keepLines w:val="0"/>
        <w:pageBreakBefore w:val="0"/>
        <w:widowControl w:val="0"/>
        <w:numPr>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3.学生初读。</w:t>
      </w:r>
    </w:p>
    <w:p w14:paraId="199B64EC">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（1）自由朗读，读准字音，读通全词。</w:t>
      </w:r>
    </w:p>
    <w:p w14:paraId="7A007021">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（2）指名读。教师范读。齐读</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划分朗读节奏</w:t>
      </w:r>
      <w:r>
        <w:rPr>
          <w:rFonts w:hint="eastAsia" w:ascii="宋体" w:hAnsi="宋体" w:eastAsia="宋体" w:cs="宋体"/>
          <w:sz w:val="24"/>
          <w:szCs w:val="24"/>
        </w:rPr>
        <w:t>。</w:t>
      </w:r>
    </w:p>
    <w:p w14:paraId="6B6CB903">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4.</w:t>
      </w:r>
      <w:r>
        <w:rPr>
          <w:rFonts w:hint="eastAsia" w:ascii="宋体" w:hAnsi="宋体" w:eastAsia="宋体" w:cs="宋体"/>
          <w:sz w:val="24"/>
          <w:szCs w:val="24"/>
          <w:lang w:val="en-US" w:eastAsia="zh-CN"/>
        </w:rPr>
        <w:t>初读感知：从这首诗中你读懂了什么？并交流不懂的地方</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小组交流</w:t>
      </w:r>
      <w:r>
        <w:rPr>
          <w:rFonts w:hint="eastAsia" w:ascii="宋体" w:hAnsi="宋体" w:eastAsia="宋体" w:cs="宋体"/>
          <w:sz w:val="24"/>
          <w:szCs w:val="24"/>
          <w:lang w:eastAsia="zh-CN"/>
        </w:rPr>
        <w:t>）</w:t>
      </w:r>
    </w:p>
    <w:p w14:paraId="2668BE35">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lang w:val="en-US" w:eastAsia="zh-CN"/>
        </w:rPr>
        <w:t>5.诗词解读。</w:t>
      </w:r>
    </w:p>
    <w:p w14:paraId="45EA5410">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风雨送春归，风雪迎春到</w:t>
      </w:r>
      <w:r>
        <w:rPr>
          <w:rFonts w:hint="eastAsia" w:ascii="宋体" w:hAnsi="宋体" w:eastAsia="宋体" w:cs="宋体"/>
          <w:sz w:val="24"/>
          <w:szCs w:val="24"/>
          <w:lang w:eastAsia="zh-CN"/>
        </w:rPr>
        <w:t>”；</w:t>
      </w:r>
    </w:p>
    <w:p w14:paraId="31B10DB7">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①</w:t>
      </w:r>
      <w:r>
        <w:rPr>
          <w:rFonts w:hint="eastAsia" w:ascii="宋体" w:hAnsi="宋体" w:eastAsia="宋体" w:cs="宋体"/>
          <w:sz w:val="24"/>
          <w:szCs w:val="24"/>
          <w:lang w:val="en-US" w:eastAsia="zh-CN"/>
        </w:rPr>
        <w:t>运用的修辞手法（</w:t>
      </w:r>
      <w:r>
        <w:rPr>
          <w:rFonts w:hint="eastAsia" w:ascii="宋体" w:hAnsi="宋体" w:eastAsia="宋体" w:cs="宋体"/>
          <w:b w:val="0"/>
          <w:bCs w:val="0"/>
          <w:i/>
          <w:iCs/>
          <w:sz w:val="24"/>
          <w:szCs w:val="24"/>
          <w:lang w:val="en-US" w:eastAsia="zh-CN"/>
        </w:rPr>
        <w:t>拟人</w:t>
      </w:r>
      <w:r>
        <w:rPr>
          <w:rFonts w:hint="eastAsia" w:ascii="宋体" w:hAnsi="宋体" w:eastAsia="宋体" w:cs="宋体"/>
          <w:sz w:val="24"/>
          <w:szCs w:val="24"/>
          <w:lang w:val="en-US" w:eastAsia="zh-CN"/>
        </w:rPr>
        <w:t>）；这两句诗描写了哪些景物（</w:t>
      </w:r>
      <w:r>
        <w:rPr>
          <w:rFonts w:hint="eastAsia" w:ascii="宋体" w:hAnsi="宋体" w:eastAsia="宋体" w:cs="宋体"/>
          <w:i/>
          <w:iCs/>
          <w:sz w:val="24"/>
          <w:szCs w:val="24"/>
          <w:lang w:val="en-US" w:eastAsia="zh-CN"/>
        </w:rPr>
        <w:t>风雨、飞雪</w:t>
      </w:r>
      <w:r>
        <w:rPr>
          <w:rFonts w:hint="eastAsia" w:ascii="宋体" w:hAnsi="宋体" w:eastAsia="宋体" w:cs="宋体"/>
          <w:sz w:val="24"/>
          <w:szCs w:val="24"/>
          <w:lang w:val="en-US" w:eastAsia="zh-CN"/>
        </w:rPr>
        <w:t>）</w:t>
      </w:r>
    </w:p>
    <w:p w14:paraId="4A3782FC">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②根据自己的理解，对这些景物进行描绘</w:t>
      </w:r>
      <w:r>
        <w:rPr>
          <w:rFonts w:hint="eastAsia" w:ascii="宋体" w:hAnsi="宋体" w:eastAsia="宋体" w:cs="宋体"/>
          <w:sz w:val="24"/>
          <w:szCs w:val="24"/>
          <w:lang w:eastAsia="zh-CN"/>
        </w:rPr>
        <w:t>（</w:t>
      </w:r>
      <w:r>
        <w:rPr>
          <w:rFonts w:hint="eastAsia" w:ascii="宋体" w:hAnsi="宋体" w:eastAsia="宋体" w:cs="宋体"/>
          <w:i/>
          <w:iCs/>
          <w:sz w:val="24"/>
          <w:szCs w:val="24"/>
          <w:lang w:eastAsia="zh-CN"/>
        </w:rPr>
        <w:t>风风雨雨把冬天送走了，漫天飞雪又把春天迎来</w:t>
      </w:r>
      <w:r>
        <w:rPr>
          <w:rFonts w:hint="eastAsia" w:ascii="宋体" w:hAnsi="宋体" w:eastAsia="宋体" w:cs="宋体"/>
          <w:sz w:val="24"/>
          <w:szCs w:val="24"/>
          <w:lang w:eastAsia="zh-CN"/>
        </w:rPr>
        <w:t>）</w:t>
      </w:r>
    </w:p>
    <w:p w14:paraId="0A6BBC49">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已是悬崖百丈冰，犹有花枝俏</w:t>
      </w:r>
      <w:r>
        <w:rPr>
          <w:rFonts w:hint="eastAsia" w:ascii="宋体" w:hAnsi="宋体" w:eastAsia="宋体" w:cs="宋体"/>
          <w:sz w:val="24"/>
          <w:szCs w:val="24"/>
          <w:lang w:val="en-US" w:eastAsia="zh-CN"/>
        </w:rPr>
        <w:t>”，</w:t>
      </w:r>
      <w:r>
        <w:rPr>
          <w:rFonts w:hint="eastAsia" w:ascii="宋体" w:hAnsi="宋体" w:eastAsia="宋体" w:cs="宋体"/>
          <w:sz w:val="24"/>
          <w:szCs w:val="24"/>
        </w:rPr>
        <w:t>从中你感受到梅花怎样的特点？</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梅花不怕困难</w:t>
      </w:r>
      <w:r>
        <w:rPr>
          <w:rFonts w:hint="eastAsia" w:ascii="宋体" w:hAnsi="宋体" w:eastAsia="宋体" w:cs="宋体"/>
          <w:sz w:val="24"/>
          <w:szCs w:val="24"/>
          <w:lang w:eastAsia="zh-CN"/>
        </w:rPr>
        <w:t>）</w:t>
      </w:r>
    </w:p>
    <w:p w14:paraId="7BFB6ED6">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①</w:t>
      </w:r>
      <w:r>
        <w:rPr>
          <w:rFonts w:hint="eastAsia" w:ascii="宋体" w:hAnsi="宋体" w:eastAsia="宋体" w:cs="宋体"/>
          <w:sz w:val="24"/>
          <w:szCs w:val="24"/>
          <w:lang w:val="en-US" w:eastAsia="zh-CN"/>
        </w:rPr>
        <w:t>这两句诗描写了哪些景物（悬崖、冰、花枝）</w:t>
      </w:r>
      <w:r>
        <w:rPr>
          <w:rFonts w:hint="eastAsia" w:ascii="宋体" w:hAnsi="宋体" w:eastAsia="宋体" w:cs="宋体"/>
          <w:sz w:val="24"/>
          <w:szCs w:val="24"/>
        </w:rPr>
        <w:t>。</w:t>
      </w:r>
    </w:p>
    <w:p w14:paraId="426280E0">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②根据自己的理解，对这些景物进行描绘</w:t>
      </w:r>
      <w:r>
        <w:rPr>
          <w:rFonts w:hint="eastAsia" w:ascii="宋体" w:hAnsi="宋体" w:eastAsia="宋体" w:cs="宋体"/>
          <w:sz w:val="24"/>
          <w:szCs w:val="24"/>
          <w:lang w:eastAsia="zh-CN"/>
        </w:rPr>
        <w:t>（</w:t>
      </w:r>
      <w:r>
        <w:rPr>
          <w:rFonts w:hint="eastAsia" w:ascii="宋体" w:hAnsi="宋体" w:eastAsia="宋体" w:cs="宋体"/>
          <w:i/>
          <w:iCs/>
          <w:sz w:val="24"/>
          <w:szCs w:val="24"/>
          <w:lang w:eastAsia="zh-CN"/>
        </w:rPr>
        <w:t>悬崖已结百丈坚冰，但梅花依然傲雪俏丽竞放</w:t>
      </w:r>
      <w:r>
        <w:rPr>
          <w:rFonts w:hint="eastAsia" w:ascii="宋体" w:hAnsi="宋体" w:eastAsia="宋体" w:cs="宋体"/>
          <w:sz w:val="24"/>
          <w:szCs w:val="24"/>
          <w:lang w:eastAsia="zh-CN"/>
        </w:rPr>
        <w:t>）</w:t>
      </w:r>
    </w:p>
    <w:p w14:paraId="56434396">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200"/>
        <w:textAlignment w:val="auto"/>
        <w:rPr>
          <w:rFonts w:hint="eastAsia" w:ascii="宋体" w:hAnsi="宋体" w:eastAsia="宋体" w:cs="宋体"/>
          <w:sz w:val="24"/>
          <w:szCs w:val="24"/>
          <w:lang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eastAsia="zh-CN"/>
        </w:rPr>
        <w:t>“俏也不争春，只把春来报。待到山花烂漫时，她在丛中笑”，</w:t>
      </w:r>
    </w:p>
    <w:p w14:paraId="110B9FD6">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200"/>
        <w:textAlignment w:val="auto"/>
        <w:rPr>
          <w:rFonts w:hint="eastAsia" w:ascii="宋体" w:hAnsi="宋体" w:eastAsia="宋体" w:cs="宋体"/>
          <w:sz w:val="24"/>
          <w:szCs w:val="24"/>
          <w:lang w:eastAsia="zh-CN"/>
        </w:rPr>
      </w:pPr>
      <w:r>
        <w:rPr>
          <w:rFonts w:hint="eastAsia" w:ascii="宋体" w:hAnsi="宋体" w:eastAsia="宋体" w:cs="宋体"/>
          <w:sz w:val="24"/>
          <w:szCs w:val="24"/>
        </w:rPr>
        <w:t>①</w:t>
      </w:r>
      <w:r>
        <w:rPr>
          <w:rFonts w:hint="eastAsia" w:ascii="宋体" w:hAnsi="宋体" w:eastAsia="宋体" w:cs="宋体"/>
          <w:sz w:val="24"/>
          <w:szCs w:val="24"/>
          <w:lang w:val="en-US" w:eastAsia="zh-CN"/>
        </w:rPr>
        <w:t>运用的修辞手法（</w:t>
      </w:r>
      <w:r>
        <w:rPr>
          <w:rFonts w:hint="eastAsia" w:ascii="宋体" w:hAnsi="宋体" w:eastAsia="宋体" w:cs="宋体"/>
          <w:b w:val="0"/>
          <w:bCs w:val="0"/>
          <w:i/>
          <w:iCs/>
          <w:sz w:val="24"/>
          <w:szCs w:val="24"/>
          <w:lang w:val="en-US" w:eastAsia="zh-CN"/>
        </w:rPr>
        <w:t>拟人</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从中你感受到梅花怎样的特点（</w:t>
      </w:r>
      <w:r>
        <w:rPr>
          <w:rFonts w:hint="eastAsia" w:ascii="宋体" w:hAnsi="宋体" w:eastAsia="宋体" w:cs="宋体"/>
          <w:i/>
          <w:iCs/>
          <w:sz w:val="24"/>
          <w:szCs w:val="24"/>
          <w:lang w:val="en-US" w:eastAsia="zh-CN"/>
        </w:rPr>
        <w:t>不与群芳斗艳、谦虚乐观</w:t>
      </w:r>
      <w:r>
        <w:rPr>
          <w:rFonts w:hint="eastAsia" w:ascii="宋体" w:hAnsi="宋体" w:eastAsia="宋体" w:cs="宋体"/>
          <w:sz w:val="24"/>
          <w:szCs w:val="24"/>
          <w:lang w:eastAsia="zh-CN"/>
        </w:rPr>
        <w:t>）</w:t>
      </w:r>
    </w:p>
    <w:p w14:paraId="5E21F3BB">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②根据自己的理解，说说这两句诗的意思</w:t>
      </w:r>
      <w:r>
        <w:rPr>
          <w:rFonts w:hint="eastAsia" w:ascii="宋体" w:hAnsi="宋体" w:eastAsia="宋体" w:cs="宋体"/>
          <w:sz w:val="24"/>
          <w:szCs w:val="24"/>
          <w:lang w:eastAsia="zh-CN"/>
        </w:rPr>
        <w:t>（</w:t>
      </w:r>
      <w:r>
        <w:rPr>
          <w:rFonts w:hint="eastAsia" w:ascii="宋体" w:hAnsi="宋体" w:eastAsia="宋体" w:cs="宋体"/>
          <w:i/>
          <w:iCs/>
          <w:sz w:val="24"/>
          <w:szCs w:val="24"/>
          <w:lang w:eastAsia="zh-CN"/>
        </w:rPr>
        <w:t>梅花虽然美丽，但不与桃李争艳比美，只是把春天消息来报。等到满山遍野开满鲜花之时，她却在花丛中笑</w:t>
      </w:r>
      <w:r>
        <w:rPr>
          <w:rFonts w:hint="eastAsia" w:ascii="宋体" w:hAnsi="宋体" w:eastAsia="宋体" w:cs="宋体"/>
          <w:sz w:val="24"/>
          <w:szCs w:val="24"/>
          <w:lang w:eastAsia="zh-CN"/>
        </w:rPr>
        <w:t>）</w:t>
      </w:r>
    </w:p>
    <w:p w14:paraId="4E6858A5">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6.诗词意象：以梅喻人-具有革命乐观主义精神和战胜一切困难的决心和信心的共产党人。</w:t>
      </w:r>
    </w:p>
    <w:p w14:paraId="5B4F66AA">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7.再读诗词，读出情感。</w:t>
      </w:r>
    </w:p>
    <w:p w14:paraId="6240AC84">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8.诗句赏析：这首词上片写梅花傲寒开放的美好身姿，描写梅花的美丽、积极与坚贞；下片主要写梅花的精神风貌，表现了梅花坚强不屈，不畏寒冷，对春天充满信心和谦虚的品格。</w:t>
      </w:r>
    </w:p>
    <w:p w14:paraId="3C700B12">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总结：毛泽东的《卜算子·咏梅》通过描写梅花不畏严寒、傲雪开放的形象，表现了一个共产党人的革命乐观主义精神和战胜一切困难的决心和信心。</w:t>
      </w:r>
      <w:bookmarkStart w:id="0" w:name="_GoBack"/>
      <w:bookmarkEnd w:id="0"/>
    </w:p>
    <w:sectPr>
      <w:headerReference r:id="rId3" w:type="default"/>
      <w:footerReference r:id="rId4"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6F480A97-6387-4A6A-9C3D-9C004AE6E78E}"/>
  </w:font>
  <w:font w:name="宋体">
    <w:panose1 w:val="02010600030101010101"/>
    <w:charset w:val="86"/>
    <w:family w:val="auto"/>
    <w:pitch w:val="default"/>
    <w:sig w:usb0="00000003" w:usb1="288F0000" w:usb2="00000006" w:usb3="00000000" w:csb0="00040001" w:csb1="00000000"/>
    <w:embedRegular r:id="rId2" w:fontKey="{2CECE1D8-7D48-45EC-89B7-CFEA3F5E36CC}"/>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3" w:fontKey="{A33439D9-E0E0-400C-A029-67C1523835E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23C47A76-F803-4F50-A2D2-BE227420A7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FED7A">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FF935E">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8FF935E">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EF8E2">
    <w:pPr>
      <w:pStyle w:val="3"/>
      <w:jc w:val="right"/>
    </w:pPr>
    <w:r>
      <w:drawing>
        <wp:inline distT="0" distB="0" distL="114300" distR="114300">
          <wp:extent cx="676275" cy="288290"/>
          <wp:effectExtent l="0" t="0" r="9525" b="16510"/>
          <wp:docPr id="3" name="图片 1" descr="优翼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优翼LOGO"/>
                  <pic:cNvPicPr>
                    <a:picLocks noChangeAspect="1"/>
                  </pic:cNvPicPr>
                </pic:nvPicPr>
                <pic:blipFill>
                  <a:blip r:embed="rId1"/>
                  <a:stretch>
                    <a:fillRect/>
                  </a:stretch>
                </pic:blipFill>
                <pic:spPr>
                  <a:xfrm>
                    <a:off x="0" y="0"/>
                    <a:ext cx="676275" cy="2882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9C11F4"/>
    <w:multiLevelType w:val="singleLevel"/>
    <w:tmpl w:val="0F9C11F4"/>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embedSystem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lmZjBiYzA5YWMzYzdiMzdhNWUyOGY0YzQ3MTg5MGQifQ=="/>
  </w:docVars>
  <w:rsids>
    <w:rsidRoot w:val="28181D1E"/>
    <w:rsid w:val="01DC4829"/>
    <w:rsid w:val="15580D16"/>
    <w:rsid w:val="16DE4C52"/>
    <w:rsid w:val="1B5B69BF"/>
    <w:rsid w:val="223419E8"/>
    <w:rsid w:val="22BF5FAC"/>
    <w:rsid w:val="23407DD4"/>
    <w:rsid w:val="28181D1E"/>
    <w:rsid w:val="2A93114E"/>
    <w:rsid w:val="2A9E3307"/>
    <w:rsid w:val="2E6526BC"/>
    <w:rsid w:val="37FB4645"/>
    <w:rsid w:val="38B51D82"/>
    <w:rsid w:val="46943E92"/>
    <w:rsid w:val="478227A2"/>
    <w:rsid w:val="4A0F45AC"/>
    <w:rsid w:val="4E54474A"/>
    <w:rsid w:val="4E945F39"/>
    <w:rsid w:val="5F27128C"/>
    <w:rsid w:val="60F43F92"/>
    <w:rsid w:val="60FB0135"/>
    <w:rsid w:val="63186C72"/>
    <w:rsid w:val="664E3A12"/>
    <w:rsid w:val="7243300C"/>
    <w:rsid w:val="7D0A25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emf"/><Relationship Id="rId7" Type="http://schemas.openxmlformats.org/officeDocument/2006/relationships/image" Target="media/image3.emf"/><Relationship Id="rId6" Type="http://schemas.openxmlformats.org/officeDocument/2006/relationships/image" Target="media/image2.e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2488</Words>
  <Characters>2517</Characters>
  <Lines>0</Lines>
  <Paragraphs>0</Paragraphs>
  <TotalTime>39</TotalTime>
  <ScaleCrop>false</ScaleCrop>
  <LinksUpToDate>false</LinksUpToDate>
  <CharactersWithSpaces>2521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2020-11-10T00:57:00Z</dcterms:created>
  <dc:creator>Administrator</dc:creator>
  <cp:lastModifiedBy>松竹梅＆魅露</cp:lastModifiedBy>
  <dcterms:modified xsi:type="dcterms:W3CDTF">2026-01-19T06:57:42Z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391715D50D7D461EAF100C7CE57172FB</vt:lpwstr>
  </property>
  <property fmtid="{D5CDD505-2E9C-101B-9397-08002B2CF9AE}" pid="4" name="KSOTemplateDocerSaveRecord">
    <vt:lpwstr>eyJoZGlkIjoiYmY3MjgyMGIwNTBlNDdkODIyMWNkZDAxMGE3Y2ViNzQiLCJ1c2VySWQiOiIxNzg3MTA4MzEyIn0=</vt:lpwstr>
  </property>
</Properties>
</file>