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4B3CC">
      <w:pPr>
        <w:spacing w:line="360" w:lineRule="auto"/>
        <w:jc w:val="center"/>
        <w:rPr>
          <w:rFonts w:ascii="微软雅黑" w:hAnsi="微软雅黑" w:eastAsia="微软雅黑" w:cs="微软雅黑"/>
          <w:b/>
          <w:bCs/>
          <w:sz w:val="40"/>
          <w:szCs w:val="40"/>
        </w:rPr>
      </w:pPr>
      <w:bookmarkStart w:id="0" w:name="_GoBack"/>
      <w:bookmarkEnd w:id="0"/>
      <w:r>
        <w:rPr>
          <w:rFonts w:hint="eastAsia" w:ascii="微软雅黑" w:hAnsi="微软雅黑" w:eastAsia="微软雅黑" w:cs="微软雅黑"/>
          <w:b/>
          <w:bCs/>
          <w:sz w:val="40"/>
          <w:szCs w:val="40"/>
        </w:rPr>
        <w:t>第</w:t>
      </w:r>
      <w:r>
        <w:rPr>
          <w:rFonts w:hint="eastAsia" w:ascii="微软雅黑" w:hAnsi="微软雅黑" w:eastAsia="微软雅黑" w:cs="微软雅黑"/>
          <w:b/>
          <w:bCs/>
          <w:sz w:val="40"/>
          <w:szCs w:val="40"/>
          <w:lang w:val="en-US" w:eastAsia="zh-CN"/>
        </w:rPr>
        <w:t>9</w:t>
      </w:r>
      <w:r>
        <w:rPr>
          <w:rFonts w:hint="eastAsia" w:ascii="微软雅黑" w:hAnsi="微软雅黑" w:eastAsia="微软雅黑" w:cs="微软雅黑"/>
          <w:b/>
          <w:bCs/>
          <w:sz w:val="40"/>
          <w:szCs w:val="40"/>
        </w:rPr>
        <w:t>课《古代科技 耀我中华》教案设计</w:t>
      </w:r>
    </w:p>
    <w:p w14:paraId="01E20435">
      <w:pPr>
        <w:spacing w:line="36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第二课时</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rPr>
        <w:t>独领风骚的古代技术创造</w:t>
      </w:r>
      <w:r>
        <w:rPr>
          <w:rFonts w:hint="eastAsia" w:ascii="微软雅黑" w:hAnsi="微软雅黑" w:eastAsia="微软雅黑" w:cs="微软雅黑"/>
          <w:b/>
          <w:bCs/>
          <w:sz w:val="28"/>
          <w:szCs w:val="28"/>
          <w:lang w:val="en-US" w:eastAsia="zh-CN"/>
        </w:rPr>
        <w:t>+</w:t>
      </w:r>
      <w:r>
        <w:rPr>
          <w:rFonts w:hint="eastAsia" w:ascii="微软雅黑" w:hAnsi="微软雅黑" w:eastAsia="微软雅黑" w:cs="微软雅黑"/>
          <w:b/>
          <w:bCs/>
          <w:sz w:val="28"/>
          <w:szCs w:val="28"/>
        </w:rPr>
        <w:t>改变世界的四大发明</w:t>
      </w:r>
    </w:p>
    <w:p w14:paraId="5DFC10D6">
      <w:pPr>
        <w:spacing w:line="360" w:lineRule="auto"/>
        <w:rPr>
          <w:rFonts w:ascii="微软雅黑" w:hAnsi="微软雅黑" w:eastAsia="微软雅黑"/>
          <w:b/>
          <w:sz w:val="26"/>
          <w:szCs w:val="26"/>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11"/>
        <w:gridCol w:w="850"/>
        <w:gridCol w:w="1418"/>
        <w:gridCol w:w="850"/>
        <w:gridCol w:w="1562"/>
        <w:gridCol w:w="753"/>
        <w:gridCol w:w="1212"/>
      </w:tblGrid>
      <w:tr w14:paraId="48DD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0" w:type="dxa"/>
            <w:noWrap w:val="0"/>
            <w:vAlign w:val="top"/>
          </w:tcPr>
          <w:p w14:paraId="7416CBC9">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课题</w:t>
            </w:r>
          </w:p>
        </w:tc>
        <w:tc>
          <w:tcPr>
            <w:tcW w:w="2711" w:type="dxa"/>
            <w:noWrap w:val="0"/>
            <w:vAlign w:val="top"/>
          </w:tcPr>
          <w:p w14:paraId="3560DEEF">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古代科技 耀我中华</w:t>
            </w:r>
          </w:p>
          <w:p w14:paraId="14A8894D">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第</w:t>
            </w:r>
            <w:r>
              <w:rPr>
                <w:rFonts w:hint="eastAsia" w:ascii="微软雅黑" w:hAnsi="微软雅黑" w:eastAsia="微软雅黑"/>
                <w:b/>
                <w:bCs/>
                <w:sz w:val="26"/>
                <w:szCs w:val="26"/>
                <w:lang w:val="en-US" w:eastAsia="zh-CN"/>
              </w:rPr>
              <w:t>二</w:t>
            </w:r>
            <w:r>
              <w:rPr>
                <w:rFonts w:hint="eastAsia" w:ascii="微软雅黑" w:hAnsi="微软雅黑" w:eastAsia="微软雅黑"/>
                <w:b/>
                <w:bCs/>
                <w:sz w:val="26"/>
                <w:szCs w:val="26"/>
              </w:rPr>
              <w:t>课时</w:t>
            </w:r>
          </w:p>
        </w:tc>
        <w:tc>
          <w:tcPr>
            <w:tcW w:w="850" w:type="dxa"/>
            <w:noWrap w:val="0"/>
            <w:vAlign w:val="top"/>
          </w:tcPr>
          <w:p w14:paraId="72D400EE">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单元</w:t>
            </w:r>
          </w:p>
        </w:tc>
        <w:tc>
          <w:tcPr>
            <w:tcW w:w="1418" w:type="dxa"/>
            <w:noWrap w:val="0"/>
            <w:vAlign w:val="top"/>
          </w:tcPr>
          <w:p w14:paraId="5EAE8226">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第</w:t>
            </w:r>
            <w:r>
              <w:rPr>
                <w:rFonts w:hint="eastAsia" w:ascii="微软雅黑" w:hAnsi="微软雅黑" w:eastAsia="微软雅黑"/>
                <w:b/>
                <w:bCs/>
                <w:sz w:val="26"/>
                <w:szCs w:val="26"/>
                <w:lang w:val="en-US" w:eastAsia="zh-CN"/>
              </w:rPr>
              <w:t>四</w:t>
            </w:r>
            <w:r>
              <w:rPr>
                <w:rFonts w:hint="eastAsia" w:ascii="微软雅黑" w:hAnsi="微软雅黑" w:eastAsia="微软雅黑"/>
                <w:b/>
                <w:bCs/>
                <w:sz w:val="26"/>
                <w:szCs w:val="26"/>
              </w:rPr>
              <w:t>单元</w:t>
            </w:r>
          </w:p>
        </w:tc>
        <w:tc>
          <w:tcPr>
            <w:tcW w:w="850" w:type="dxa"/>
            <w:noWrap w:val="0"/>
            <w:vAlign w:val="top"/>
          </w:tcPr>
          <w:p w14:paraId="0FB917E2">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学科</w:t>
            </w:r>
          </w:p>
        </w:tc>
        <w:tc>
          <w:tcPr>
            <w:tcW w:w="1562" w:type="dxa"/>
            <w:noWrap w:val="0"/>
            <w:vAlign w:val="top"/>
          </w:tcPr>
          <w:p w14:paraId="78A9512E">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道德与法治</w:t>
            </w:r>
          </w:p>
        </w:tc>
        <w:tc>
          <w:tcPr>
            <w:tcW w:w="753" w:type="dxa"/>
            <w:noWrap w:val="0"/>
            <w:vAlign w:val="top"/>
          </w:tcPr>
          <w:p w14:paraId="2FDD4478">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年级</w:t>
            </w:r>
          </w:p>
        </w:tc>
        <w:tc>
          <w:tcPr>
            <w:tcW w:w="1212" w:type="dxa"/>
            <w:noWrap w:val="0"/>
            <w:vAlign w:val="top"/>
          </w:tcPr>
          <w:p w14:paraId="4B618D5E">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五年级</w:t>
            </w:r>
          </w:p>
        </w:tc>
      </w:tr>
      <w:tr w14:paraId="6E2F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40" w:type="dxa"/>
            <w:noWrap w:val="0"/>
            <w:vAlign w:val="center"/>
          </w:tcPr>
          <w:p w14:paraId="22C0AACF">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核心</w:t>
            </w:r>
          </w:p>
          <w:p w14:paraId="76D64380">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素养</w:t>
            </w:r>
          </w:p>
          <w:p w14:paraId="0C58B1B5">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目标</w:t>
            </w:r>
          </w:p>
        </w:tc>
        <w:tc>
          <w:tcPr>
            <w:tcW w:w="9356" w:type="dxa"/>
            <w:gridSpan w:val="7"/>
            <w:noWrap w:val="0"/>
            <w:vAlign w:val="top"/>
          </w:tcPr>
          <w:p w14:paraId="795C8CC2">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政治认同：通过介绍中国古代四大发明，让学生明白四大发明对世界的影响力，以及创新性的重要性。</w:t>
            </w:r>
          </w:p>
          <w:p w14:paraId="03A67816">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道德修养：通过课前调查，了解“四大发明”是中华民族杰出的发明创造，对人类文明发展的贡献。</w:t>
            </w:r>
          </w:p>
          <w:p w14:paraId="15B77901">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法治观念：了解古代中国的“四大发明”对人类社会发展和世界文明进步产生了深远影响，树立文化自信，提升民族自豪感。</w:t>
            </w:r>
          </w:p>
          <w:p w14:paraId="021D2881">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健全人格：学生了解中国古代技术创新的基础上，体会到中华民族的智慧与优秀品质，深化民族认同感与自豪感。</w:t>
            </w:r>
          </w:p>
          <w:p w14:paraId="016BB075">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责任意识：通过展示中国古代的技术创造，让学生体会中国古代技术的发达。</w:t>
            </w:r>
          </w:p>
        </w:tc>
      </w:tr>
      <w:tr w14:paraId="51DC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noWrap w:val="0"/>
            <w:vAlign w:val="top"/>
          </w:tcPr>
          <w:p w14:paraId="7DFBA16F">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重点</w:t>
            </w:r>
          </w:p>
        </w:tc>
        <w:tc>
          <w:tcPr>
            <w:tcW w:w="9356" w:type="dxa"/>
            <w:gridSpan w:val="7"/>
            <w:noWrap w:val="0"/>
            <w:vAlign w:val="top"/>
          </w:tcPr>
          <w:p w14:paraId="0C5F7204">
            <w:pPr>
              <w:spacing w:line="240" w:lineRule="auto"/>
              <w:jc w:val="left"/>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通过收集资料、交流讨论等方式，了解中国古代科技制造和四大发明对世界和人类文明作出的贡献和产生的影响，提升民族自豪感和爱国之情。</w:t>
            </w:r>
          </w:p>
        </w:tc>
      </w:tr>
      <w:tr w14:paraId="0F8D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noWrap w:val="0"/>
            <w:vAlign w:val="top"/>
          </w:tcPr>
          <w:p w14:paraId="526B114A">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难点</w:t>
            </w:r>
          </w:p>
        </w:tc>
        <w:tc>
          <w:tcPr>
            <w:tcW w:w="9356" w:type="dxa"/>
            <w:gridSpan w:val="7"/>
            <w:noWrap w:val="0"/>
            <w:vAlign w:val="top"/>
          </w:tcPr>
          <w:p w14:paraId="496D05A8">
            <w:pPr>
              <w:spacing w:line="240" w:lineRule="auto"/>
              <w:jc w:val="left"/>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建立民族文化认同，激发民族自信心、自豪感和对祖国科技文化遗产的珍爱之情。</w:t>
            </w:r>
          </w:p>
        </w:tc>
      </w:tr>
    </w:tbl>
    <w:p w14:paraId="683F85D4">
      <w:pPr>
        <w:spacing w:line="360" w:lineRule="auto"/>
        <w:rPr>
          <w:rFonts w:ascii="微软雅黑" w:hAnsi="微软雅黑" w:eastAsia="微软雅黑"/>
          <w:vanish/>
          <w:sz w:val="26"/>
          <w:szCs w:val="26"/>
        </w:rPr>
      </w:pPr>
    </w:p>
    <w:p w14:paraId="670BB71A">
      <w:pPr>
        <w:spacing w:line="360" w:lineRule="auto"/>
        <w:rPr>
          <w:rFonts w:hint="eastAsia" w:ascii="微软雅黑" w:hAnsi="微软雅黑" w:eastAsia="微软雅黑"/>
          <w:sz w:val="26"/>
          <w:szCs w:val="26"/>
        </w:rPr>
      </w:pPr>
    </w:p>
    <w:p w14:paraId="11BF68F1">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教学过程</w:t>
      </w:r>
    </w:p>
    <w:p w14:paraId="14BAB297">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一、课前导入</w:t>
      </w:r>
    </w:p>
    <w:p w14:paraId="529C4FA2">
      <w:pPr>
        <w:spacing w:line="360" w:lineRule="auto"/>
        <w:rPr>
          <w:rFonts w:ascii="微软雅黑" w:hAnsi="微软雅黑" w:eastAsia="微软雅黑"/>
          <w:vanish/>
          <w:sz w:val="26"/>
          <w:szCs w:val="26"/>
        </w:rPr>
      </w:pPr>
    </w:p>
    <w:p w14:paraId="549601BA">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lang w:val="en-US" w:eastAsia="zh-CN"/>
        </w:rPr>
        <w:t>出示图片</w:t>
      </w:r>
    </w:p>
    <w:p w14:paraId="3032F22C">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lang w:val="en-US" w:eastAsia="zh-CN"/>
        </w:rPr>
        <w:t>说一说</w:t>
      </w:r>
    </w:p>
    <w:p w14:paraId="23321FE0">
      <w:pPr>
        <w:numPr>
          <w:ilvl w:val="1"/>
          <w:numId w:val="1"/>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你知道这个节目吗？你看过这个节目吗？</w:t>
      </w:r>
    </w:p>
    <w:p w14:paraId="77D791C8">
      <w:pPr>
        <w:numPr>
          <w:ilvl w:val="1"/>
          <w:numId w:val="1"/>
        </w:numPr>
        <w:spacing w:line="360" w:lineRule="auto"/>
        <w:ind w:left="840" w:leftChars="0" w:hanging="420" w:firstLineChars="0"/>
        <w:rPr>
          <w:rFonts w:hint="eastAsia" w:ascii="微软雅黑" w:hAnsi="微软雅黑" w:eastAsia="微软雅黑"/>
          <w:sz w:val="26"/>
          <w:szCs w:val="26"/>
        </w:rPr>
      </w:pPr>
      <w:r>
        <w:rPr>
          <w:rFonts w:hint="eastAsia" w:ascii="微软雅黑" w:hAnsi="微软雅黑" w:eastAsia="微软雅黑"/>
          <w:sz w:val="26"/>
          <w:szCs w:val="26"/>
        </w:rPr>
        <w:t>在这个节目中你印象最深刻的国宝是什么？</w:t>
      </w:r>
    </w:p>
    <w:p w14:paraId="1D1F77A4">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视频：国家宝藏 你没见过的国宝瓷器</w:t>
      </w:r>
    </w:p>
    <w:p w14:paraId="05782421">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中国古代技术的伟大成就：陶瓷技术</w:t>
      </w:r>
    </w:p>
    <w:p w14:paraId="59709F72">
      <w:pPr>
        <w:numPr>
          <w:ilvl w:val="0"/>
          <w:numId w:val="0"/>
        </w:numPr>
        <w:spacing w:line="360" w:lineRule="auto"/>
        <w:ind w:left="420"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中国瓷器驰名世界，西文中“国”(China)一词又指“瓷器”，这充分反映了陶瓷技术在中国古代科技中的重要地位。考古学已证明，早在一万年前，我国先民就开始制造陶器。瓷器是由陶器发展而来的。原始的瓷器在商代早期已经出现，汉代瓷器技术发展迅速，三国两晋南北朝时期，中国烧制瓷器的技术已完全成熟。</w:t>
      </w:r>
    </w:p>
    <w:p w14:paraId="4AC91A65">
      <w:pPr>
        <w:numPr>
          <w:ilvl w:val="0"/>
          <w:numId w:val="1"/>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小结：形态各异的青铜器、绚丽多彩的丝绸、精美绝伦的瓷器、造福千秋的工程建设等，向世界展现了中国古代劳动人民的精湛技艺与勤劳智慧。</w:t>
      </w:r>
    </w:p>
    <w:p w14:paraId="26AD5136">
      <w:pPr>
        <w:numPr>
          <w:ilvl w:val="0"/>
          <w:numId w:val="0"/>
        </w:numPr>
        <w:spacing w:line="360" w:lineRule="auto"/>
        <w:ind w:leftChars="0"/>
        <w:rPr>
          <w:rFonts w:hint="eastAsia" w:ascii="微软雅黑" w:hAnsi="微软雅黑" w:eastAsia="微软雅黑"/>
          <w:sz w:val="26"/>
          <w:szCs w:val="26"/>
        </w:rPr>
      </w:pPr>
    </w:p>
    <w:p w14:paraId="2403AF4F">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二、新知讲解</w:t>
      </w:r>
    </w:p>
    <w:p w14:paraId="146F932F">
      <w:pPr>
        <w:numPr>
          <w:ilvl w:val="0"/>
          <w:numId w:val="0"/>
        </w:numPr>
        <w:ind w:leftChars="0"/>
        <w:rPr>
          <w:rFonts w:hint="eastAsia" w:ascii="微软雅黑" w:hAnsi="微软雅黑" w:eastAsia="微软雅黑" w:cs="微软雅黑"/>
          <w:b/>
          <w:bCs/>
          <w:sz w:val="26"/>
          <w:szCs w:val="26"/>
          <w:lang w:val="en-US" w:eastAsia="zh-CN"/>
        </w:rPr>
      </w:pPr>
      <w:r>
        <w:rPr>
          <w:rFonts w:hint="eastAsia" w:ascii="微软雅黑" w:hAnsi="微软雅黑" w:eastAsia="微软雅黑" w:cs="微软雅黑"/>
          <w:b/>
          <w:bCs/>
          <w:sz w:val="26"/>
          <w:szCs w:val="26"/>
          <w:lang w:val="en-US" w:eastAsia="zh-CN"/>
        </w:rPr>
        <w:t>（一）</w:t>
      </w:r>
      <w:r>
        <w:rPr>
          <w:rFonts w:hint="eastAsia" w:ascii="微软雅黑" w:hAnsi="微软雅黑" w:eastAsia="微软雅黑" w:cs="微软雅黑"/>
          <w:b/>
          <w:bCs/>
          <w:sz w:val="28"/>
          <w:szCs w:val="28"/>
        </w:rPr>
        <w:t>独领风骚的古代技术创造</w:t>
      </w:r>
    </w:p>
    <w:p w14:paraId="4ED92D9D">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小组合作探讨</w:t>
      </w:r>
    </w:p>
    <w:p w14:paraId="4C28E3C1">
      <w:pPr>
        <w:numPr>
          <w:ilvl w:val="0"/>
          <w:numId w:val="0"/>
        </w:num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请同学们自愿选择一项喜欢的内容开展研究，并根据教材77-78页中相关链接的内容，填写表格，完成研究报告单。（时间5分钟）</w:t>
      </w:r>
    </w:p>
    <w:p w14:paraId="022C9FDC">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研究报告单</w:t>
      </w:r>
    </w:p>
    <w:p w14:paraId="6EBAD717">
      <w:pPr>
        <w:numPr>
          <w:ilvl w:val="0"/>
          <w:numId w:val="0"/>
        </w:numPr>
        <w:ind w:leftChars="0" w:firstLine="420" w:firstLineChars="0"/>
        <w:rPr>
          <w:rFonts w:hint="eastAsia" w:ascii="微软雅黑" w:hAnsi="微软雅黑" w:eastAsia="微软雅黑" w:cs="微软雅黑"/>
          <w:sz w:val="26"/>
          <w:szCs w:val="26"/>
          <w:lang w:val="en-US" w:eastAsia="zh-CN"/>
        </w:rPr>
      </w:pPr>
      <w:r>
        <w:drawing>
          <wp:inline distT="0" distB="0" distL="114300" distR="114300">
            <wp:extent cx="3846195" cy="1918335"/>
            <wp:effectExtent l="0" t="0" r="952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846195" cy="1918335"/>
                    </a:xfrm>
                    <a:prstGeom prst="rect">
                      <a:avLst/>
                    </a:prstGeom>
                    <a:noFill/>
                    <a:ln>
                      <a:noFill/>
                    </a:ln>
                  </pic:spPr>
                </pic:pic>
              </a:graphicData>
            </a:graphic>
          </wp:inline>
        </w:drawing>
      </w:r>
    </w:p>
    <w:p w14:paraId="709044E6">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司母戊鼎</w:t>
      </w:r>
    </w:p>
    <w:p w14:paraId="04635687">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3000多年前，我们的祖先创造了灿 烂辉煌的青铜文明。商朝的司母戊鼎(有学者认为应称之为“后母戊鼎””)重800多千克，工艺十分复杂。</w:t>
      </w:r>
      <w:r>
        <w:rPr>
          <w:rFonts w:hint="eastAsia" w:ascii="微软雅黑" w:hAnsi="微软雅黑" w:eastAsia="微软雅黑" w:cs="微软雅黑"/>
          <w:sz w:val="26"/>
          <w:szCs w:val="26"/>
          <w:lang w:val="en-US" w:eastAsia="zh-CN"/>
        </w:rPr>
        <w:br w:type="textWrapping"/>
      </w:r>
      <w:r>
        <w:drawing>
          <wp:inline distT="0" distB="0" distL="114300" distR="114300">
            <wp:extent cx="4750435" cy="2100580"/>
            <wp:effectExtent l="0" t="0" r="4445"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50435" cy="2100580"/>
                    </a:xfrm>
                    <a:prstGeom prst="rect">
                      <a:avLst/>
                    </a:prstGeom>
                  </pic:spPr>
                </pic:pic>
              </a:graphicData>
            </a:graphic>
          </wp:inline>
        </w:drawing>
      </w:r>
    </w:p>
    <w:p w14:paraId="2A3A071E">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西汉素纱禅衣</w:t>
      </w:r>
    </w:p>
    <w:p w14:paraId="01F32469">
      <w:pPr>
        <w:numPr>
          <w:ilvl w:val="0"/>
          <w:numId w:val="0"/>
        </w:num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我国是世界上最早种桑养蚕的国家， 也是最早生产丝绸的国家。出土于湖南 长沙马王堆汉墓的素纱禅衣，柔软透明， 薄如蝉翼，重40多克，距今已有2000 多年。它充分表明，我国丝织技术在很 早便已达到相当高的水平。</w:t>
      </w:r>
    </w:p>
    <w:p w14:paraId="664DF4AC">
      <w:pPr>
        <w:pStyle w:val="2"/>
        <w:ind w:firstLine="420" w:firstLineChars="0"/>
        <w:jc w:val="both"/>
        <w:rPr>
          <w:rFonts w:hint="eastAsia"/>
          <w:lang w:val="en-US" w:eastAsia="zh-CN"/>
        </w:rPr>
      </w:pPr>
      <w:r>
        <w:drawing>
          <wp:inline distT="0" distB="0" distL="114300" distR="114300">
            <wp:extent cx="4100195" cy="1922780"/>
            <wp:effectExtent l="0" t="0" r="14605" b="1270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100195" cy="1922780"/>
                    </a:xfrm>
                    <a:prstGeom prst="rect">
                      <a:avLst/>
                    </a:prstGeom>
                  </pic:spPr>
                </pic:pic>
              </a:graphicData>
            </a:graphic>
          </wp:inline>
        </w:drawing>
      </w:r>
    </w:p>
    <w:p w14:paraId="3F73B80F">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东汉青瓷四系罐</w:t>
      </w:r>
    </w:p>
    <w:p w14:paraId="66373FC9">
      <w:pPr>
        <w:numPr>
          <w:ilvl w:val="0"/>
          <w:numId w:val="0"/>
        </w:num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我国素有“瓷国”之称。 河南洛阳出土的东汉 青瓷四系罐表明，早在近2000年前， 我国的能工 巧匠已发明比较成熟的制瓷技术。 而欧洲人直到18 世纪初才仿制成功。到了宋代， 我国的瓷器制作技 术更加成熟。这一时期的瓷器，品种繁多，器型丰富， 烧制精美。当时的瓷器还远销海外，名扬世界.</w:t>
      </w:r>
    </w:p>
    <w:p w14:paraId="01FA0A55">
      <w:pPr>
        <w:pStyle w:val="2"/>
        <w:ind w:firstLine="420" w:firstLineChars="0"/>
        <w:jc w:val="both"/>
        <w:rPr>
          <w:rFonts w:hint="eastAsia"/>
          <w:lang w:val="en-US" w:eastAsia="zh-CN"/>
        </w:rPr>
      </w:pPr>
      <w:r>
        <w:drawing>
          <wp:inline distT="0" distB="0" distL="114300" distR="114300">
            <wp:extent cx="4600575" cy="2386330"/>
            <wp:effectExtent l="0" t="0" r="1905" b="635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600575" cy="2386330"/>
                    </a:xfrm>
                    <a:prstGeom prst="rect">
                      <a:avLst/>
                    </a:prstGeom>
                  </pic:spPr>
                </pic:pic>
              </a:graphicData>
            </a:graphic>
          </wp:inline>
        </w:drawing>
      </w:r>
    </w:p>
    <w:p w14:paraId="7ABF217A">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都江堰</w:t>
      </w:r>
    </w:p>
    <w:p w14:paraId="0054188C">
      <w:pPr>
        <w:numPr>
          <w:ilvl w:val="0"/>
          <w:numId w:val="0"/>
        </w:num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都江堰是战国时期蜀郡郡守李冰主持修建的岷江上的大型水利工程。它的设计极其巧妙，在高山和平原交接处，利用地势和河道，把成都平原变成了“天府之国”2000多年来，都江堰一直发挥着防洪灌溉的巨大作用。它凝聚着中国古代劳动人民的勤劳、勇敢和智慧。</w:t>
      </w:r>
    </w:p>
    <w:p w14:paraId="4080227B">
      <w:pPr>
        <w:pStyle w:val="2"/>
        <w:ind w:firstLine="420" w:firstLineChars="0"/>
        <w:jc w:val="both"/>
        <w:rPr>
          <w:rFonts w:hint="eastAsia"/>
          <w:lang w:val="en-US" w:eastAsia="zh-CN"/>
        </w:rPr>
      </w:pPr>
      <w:r>
        <w:drawing>
          <wp:inline distT="0" distB="0" distL="114300" distR="114300">
            <wp:extent cx="4622165" cy="2021840"/>
            <wp:effectExtent l="0" t="0" r="10795"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622165" cy="2021840"/>
                    </a:xfrm>
                    <a:prstGeom prst="rect">
                      <a:avLst/>
                    </a:prstGeom>
                  </pic:spPr>
                </pic:pic>
              </a:graphicData>
            </a:graphic>
          </wp:inline>
        </w:drawing>
      </w:r>
    </w:p>
    <w:p w14:paraId="3F5D8915">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赵州桥</w:t>
      </w:r>
    </w:p>
    <w:p w14:paraId="37F91F13">
      <w:pPr>
        <w:numPr>
          <w:ilvl w:val="0"/>
          <w:numId w:val="0"/>
        </w:num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赵州桥由隋朝著名工匠李春设计建 造，是闻名世界的古老的石拱桥。全桥 有一个主拱，在主拱的两端，又各设两 个小拱。这种创造性的设计，既节省石 料，减轻了桥身的重量，又可以扩大泄 洪量，减少洪水对石桥的冲击，延长石 桥的寿命。</w:t>
      </w:r>
    </w:p>
    <w:p w14:paraId="0D97C9B1">
      <w:pPr>
        <w:numPr>
          <w:ilvl w:val="0"/>
          <w:numId w:val="0"/>
        </w:numPr>
        <w:ind w:leftChars="0" w:firstLine="420" w:firstLineChars="0"/>
        <w:rPr>
          <w:rFonts w:hint="eastAsia" w:ascii="微软雅黑" w:hAnsi="微软雅黑" w:eastAsia="微软雅黑" w:cs="微软雅黑"/>
          <w:sz w:val="26"/>
          <w:szCs w:val="26"/>
          <w:lang w:val="en-US" w:eastAsia="zh-CN"/>
        </w:rPr>
      </w:pPr>
      <w:r>
        <w:drawing>
          <wp:inline distT="0" distB="0" distL="114300" distR="114300">
            <wp:extent cx="3743325" cy="1928495"/>
            <wp:effectExtent l="0" t="0" r="5715" b="698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743325" cy="1928495"/>
                    </a:xfrm>
                    <a:prstGeom prst="rect">
                      <a:avLst/>
                    </a:prstGeom>
                  </pic:spPr>
                </pic:pic>
              </a:graphicData>
            </a:graphic>
          </wp:inline>
        </w:drawing>
      </w:r>
    </w:p>
    <w:p w14:paraId="46BFE565">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你还知道哪些中国古代的技术创造？分组搜集资料进行探究，并在班级内交流和展示。</w:t>
      </w:r>
    </w:p>
    <w:p w14:paraId="45DC5A03">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观点大舞台</w:t>
      </w:r>
    </w:p>
    <w:p w14:paraId="30ACA173">
      <w:pPr>
        <w:numPr>
          <w:ilvl w:val="0"/>
          <w:numId w:val="0"/>
        </w:num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古代中国的科技创造还有很多，并且在很长时间里领先世界！我们为我们的中国祖先骄傲！为伟大祖国自豪！</w:t>
      </w:r>
    </w:p>
    <w:p w14:paraId="562D2C9E">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中国当代十大奇迹工程</w:t>
      </w:r>
    </w:p>
    <w:p w14:paraId="50A7589F">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观看视频：“南海一号”的故事</w:t>
      </w:r>
    </w:p>
    <w:p w14:paraId="06BE30A0">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通过学习，我们感受到了中国的伟大先人们的智慧创造，举世闻名，发明的科学技术远远领先于世界各国，更影响着世界文明的前进发展，让我们为独领风骚的古代技术创造而自豪，让我们为伟大祖国而骄傲！</w:t>
      </w:r>
    </w:p>
    <w:p w14:paraId="285FD0F8">
      <w:pPr>
        <w:pStyle w:val="2"/>
        <w:jc w:val="both"/>
        <w:rPr>
          <w:rFonts w:hint="eastAsia"/>
          <w:lang w:val="en-US" w:eastAsia="zh-CN"/>
        </w:rPr>
      </w:pPr>
      <w:r>
        <w:rPr>
          <w:rFonts w:hint="eastAsia"/>
          <w:lang w:val="en-US" w:eastAsia="zh-CN"/>
        </w:rPr>
        <w:t>（二）</w:t>
      </w:r>
      <w:r>
        <w:rPr>
          <w:rFonts w:hint="eastAsia" w:ascii="微软雅黑" w:hAnsi="微软雅黑" w:eastAsia="微软雅黑" w:cs="微软雅黑"/>
          <w:b/>
          <w:bCs/>
          <w:sz w:val="28"/>
          <w:szCs w:val="28"/>
        </w:rPr>
        <w:t>改变世界的四大发明</w:t>
      </w:r>
    </w:p>
    <w:p w14:paraId="7F47E6B1">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同学们，你们知道中国古代的四大发明分别是：造纸术、印刷术、指南针和火药，是中华民族杰出的发明创造，也是中 国古代有代表性的科学技术成就。 东汉时，蔡伦改进造纸术，以树 皮、麻头、破布、旧渔网等为原料，造出了成本低廉、便于书写的纸。造纸术 的发明与改进，是书写材料的一次伟大革命。让我们走进课本70-81页，进一步了解他们 。</w:t>
      </w:r>
    </w:p>
    <w:p w14:paraId="739745DC">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造纸术</w:t>
      </w:r>
    </w:p>
    <w:p w14:paraId="0ADEF0CB">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1986年，在甘肃天水一座古墓中出土了一幅纸地图。经专家鉴定，认为西汉时期的纸属于植物纤维纸。</w:t>
      </w:r>
    </w:p>
    <w:p w14:paraId="2387099A">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 xml:space="preserve"> 蔡 伦，东汉时桂阳人，今天的湖南耒（lěi）阳人，有才学，公元75年进宫当太监，后升尚方令，他对一些工业用品的制造技术很有研究，其中包括造纸术，当他看到竹简笨重，帛又价格昂贵无法普及，而植物纤维纸质量不能让人满意，于是决心加以改进，以树皮，麻头，破布，旧鱼网等为原料，这些原料易得，废物利用，成本极低，制作手续也很简便，经过淘洗，舂（chōng）碎，蒸煮等一整套工序，就可以加工成纸了，他把这种纸制成后，献给和帝，得到了和帝的夸奖，被称为蔡侯纸，直到今天，世界上造纸原料和技术都是在次基础上推广的。</w:t>
      </w:r>
    </w:p>
    <w:p w14:paraId="4DC30484">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w:t>
      </w:r>
    </w:p>
    <w:p w14:paraId="18209C82">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中国古代造纸术造纸工艺流程图</w:t>
      </w:r>
    </w:p>
    <w:p w14:paraId="2F5E0D08">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造纸术的传播</w:t>
      </w:r>
    </w:p>
    <w:p w14:paraId="6F9B3F0A">
      <w:pPr>
        <w:numPr>
          <w:ilvl w:val="0"/>
          <w:numId w:val="0"/>
        </w:numPr>
        <w:ind w:left="84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在蔡伦改进造纸术后不久，朝鲜和越南从中国学到了造纸的技术。中国造纸术洲也传播到了中亚的一些国家，之后传到印度和阿拉伯。阿拉伯最早的造纸工厂是由中国人帮助建立的。通过阿拉伯人，造纸术又传入欧洲、非洲和美洲。</w:t>
      </w:r>
    </w:p>
    <w:p w14:paraId="018DF423">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观察80页活动园中关于竹木筒和丝帛的图片。想一想这些书写材料和纸相比有哪些缺点和不足？</w:t>
      </w:r>
    </w:p>
    <w:p w14:paraId="212F7F83">
      <w:pPr>
        <w:pStyle w:val="2"/>
        <w:ind w:left="420" w:leftChars="0" w:firstLine="420" w:firstLineChars="0"/>
        <w:jc w:val="both"/>
        <w:rPr>
          <w:rFonts w:hint="eastAsia"/>
          <w:lang w:val="en-US" w:eastAsia="zh-CN"/>
        </w:rPr>
      </w:pPr>
      <w:r>
        <w:drawing>
          <wp:inline distT="0" distB="0" distL="114300" distR="114300">
            <wp:extent cx="4394200" cy="2169795"/>
            <wp:effectExtent l="0" t="0" r="1016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394200" cy="2169795"/>
                    </a:xfrm>
                    <a:prstGeom prst="rect">
                      <a:avLst/>
                    </a:prstGeom>
                  </pic:spPr>
                </pic:pic>
              </a:graphicData>
            </a:graphic>
          </wp:inline>
        </w:drawing>
      </w:r>
    </w:p>
    <w:p w14:paraId="6296C605">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隋唐之际，中国出现了雕版印刷术。人们先把写好的文字反贴在平整的木板上，用刀刻出阳文反字、然后在板上涂墨，将纸平铺板上均匀刷印，最后将纸揭下，装订成书。</w:t>
      </w:r>
    </w:p>
    <w:p w14:paraId="1493808B">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印刷术</w:t>
      </w:r>
    </w:p>
    <w:p w14:paraId="1E3FCDD6">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唐朝出现了——雕版印刷术，北宋出现了——活字印刷术</w:t>
      </w:r>
    </w:p>
    <w:p w14:paraId="2125EC0A">
      <w:pPr>
        <w:numPr>
          <w:ilvl w:val="0"/>
          <w:numId w:val="0"/>
        </w:numPr>
        <w:ind w:left="84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北宋时，毕昇发明了活字印刷术。他把胶泥刻成一个个字模，然后烧制成陶活字，用来排版印刷。他的发明是印刷发展史上的一座里程碑，被称为“文明之母”。活字可以多次使用，比整版雕刻更加省时、经济、方便。活字版印刷术的发明，对中国乃至人类文化的传播，有很大的促进作用。</w:t>
      </w:r>
    </w:p>
    <w:p w14:paraId="3AB435F7">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w:t>
      </w:r>
    </w:p>
    <w:p w14:paraId="0DF64A6E">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雕版印刷术和活字印刷术的区别</w:t>
      </w:r>
    </w:p>
    <w:p w14:paraId="58D36ADB">
      <w:pPr>
        <w:numPr>
          <w:ilvl w:val="0"/>
          <w:numId w:val="0"/>
        </w:num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耗时更短、效率更高、耗材更少、灵活性高</w:t>
      </w:r>
    </w:p>
    <w:p w14:paraId="3DB9F88E">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印刷术工艺流程图</w:t>
      </w:r>
    </w:p>
    <w:p w14:paraId="4E1C3102">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指南针</w:t>
      </w:r>
    </w:p>
    <w:p w14:paraId="773DE69E">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古代中国人很早就发现了磁石具有指方向的性质，并在2000年前就制造出了司南。指南针技术对当时军事、经济、航海的意义重大；推动了近代的地理大发现。</w:t>
      </w:r>
    </w:p>
    <w:p w14:paraId="1681F4F2">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观看视频：司南</w:t>
      </w:r>
    </w:p>
    <w:p w14:paraId="202647A6">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古代中国人很早就发现了磁石具有指方向的性质。北宋时，指南针开始运用于航海。随着海外贸易的往来，指南针经阿拉伯商人传到欧洲。</w:t>
      </w:r>
    </w:p>
    <w:p w14:paraId="5E1B63BC">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观看视频：指南针</w:t>
      </w:r>
    </w:p>
    <w:p w14:paraId="7111AA2F">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火药</w:t>
      </w:r>
    </w:p>
    <w:p w14:paraId="00A945E9">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火药是中国人发明的，距今已有1000多年了。火药是我国古代炼丹家在炼制丹药时偶然发现的。宋元时期，火药广泛应用于军事。13至14世纪，火药和火药武器传入阿拉伯地区和欧洲。火药，是用硝石、硫磺和木炭的粉末混合制成的，所以也叫“黑火药”。</w:t>
      </w:r>
    </w:p>
    <w:p w14:paraId="00C0DA52">
      <w:pPr>
        <w:numPr>
          <w:ilvl w:val="1"/>
          <w:numId w:val="3"/>
        </w:numPr>
        <w:ind w:left="840" w:leftChars="0" w:hanging="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w:t>
      </w:r>
    </w:p>
    <w:p w14:paraId="7B21A37B">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小组合作探讨</w:t>
      </w:r>
    </w:p>
    <w:p w14:paraId="2C62E230">
      <w:pPr>
        <w:numPr>
          <w:ilvl w:val="0"/>
          <w:numId w:val="0"/>
        </w:num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我国的四大发明被广泛应用和传播，对人类社会发展和世界文明进步产生了深远影响。你能从我国古代辉煌的科技成就获得怎样的启示？（时间5分钟）</w:t>
      </w:r>
    </w:p>
    <w:p w14:paraId="71724112">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我国古代辉煌的科学技术成就，不仅是科学家和劳动人民聪明智慧的结晶，也是他们创新精神的体现。我们要学习中国古代科学家们的刻苦钻研、勇于创新的精神，争取为国家的发展作出属于我们的贡献。</w:t>
      </w:r>
    </w:p>
    <w:p w14:paraId="12C4DA83">
      <w:pPr>
        <w:numPr>
          <w:ilvl w:val="0"/>
          <w:numId w:val="0"/>
        </w:numPr>
        <w:ind w:leftChars="0"/>
        <w:rPr>
          <w:rFonts w:hint="eastAsia" w:ascii="微软雅黑" w:hAnsi="微软雅黑" w:eastAsia="微软雅黑" w:cs="微软雅黑"/>
          <w:sz w:val="26"/>
          <w:szCs w:val="26"/>
          <w:lang w:val="en-US" w:eastAsia="zh-CN"/>
        </w:rPr>
      </w:pPr>
    </w:p>
    <w:sectPr>
      <w:headerReference r:id="rId4" w:type="first"/>
      <w:headerReference r:id="rId3" w:type="even"/>
      <w:footerReference r:id="rId5" w:type="even"/>
      <w:pgSz w:w="11907" w:h="16839"/>
      <w:pgMar w:top="720" w:right="720" w:bottom="720" w:left="720" w:header="34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07CC">
    <w:pPr>
      <w:pStyle w:val="5"/>
      <w:jc w:val="center"/>
    </w:pPr>
    <w:r>
      <w:rPr>
        <w:rFonts w:hint="eastAsia" w:ascii="宋体" w:hAnsi="宋体"/>
      </w:rPr>
      <w:t xml:space="preserve">21世纪教育网  </w:t>
    </w:r>
    <w:r>
      <w:rPr>
        <w:rFonts w:hint="eastAsia" w:ascii="宋体" w:hAnsi="宋体"/>
        <w:sz w:val="21"/>
        <w:szCs w:val="21"/>
      </w:rPr>
      <w:t xml:space="preserve"> </w:t>
    </w:r>
    <w:r>
      <w:rPr>
        <w:rFonts w:hint="eastAsia" w:eastAsia="华文新魏"/>
        <w:b/>
        <w:sz w:val="21"/>
        <w:szCs w:val="21"/>
      </w:rPr>
      <w:t>www</w:t>
    </w:r>
    <w:r>
      <w:rPr>
        <w:rFonts w:hint="eastAsia" w:ascii="宋体" w:hAnsi="宋体"/>
        <w:b/>
        <w:sz w:val="21"/>
        <w:szCs w:val="21"/>
      </w:rPr>
      <w:t>.21cnjy.</w:t>
    </w:r>
    <w:r>
      <w:rPr>
        <w:rFonts w:hint="eastAsia" w:eastAsia="华文新魏"/>
        <w:b/>
        <w:sz w:val="21"/>
        <w:szCs w:val="21"/>
      </w:rPr>
      <w:t>com</w:t>
    </w:r>
    <w:r>
      <w:rPr>
        <w:rFonts w:hint="eastAsia" w:eastAsia="华文新魏"/>
        <w:b/>
        <w:sz w:val="24"/>
      </w:rPr>
      <w:t xml:space="preserve">  </w:t>
    </w:r>
    <w:r>
      <w:rPr>
        <w:rFonts w:hint="eastAsia" w:ascii="宋体" w:hAnsi="宋体"/>
      </w:rPr>
      <w:t>精品试卷·</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D5C9C">
    <w:pPr>
      <w:pStyle w:val="6"/>
    </w:pPr>
    <w:r>
      <w:pict>
        <v:shape id="_x0000_s4101" o:spid="_x0000_s4101" o:spt="136" type="#_x0000_t136" style="position:absolute;left:0pt;height:71.25pt;width:557.25pt;mso-position-horizontal:center;mso-position-horizontal-relative:page;mso-position-vertical:center;mso-position-vertical-relative:page;rotation:20643840f;z-index:-251656192;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F94A">
    <w:pPr>
      <w:pStyle w:val="6"/>
    </w:pPr>
    <w:r>
      <w:pict>
        <v:shape id="_x0000_s4100" o:spid="_x0000_s4100" o:spt="136" type="#_x0000_t136" style="position:absolute;left:0pt;height:71.25pt;width:557.25pt;mso-position-horizontal:center;mso-position-horizontal-relative:page;mso-position-vertical:center;mso-position-vertical-relative:page;rotation:20643840f;z-index:-251657216;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E1354"/>
    <w:multiLevelType w:val="multilevel"/>
    <w:tmpl w:val="AF0E1354"/>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B6E0467A"/>
    <w:multiLevelType w:val="multilevel"/>
    <w:tmpl w:val="B6E0467A"/>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C138D8A7"/>
    <w:multiLevelType w:val="singleLevel"/>
    <w:tmpl w:val="C138D8A7"/>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xZWZlNjlkZTJkMmVlOWQyOGY4ZWI3Mjk3MmM1MWQifQ=="/>
  </w:docVars>
  <w:rsids>
    <w:rsidRoot w:val="00172A27"/>
    <w:rsid w:val="00043CA9"/>
    <w:rsid w:val="00066E49"/>
    <w:rsid w:val="000A38C4"/>
    <w:rsid w:val="000B39B8"/>
    <w:rsid w:val="000C77BD"/>
    <w:rsid w:val="000E42ED"/>
    <w:rsid w:val="000F5D7E"/>
    <w:rsid w:val="000F6968"/>
    <w:rsid w:val="001041F4"/>
    <w:rsid w:val="00116D57"/>
    <w:rsid w:val="00151E97"/>
    <w:rsid w:val="001668BA"/>
    <w:rsid w:val="00172A27"/>
    <w:rsid w:val="00193DCE"/>
    <w:rsid w:val="001E27EB"/>
    <w:rsid w:val="001F59AF"/>
    <w:rsid w:val="00213304"/>
    <w:rsid w:val="00222E7F"/>
    <w:rsid w:val="00235FE1"/>
    <w:rsid w:val="0028469A"/>
    <w:rsid w:val="00287DA8"/>
    <w:rsid w:val="002A29CB"/>
    <w:rsid w:val="002E4887"/>
    <w:rsid w:val="002F436D"/>
    <w:rsid w:val="00320C2F"/>
    <w:rsid w:val="00361289"/>
    <w:rsid w:val="003B0517"/>
    <w:rsid w:val="003C1BDA"/>
    <w:rsid w:val="003C4BE8"/>
    <w:rsid w:val="003F0629"/>
    <w:rsid w:val="003F2038"/>
    <w:rsid w:val="00404C30"/>
    <w:rsid w:val="0044695E"/>
    <w:rsid w:val="004508C4"/>
    <w:rsid w:val="004647EA"/>
    <w:rsid w:val="00492C91"/>
    <w:rsid w:val="004A454D"/>
    <w:rsid w:val="004F4DD5"/>
    <w:rsid w:val="0051323C"/>
    <w:rsid w:val="005233B6"/>
    <w:rsid w:val="00536B8E"/>
    <w:rsid w:val="00540524"/>
    <w:rsid w:val="00556218"/>
    <w:rsid w:val="00560447"/>
    <w:rsid w:val="00581307"/>
    <w:rsid w:val="00584F55"/>
    <w:rsid w:val="0059346C"/>
    <w:rsid w:val="005C3C33"/>
    <w:rsid w:val="005D2449"/>
    <w:rsid w:val="00622D7D"/>
    <w:rsid w:val="006819B9"/>
    <w:rsid w:val="006A63C1"/>
    <w:rsid w:val="006C1AC8"/>
    <w:rsid w:val="006E45E1"/>
    <w:rsid w:val="00750E8C"/>
    <w:rsid w:val="007C74EC"/>
    <w:rsid w:val="007D4AFD"/>
    <w:rsid w:val="007D71C6"/>
    <w:rsid w:val="007F0E4B"/>
    <w:rsid w:val="007F689D"/>
    <w:rsid w:val="0083057D"/>
    <w:rsid w:val="00832E78"/>
    <w:rsid w:val="00896A0D"/>
    <w:rsid w:val="008A4D51"/>
    <w:rsid w:val="008B6BA8"/>
    <w:rsid w:val="008D61BE"/>
    <w:rsid w:val="008E09E5"/>
    <w:rsid w:val="008E5B1F"/>
    <w:rsid w:val="008F59DD"/>
    <w:rsid w:val="00900FE2"/>
    <w:rsid w:val="00941B73"/>
    <w:rsid w:val="00942E45"/>
    <w:rsid w:val="00946A57"/>
    <w:rsid w:val="00962E56"/>
    <w:rsid w:val="009C3C84"/>
    <w:rsid w:val="009E473C"/>
    <w:rsid w:val="009E498D"/>
    <w:rsid w:val="009E5B46"/>
    <w:rsid w:val="00A3072A"/>
    <w:rsid w:val="00A41746"/>
    <w:rsid w:val="00A43FBA"/>
    <w:rsid w:val="00A53DD5"/>
    <w:rsid w:val="00A73B8D"/>
    <w:rsid w:val="00A802D9"/>
    <w:rsid w:val="00A8460F"/>
    <w:rsid w:val="00AD1F39"/>
    <w:rsid w:val="00AF34B7"/>
    <w:rsid w:val="00B17F14"/>
    <w:rsid w:val="00B44EE5"/>
    <w:rsid w:val="00B56279"/>
    <w:rsid w:val="00BA2781"/>
    <w:rsid w:val="00BF364E"/>
    <w:rsid w:val="00C11E52"/>
    <w:rsid w:val="00C13592"/>
    <w:rsid w:val="00C26BAE"/>
    <w:rsid w:val="00C329F3"/>
    <w:rsid w:val="00C7132F"/>
    <w:rsid w:val="00C96EC2"/>
    <w:rsid w:val="00CB0F63"/>
    <w:rsid w:val="00CB531C"/>
    <w:rsid w:val="00CB5D8B"/>
    <w:rsid w:val="00CF1FC7"/>
    <w:rsid w:val="00CF592E"/>
    <w:rsid w:val="00D342BE"/>
    <w:rsid w:val="00D43D4B"/>
    <w:rsid w:val="00D50BCA"/>
    <w:rsid w:val="00D63BA1"/>
    <w:rsid w:val="00D82D7A"/>
    <w:rsid w:val="00D82F54"/>
    <w:rsid w:val="00DC198E"/>
    <w:rsid w:val="00DE0742"/>
    <w:rsid w:val="00DE5FE9"/>
    <w:rsid w:val="00E07243"/>
    <w:rsid w:val="00E458DA"/>
    <w:rsid w:val="00E553C0"/>
    <w:rsid w:val="00E75167"/>
    <w:rsid w:val="00EA67B2"/>
    <w:rsid w:val="00EA7F83"/>
    <w:rsid w:val="00ED538B"/>
    <w:rsid w:val="00EF6E49"/>
    <w:rsid w:val="00F01D16"/>
    <w:rsid w:val="00F15A76"/>
    <w:rsid w:val="00F160D6"/>
    <w:rsid w:val="00F36706"/>
    <w:rsid w:val="00F53D81"/>
    <w:rsid w:val="00FB2C25"/>
    <w:rsid w:val="00FD6902"/>
    <w:rsid w:val="00FD7519"/>
    <w:rsid w:val="00FF6B20"/>
    <w:rsid w:val="016F1ABE"/>
    <w:rsid w:val="03C63CC9"/>
    <w:rsid w:val="04C41773"/>
    <w:rsid w:val="05635839"/>
    <w:rsid w:val="09754156"/>
    <w:rsid w:val="0B9E764C"/>
    <w:rsid w:val="1292021F"/>
    <w:rsid w:val="139C147B"/>
    <w:rsid w:val="13DF0040"/>
    <w:rsid w:val="14EF3AD1"/>
    <w:rsid w:val="165418BE"/>
    <w:rsid w:val="17E666CF"/>
    <w:rsid w:val="18F325D1"/>
    <w:rsid w:val="1A2679B1"/>
    <w:rsid w:val="1E3A37BC"/>
    <w:rsid w:val="1E4A504F"/>
    <w:rsid w:val="1F987E90"/>
    <w:rsid w:val="200E7599"/>
    <w:rsid w:val="205C0FF6"/>
    <w:rsid w:val="20D761EA"/>
    <w:rsid w:val="227B471A"/>
    <w:rsid w:val="23E4558F"/>
    <w:rsid w:val="252E703D"/>
    <w:rsid w:val="26A74C04"/>
    <w:rsid w:val="2989501A"/>
    <w:rsid w:val="2A583963"/>
    <w:rsid w:val="2AD223C7"/>
    <w:rsid w:val="2B1F3A44"/>
    <w:rsid w:val="2B6B7711"/>
    <w:rsid w:val="2F7E3391"/>
    <w:rsid w:val="2FA50DE1"/>
    <w:rsid w:val="312E2915"/>
    <w:rsid w:val="33784FC0"/>
    <w:rsid w:val="3455084C"/>
    <w:rsid w:val="34C31466"/>
    <w:rsid w:val="35C32583"/>
    <w:rsid w:val="372E306F"/>
    <w:rsid w:val="39553B40"/>
    <w:rsid w:val="3A445B32"/>
    <w:rsid w:val="3B1809C4"/>
    <w:rsid w:val="3D9E0D97"/>
    <w:rsid w:val="40A57674"/>
    <w:rsid w:val="40C829B2"/>
    <w:rsid w:val="40F02370"/>
    <w:rsid w:val="41C07D44"/>
    <w:rsid w:val="47C65622"/>
    <w:rsid w:val="4ADA28BF"/>
    <w:rsid w:val="4C04643A"/>
    <w:rsid w:val="4C8D5872"/>
    <w:rsid w:val="4E2D3327"/>
    <w:rsid w:val="55061E47"/>
    <w:rsid w:val="56F37F4E"/>
    <w:rsid w:val="595C6E91"/>
    <w:rsid w:val="5A6662DC"/>
    <w:rsid w:val="5BA707A0"/>
    <w:rsid w:val="5CF70ABE"/>
    <w:rsid w:val="5D105DF4"/>
    <w:rsid w:val="5DB64E63"/>
    <w:rsid w:val="5DC540C3"/>
    <w:rsid w:val="5E650B08"/>
    <w:rsid w:val="609D7AEE"/>
    <w:rsid w:val="658E1F0C"/>
    <w:rsid w:val="65CC109B"/>
    <w:rsid w:val="66BA07DD"/>
    <w:rsid w:val="67284585"/>
    <w:rsid w:val="68F41ADA"/>
    <w:rsid w:val="69C3108F"/>
    <w:rsid w:val="6CD33C34"/>
    <w:rsid w:val="6DEE206E"/>
    <w:rsid w:val="72DE1AB9"/>
    <w:rsid w:val="731E1070"/>
    <w:rsid w:val="73FF342A"/>
    <w:rsid w:val="74C47B8A"/>
    <w:rsid w:val="7DF01D52"/>
    <w:rsid w:val="7FCF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3">
    <w:name w:val="Plain Text"/>
    <w:basedOn w:val="1"/>
    <w:link w:val="29"/>
    <w:qFormat/>
    <w:uiPriority w:val="0"/>
    <w:rPr>
      <w:rFonts w:ascii="宋体" w:hAnsi="Courier New" w:cs="宋体"/>
      <w:szCs w:val="21"/>
    </w:rPr>
  </w:style>
  <w:style w:type="paragraph" w:styleId="4">
    <w:name w:val="Balloon Text"/>
    <w:basedOn w:val="1"/>
    <w:link w:val="26"/>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qFormat/>
    <w:uiPriority w:val="0"/>
    <w:rPr>
      <w:color w:val="954F72"/>
      <w:u w:val="single"/>
    </w:rPr>
  </w:style>
  <w:style w:type="character" w:styleId="12">
    <w:name w:val="Emphasis"/>
    <w:qFormat/>
    <w:uiPriority w:val="0"/>
    <w:rPr>
      <w:color w:val="FF0000"/>
    </w:rPr>
  </w:style>
  <w:style w:type="character" w:styleId="13">
    <w:name w:val="Hyperlink"/>
    <w:qFormat/>
    <w:uiPriority w:val="0"/>
    <w:rPr>
      <w:color w:val="2583AD"/>
      <w:u w:val="none"/>
    </w:rPr>
  </w:style>
  <w:style w:type="character" w:customStyle="1" w:styleId="14">
    <w:name w:val="fr1"/>
    <w:basedOn w:val="10"/>
    <w:qFormat/>
    <w:uiPriority w:val="0"/>
  </w:style>
  <w:style w:type="character" w:customStyle="1" w:styleId="15">
    <w:name w:val="bds_nopic1"/>
    <w:qFormat/>
    <w:uiPriority w:val="0"/>
    <w:rPr>
      <w:rFonts w:ascii="宋体 ! important" w:hAnsi="宋体 ! important" w:eastAsia="宋体 ! important" w:cs="宋体 ! important"/>
      <w:color w:val="454545"/>
      <w:sz w:val="21"/>
      <w:szCs w:val="21"/>
    </w:rPr>
  </w:style>
  <w:style w:type="character" w:customStyle="1" w:styleId="16">
    <w:name w:val="ds-reads-app-special"/>
    <w:qFormat/>
    <w:uiPriority w:val="0"/>
    <w:rPr>
      <w:color w:val="FFFFFF"/>
      <w:shd w:val="clear" w:color="auto" w:fill="F94A47"/>
    </w:rPr>
  </w:style>
  <w:style w:type="character" w:customStyle="1" w:styleId="17">
    <w:name w:val="bds_more2"/>
    <w:qFormat/>
    <w:uiPriority w:val="0"/>
    <w:rPr>
      <w:rFonts w:hint="eastAsia" w:ascii="宋体" w:hAnsi="宋体" w:eastAsia="宋体" w:cs="宋体"/>
    </w:rPr>
  </w:style>
  <w:style w:type="character" w:customStyle="1" w:styleId="18">
    <w:name w:val="ds-unread-count"/>
    <w:qFormat/>
    <w:uiPriority w:val="0"/>
    <w:rPr>
      <w:b/>
      <w:color w:val="EE3322"/>
    </w:rPr>
  </w:style>
  <w:style w:type="character" w:customStyle="1" w:styleId="19">
    <w:name w:val="页脚 Char"/>
    <w:link w:val="5"/>
    <w:qFormat/>
    <w:uiPriority w:val="0"/>
    <w:rPr>
      <w:rFonts w:eastAsia="宋体"/>
      <w:kern w:val="2"/>
      <w:sz w:val="18"/>
      <w:szCs w:val="18"/>
      <w:lang w:val="en-US" w:eastAsia="zh-CN" w:bidi="ar-SA"/>
    </w:rPr>
  </w:style>
  <w:style w:type="character" w:customStyle="1" w:styleId="20">
    <w:name w:val="bds_more3"/>
    <w:basedOn w:val="10"/>
    <w:qFormat/>
    <w:uiPriority w:val="0"/>
  </w:style>
  <w:style w:type="character" w:customStyle="1" w:styleId="21">
    <w:name w:val="bds_nopic2"/>
    <w:qFormat/>
    <w:uiPriority w:val="0"/>
    <w:rPr>
      <w:rFonts w:hint="default" w:ascii="宋体 ! important" w:hAnsi="宋体 ! important" w:eastAsia="宋体 ! important" w:cs="宋体 ! important"/>
      <w:color w:val="454545"/>
      <w:sz w:val="18"/>
      <w:szCs w:val="18"/>
    </w:rPr>
  </w:style>
  <w:style w:type="character" w:customStyle="1" w:styleId="22">
    <w:name w:val="info"/>
    <w:qFormat/>
    <w:uiPriority w:val="0"/>
    <w:rPr>
      <w:color w:val="555555"/>
    </w:rPr>
  </w:style>
  <w:style w:type="character" w:customStyle="1" w:styleId="23">
    <w:name w:val="fr"/>
    <w:basedOn w:val="10"/>
    <w:qFormat/>
    <w:uiPriority w:val="0"/>
  </w:style>
  <w:style w:type="character" w:customStyle="1" w:styleId="24">
    <w:name w:val="bds_more4"/>
    <w:basedOn w:val="10"/>
    <w:qFormat/>
    <w:uiPriority w:val="0"/>
  </w:style>
  <w:style w:type="character" w:customStyle="1" w:styleId="25">
    <w:name w:val="ds-reads-from"/>
    <w:basedOn w:val="10"/>
    <w:qFormat/>
    <w:uiPriority w:val="0"/>
  </w:style>
  <w:style w:type="character" w:customStyle="1" w:styleId="26">
    <w:name w:val="批注框文本 Char"/>
    <w:link w:val="4"/>
    <w:qFormat/>
    <w:uiPriority w:val="0"/>
    <w:rPr>
      <w:kern w:val="2"/>
      <w:sz w:val="18"/>
      <w:szCs w:val="18"/>
    </w:rPr>
  </w:style>
  <w:style w:type="character" w:customStyle="1" w:styleId="27">
    <w:name w:val="bds_nopic"/>
    <w:basedOn w:val="10"/>
    <w:qFormat/>
    <w:uiPriority w:val="0"/>
  </w:style>
  <w:style w:type="character" w:customStyle="1" w:styleId="28">
    <w:name w:val="纯文本 Char"/>
    <w:qFormat/>
    <w:uiPriority w:val="0"/>
    <w:rPr>
      <w:rFonts w:ascii="宋体" w:hAnsi="Courier New" w:cs="Courier New"/>
      <w:kern w:val="2"/>
      <w:sz w:val="21"/>
      <w:szCs w:val="21"/>
    </w:rPr>
  </w:style>
  <w:style w:type="character" w:customStyle="1" w:styleId="29">
    <w:name w:val="纯文本 Char1"/>
    <w:link w:val="3"/>
    <w:qFormat/>
    <w:uiPriority w:val="0"/>
    <w:rPr>
      <w:rFonts w:ascii="宋体" w:hAnsi="Courier New" w:cs="宋体"/>
      <w:kern w:val="2"/>
      <w:sz w:val="21"/>
      <w:szCs w:val="21"/>
    </w:rPr>
  </w:style>
  <w:style w:type="character" w:customStyle="1" w:styleId="30">
    <w:name w:val="页眉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1"/>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2849</Words>
  <Characters>2898</Characters>
  <Lines>1</Lines>
  <Paragraphs>1</Paragraphs>
  <TotalTime>45</TotalTime>
  <ScaleCrop>false</ScaleCrop>
  <LinksUpToDate>false</LinksUpToDate>
  <CharactersWithSpaces>2929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2022-01-07T02:16:00Z</dcterms:created>
  <dc:creator>21世纪教育</dc:creator>
  <dc:description>21世纪教育网</dc:description>
  <cp:keywords>21世纪教育网</cp:keywords>
  <cp:lastModifiedBy>77</cp:lastModifiedBy>
  <cp:lastPrinted>2017-03-02T09:34:00Z</cp:lastPrinted>
  <dcterms:modified xsi:type="dcterms:W3CDTF">2024-08-25T11:36:59Z</dcterms:modified>
  <dc:title>21世纪教育网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E4D2BB6E938840349E7E667F75DF7A87</vt:lpwstr>
  </property>
</Properties>
</file>