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center"/>
        <w:rPr>
          <w:rFonts w:hint="default" w:ascii="微软雅黑" w:hAnsi="微软雅黑" w:eastAsia="微软雅黑" w:cs="微软雅黑"/>
          <w:b/>
          <w:bCs/>
          <w:sz w:val="40"/>
          <w:szCs w:val="40"/>
          <w:lang w:val="en-US" w:eastAsia="zh-CN"/>
        </w:rPr>
      </w:pPr>
      <w:bookmarkStart w:id="0" w:name="_GoBack"/>
      <w:bookmarkEnd w:id="0"/>
      <w:r>
        <w:rPr>
          <w:rFonts w:hint="eastAsia" w:ascii="微软雅黑" w:hAnsi="微软雅黑" w:eastAsia="微软雅黑" w:cs="微软雅黑"/>
          <w:b/>
          <w:bCs/>
          <w:sz w:val="40"/>
          <w:szCs w:val="40"/>
          <w:lang w:val="en-US" w:eastAsia="zh-CN"/>
        </w:rPr>
        <w:t>第6课《我们神圣的国土》教案设计</w:t>
      </w:r>
    </w:p>
    <w:p>
      <w:pPr>
        <w:spacing w:line="360" w:lineRule="auto"/>
        <w:jc w:val="center"/>
        <w:rPr>
          <w:rFonts w:hint="default"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第三课时  一方山水 一方生活</w:t>
      </w:r>
    </w:p>
    <w:p>
      <w:pPr>
        <w:spacing w:line="360" w:lineRule="auto"/>
        <w:rPr>
          <w:rFonts w:hint="eastAsia" w:ascii="微软雅黑" w:hAnsi="微软雅黑" w:eastAsia="微软雅黑" w:cs="微软雅黑"/>
          <w:color w:val="808080"/>
          <w:sz w:val="26"/>
          <w:szCs w:val="26"/>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2995"/>
        <w:gridCol w:w="660"/>
        <w:gridCol w:w="1290"/>
        <w:gridCol w:w="810"/>
        <w:gridCol w:w="1635"/>
        <w:gridCol w:w="765"/>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11" w:type="dxa"/>
            <w:noWrap w:val="0"/>
            <w:vAlign w:val="top"/>
          </w:tcPr>
          <w:p>
            <w:pPr>
              <w:adjustRightInd w:val="0"/>
              <w:spacing w:line="240" w:lineRule="auto"/>
              <w:jc w:val="center"/>
              <w:textAlignment w:val="baseline"/>
              <w:rPr>
                <w:rFonts w:hint="eastAsia" w:ascii="微软雅黑" w:hAnsi="微软雅黑" w:eastAsia="微软雅黑" w:cs="微软雅黑"/>
                <w:sz w:val="26"/>
                <w:szCs w:val="26"/>
              </w:rPr>
            </w:pPr>
            <w:r>
              <w:rPr>
                <w:rFonts w:hint="eastAsia" w:ascii="微软雅黑" w:hAnsi="微软雅黑" w:eastAsia="微软雅黑" w:cs="微软雅黑"/>
                <w:sz w:val="26"/>
                <w:szCs w:val="26"/>
              </w:rPr>
              <w:t>课题</w:t>
            </w:r>
          </w:p>
        </w:tc>
        <w:tc>
          <w:tcPr>
            <w:tcW w:w="2995" w:type="dxa"/>
            <w:noWrap w:val="0"/>
            <w:vAlign w:val="top"/>
          </w:tcPr>
          <w:p>
            <w:pPr>
              <w:adjustRightInd w:val="0"/>
              <w:spacing w:line="240" w:lineRule="auto"/>
              <w:jc w:val="center"/>
              <w:textAlignment w:val="baseline"/>
              <w:rPr>
                <w:rFonts w:hint="eastAsia" w:ascii="微软雅黑" w:hAnsi="微软雅黑" w:eastAsia="微软雅黑" w:cs="微软雅黑"/>
                <w:sz w:val="26"/>
                <w:szCs w:val="26"/>
              </w:rPr>
            </w:pPr>
            <w:r>
              <w:rPr>
                <w:rFonts w:hint="eastAsia" w:ascii="微软雅黑" w:hAnsi="微软雅黑" w:eastAsia="微软雅黑" w:cs="微软雅黑"/>
                <w:sz w:val="26"/>
                <w:szCs w:val="26"/>
              </w:rPr>
              <w:t>我们神圣的国土</w:t>
            </w:r>
          </w:p>
          <w:p>
            <w:pPr>
              <w:adjustRightInd w:val="0"/>
              <w:spacing w:line="240" w:lineRule="auto"/>
              <w:jc w:val="center"/>
              <w:textAlignment w:val="baseline"/>
              <w:rPr>
                <w:rFonts w:hint="eastAsia" w:ascii="微软雅黑" w:hAnsi="微软雅黑" w:eastAsia="微软雅黑" w:cs="微软雅黑"/>
                <w:sz w:val="26"/>
                <w:szCs w:val="26"/>
              </w:rPr>
            </w:pPr>
            <w:r>
              <w:rPr>
                <w:rFonts w:hint="eastAsia" w:ascii="微软雅黑" w:hAnsi="微软雅黑" w:eastAsia="微软雅黑" w:cs="微软雅黑"/>
                <w:sz w:val="26"/>
                <w:szCs w:val="26"/>
              </w:rPr>
              <w:t>第</w:t>
            </w:r>
            <w:r>
              <w:rPr>
                <w:rFonts w:hint="eastAsia" w:ascii="微软雅黑" w:hAnsi="微软雅黑" w:eastAsia="微软雅黑" w:cs="微软雅黑"/>
                <w:sz w:val="26"/>
                <w:szCs w:val="26"/>
                <w:lang w:eastAsia="zh-CN"/>
              </w:rPr>
              <w:t>三</w:t>
            </w:r>
            <w:r>
              <w:rPr>
                <w:rFonts w:hint="eastAsia" w:ascii="微软雅黑" w:hAnsi="微软雅黑" w:eastAsia="微软雅黑" w:cs="微软雅黑"/>
                <w:sz w:val="26"/>
                <w:szCs w:val="26"/>
              </w:rPr>
              <w:t>课时</w:t>
            </w:r>
          </w:p>
        </w:tc>
        <w:tc>
          <w:tcPr>
            <w:tcW w:w="660" w:type="dxa"/>
            <w:noWrap w:val="0"/>
            <w:vAlign w:val="top"/>
          </w:tcPr>
          <w:p>
            <w:pPr>
              <w:adjustRightInd w:val="0"/>
              <w:spacing w:line="240" w:lineRule="auto"/>
              <w:jc w:val="center"/>
              <w:textAlignment w:val="baseline"/>
              <w:rPr>
                <w:rFonts w:hint="eastAsia" w:ascii="微软雅黑" w:hAnsi="微软雅黑" w:eastAsia="微软雅黑" w:cs="微软雅黑"/>
                <w:sz w:val="26"/>
                <w:szCs w:val="26"/>
              </w:rPr>
            </w:pPr>
            <w:r>
              <w:rPr>
                <w:rFonts w:hint="eastAsia" w:ascii="微软雅黑" w:hAnsi="微软雅黑" w:eastAsia="微软雅黑" w:cs="微软雅黑"/>
                <w:sz w:val="26"/>
                <w:szCs w:val="26"/>
              </w:rPr>
              <w:t>单元</w:t>
            </w:r>
          </w:p>
        </w:tc>
        <w:tc>
          <w:tcPr>
            <w:tcW w:w="1290" w:type="dxa"/>
            <w:noWrap w:val="0"/>
            <w:vAlign w:val="top"/>
          </w:tcPr>
          <w:p>
            <w:pPr>
              <w:adjustRightInd w:val="0"/>
              <w:spacing w:line="240" w:lineRule="auto"/>
              <w:jc w:val="center"/>
              <w:textAlignment w:val="baseline"/>
              <w:rPr>
                <w:rFonts w:hint="eastAsia" w:ascii="微软雅黑" w:hAnsi="微软雅黑" w:eastAsia="微软雅黑" w:cs="微软雅黑"/>
                <w:sz w:val="26"/>
                <w:szCs w:val="26"/>
              </w:rPr>
            </w:pPr>
            <w:r>
              <w:rPr>
                <w:rFonts w:hint="eastAsia" w:ascii="微软雅黑" w:hAnsi="微软雅黑" w:eastAsia="微软雅黑" w:cs="微软雅黑"/>
                <w:sz w:val="26"/>
                <w:szCs w:val="26"/>
              </w:rPr>
              <w:t>第</w:t>
            </w:r>
            <w:r>
              <w:rPr>
                <w:rFonts w:hint="eastAsia" w:ascii="微软雅黑" w:hAnsi="微软雅黑" w:eastAsia="微软雅黑" w:cs="微软雅黑"/>
                <w:sz w:val="26"/>
                <w:szCs w:val="26"/>
                <w:lang w:val="en-US" w:eastAsia="zh-CN"/>
              </w:rPr>
              <w:t>三</w:t>
            </w:r>
            <w:r>
              <w:rPr>
                <w:rFonts w:hint="eastAsia" w:ascii="微软雅黑" w:hAnsi="微软雅黑" w:eastAsia="微软雅黑" w:cs="微软雅黑"/>
                <w:sz w:val="26"/>
                <w:szCs w:val="26"/>
              </w:rPr>
              <w:t>单元</w:t>
            </w:r>
          </w:p>
        </w:tc>
        <w:tc>
          <w:tcPr>
            <w:tcW w:w="810" w:type="dxa"/>
            <w:noWrap w:val="0"/>
            <w:vAlign w:val="top"/>
          </w:tcPr>
          <w:p>
            <w:pPr>
              <w:adjustRightInd w:val="0"/>
              <w:spacing w:line="240" w:lineRule="auto"/>
              <w:jc w:val="center"/>
              <w:textAlignment w:val="baseline"/>
              <w:rPr>
                <w:rFonts w:hint="eastAsia" w:ascii="微软雅黑" w:hAnsi="微软雅黑" w:eastAsia="微软雅黑" w:cs="微软雅黑"/>
                <w:sz w:val="26"/>
                <w:szCs w:val="26"/>
              </w:rPr>
            </w:pPr>
            <w:r>
              <w:rPr>
                <w:rFonts w:hint="eastAsia" w:ascii="微软雅黑" w:hAnsi="微软雅黑" w:eastAsia="微软雅黑" w:cs="微软雅黑"/>
                <w:sz w:val="26"/>
                <w:szCs w:val="26"/>
              </w:rPr>
              <w:t>学科</w:t>
            </w:r>
          </w:p>
        </w:tc>
        <w:tc>
          <w:tcPr>
            <w:tcW w:w="1635" w:type="dxa"/>
            <w:noWrap w:val="0"/>
            <w:vAlign w:val="top"/>
          </w:tcPr>
          <w:p>
            <w:pPr>
              <w:adjustRightInd w:val="0"/>
              <w:spacing w:line="240" w:lineRule="auto"/>
              <w:jc w:val="center"/>
              <w:textAlignment w:val="baseline"/>
              <w:rPr>
                <w:rFonts w:hint="eastAsia" w:ascii="微软雅黑" w:hAnsi="微软雅黑" w:eastAsia="微软雅黑" w:cs="微软雅黑"/>
                <w:sz w:val="26"/>
                <w:szCs w:val="26"/>
              </w:rPr>
            </w:pPr>
            <w:r>
              <w:rPr>
                <w:rFonts w:hint="eastAsia" w:ascii="微软雅黑" w:hAnsi="微软雅黑" w:eastAsia="微软雅黑" w:cs="微软雅黑"/>
                <w:sz w:val="26"/>
                <w:szCs w:val="26"/>
              </w:rPr>
              <w:t>道德与法治</w:t>
            </w:r>
          </w:p>
        </w:tc>
        <w:tc>
          <w:tcPr>
            <w:tcW w:w="765" w:type="dxa"/>
            <w:noWrap w:val="0"/>
            <w:vAlign w:val="top"/>
          </w:tcPr>
          <w:p>
            <w:pPr>
              <w:adjustRightInd w:val="0"/>
              <w:spacing w:line="240" w:lineRule="auto"/>
              <w:jc w:val="center"/>
              <w:textAlignment w:val="baseline"/>
              <w:rPr>
                <w:rFonts w:hint="eastAsia" w:ascii="微软雅黑" w:hAnsi="微软雅黑" w:eastAsia="微软雅黑" w:cs="微软雅黑"/>
                <w:sz w:val="26"/>
                <w:szCs w:val="26"/>
              </w:rPr>
            </w:pPr>
            <w:r>
              <w:rPr>
                <w:rFonts w:hint="eastAsia" w:ascii="微软雅黑" w:hAnsi="微软雅黑" w:eastAsia="微软雅黑" w:cs="微软雅黑"/>
                <w:sz w:val="26"/>
                <w:szCs w:val="26"/>
              </w:rPr>
              <w:t>年级</w:t>
            </w:r>
          </w:p>
        </w:tc>
        <w:tc>
          <w:tcPr>
            <w:tcW w:w="1131" w:type="dxa"/>
            <w:noWrap w:val="0"/>
            <w:vAlign w:val="top"/>
          </w:tcPr>
          <w:p>
            <w:pPr>
              <w:adjustRightInd w:val="0"/>
              <w:spacing w:line="240" w:lineRule="auto"/>
              <w:jc w:val="center"/>
              <w:textAlignment w:val="baseline"/>
              <w:rPr>
                <w:rFonts w:hint="eastAsia" w:ascii="微软雅黑" w:hAnsi="微软雅黑" w:eastAsia="微软雅黑" w:cs="微软雅黑"/>
                <w:sz w:val="26"/>
                <w:szCs w:val="26"/>
              </w:rPr>
            </w:pPr>
            <w:r>
              <w:rPr>
                <w:rFonts w:hint="eastAsia" w:ascii="微软雅黑" w:hAnsi="微软雅黑" w:eastAsia="微软雅黑" w:cs="微软雅黑"/>
                <w:sz w:val="26"/>
                <w:szCs w:val="26"/>
                <w:lang w:val="en-US" w:eastAsia="zh-CN"/>
              </w:rPr>
              <w:t>五</w:t>
            </w:r>
            <w:r>
              <w:rPr>
                <w:rFonts w:hint="eastAsia" w:ascii="微软雅黑" w:hAnsi="微软雅黑" w:eastAsia="微软雅黑" w:cs="微软雅黑"/>
                <w:sz w:val="26"/>
                <w:szCs w:val="26"/>
              </w:rPr>
              <w:t>年级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911" w:type="dxa"/>
            <w:noWrap w:val="0"/>
            <w:vAlign w:val="center"/>
          </w:tcPr>
          <w:p>
            <w:pPr>
              <w:adjustRightInd w:val="0"/>
              <w:spacing w:line="240" w:lineRule="auto"/>
              <w:jc w:val="center"/>
              <w:textAlignment w:val="baseline"/>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核心</w:t>
            </w:r>
          </w:p>
          <w:p>
            <w:pPr>
              <w:adjustRightInd w:val="0"/>
              <w:spacing w:line="240" w:lineRule="auto"/>
              <w:jc w:val="center"/>
              <w:textAlignment w:val="baseline"/>
              <w:rPr>
                <w:rFonts w:hint="eastAsia" w:ascii="微软雅黑" w:hAnsi="微软雅黑" w:eastAsia="微软雅黑" w:cs="微软雅黑"/>
                <w:sz w:val="26"/>
                <w:szCs w:val="26"/>
                <w:lang w:val="en-US" w:eastAsia="zh-CN"/>
              </w:rPr>
            </w:pPr>
            <w:r>
              <w:rPr>
                <w:rFonts w:hint="eastAsia" w:ascii="微软雅黑" w:hAnsi="微软雅黑" w:eastAsia="微软雅黑" w:cs="微软雅黑"/>
                <w:sz w:val="26"/>
                <w:szCs w:val="26"/>
                <w:lang w:val="en-US" w:eastAsia="zh-CN"/>
              </w:rPr>
              <w:t>素养</w:t>
            </w:r>
          </w:p>
          <w:p>
            <w:pPr>
              <w:adjustRightInd w:val="0"/>
              <w:spacing w:line="240" w:lineRule="auto"/>
              <w:jc w:val="center"/>
              <w:textAlignment w:val="baseline"/>
              <w:rPr>
                <w:rFonts w:hint="eastAsia" w:ascii="微软雅黑" w:hAnsi="微软雅黑" w:eastAsia="微软雅黑" w:cs="微软雅黑"/>
                <w:sz w:val="26"/>
                <w:szCs w:val="26"/>
              </w:rPr>
            </w:pPr>
            <w:r>
              <w:rPr>
                <w:rFonts w:hint="eastAsia" w:ascii="微软雅黑" w:hAnsi="微软雅黑" w:eastAsia="微软雅黑" w:cs="微软雅黑"/>
                <w:sz w:val="26"/>
                <w:szCs w:val="26"/>
              </w:rPr>
              <w:t>目标</w:t>
            </w:r>
          </w:p>
        </w:tc>
        <w:tc>
          <w:tcPr>
            <w:tcW w:w="9286" w:type="dxa"/>
            <w:gridSpan w:val="7"/>
            <w:noWrap w:val="0"/>
            <w:vAlign w:val="top"/>
          </w:tcPr>
          <w:p>
            <w:pPr>
              <w:adjustRightInd w:val="0"/>
              <w:spacing w:line="240" w:lineRule="auto"/>
              <w:jc w:val="left"/>
              <w:textAlignment w:val="baseline"/>
              <w:rPr>
                <w:rFonts w:hint="eastAsia" w:ascii="微软雅黑" w:hAnsi="微软雅黑" w:eastAsia="微软雅黑" w:cs="微软雅黑"/>
                <w:sz w:val="26"/>
                <w:szCs w:val="26"/>
              </w:rPr>
            </w:pPr>
            <w:r>
              <w:rPr>
                <w:rFonts w:hint="eastAsia" w:ascii="微软雅黑" w:hAnsi="微软雅黑" w:eastAsia="微软雅黑" w:cs="微软雅黑"/>
                <w:sz w:val="26"/>
                <w:szCs w:val="26"/>
              </w:rPr>
              <w:t>政治认同：通过观察思考，了解我国不同地区自然环境。</w:t>
            </w:r>
          </w:p>
          <w:p>
            <w:pPr>
              <w:adjustRightInd w:val="0"/>
              <w:spacing w:line="240" w:lineRule="auto"/>
              <w:jc w:val="left"/>
              <w:textAlignment w:val="baseline"/>
              <w:rPr>
                <w:rFonts w:hint="eastAsia" w:ascii="微软雅黑" w:hAnsi="微软雅黑" w:eastAsia="微软雅黑" w:cs="微软雅黑"/>
                <w:sz w:val="26"/>
                <w:szCs w:val="26"/>
              </w:rPr>
            </w:pPr>
            <w:r>
              <w:rPr>
                <w:rFonts w:hint="eastAsia" w:ascii="微软雅黑" w:hAnsi="微软雅黑" w:eastAsia="微软雅黑" w:cs="微软雅黑"/>
                <w:sz w:val="26"/>
                <w:szCs w:val="26"/>
              </w:rPr>
              <w:t>道德修养：通过分享交流，认识自然环境对人们的生产和生活的方式影响。</w:t>
            </w:r>
          </w:p>
          <w:p>
            <w:pPr>
              <w:adjustRightInd w:val="0"/>
              <w:spacing w:line="240" w:lineRule="auto"/>
              <w:jc w:val="left"/>
              <w:textAlignment w:val="baseline"/>
              <w:rPr>
                <w:rFonts w:hint="eastAsia" w:ascii="微软雅黑" w:hAnsi="微软雅黑" w:eastAsia="微软雅黑" w:cs="微软雅黑"/>
                <w:sz w:val="26"/>
                <w:szCs w:val="26"/>
              </w:rPr>
            </w:pPr>
            <w:r>
              <w:rPr>
                <w:rFonts w:hint="eastAsia" w:ascii="微软雅黑" w:hAnsi="微软雅黑" w:eastAsia="微软雅黑" w:cs="微软雅黑"/>
                <w:sz w:val="26"/>
                <w:szCs w:val="26"/>
              </w:rPr>
              <w:t>法治观念：通过联系实际生活，互相尊重不同地区人们彼此生活习俗。</w:t>
            </w:r>
          </w:p>
          <w:p>
            <w:pPr>
              <w:adjustRightInd w:val="0"/>
              <w:spacing w:line="240" w:lineRule="auto"/>
              <w:jc w:val="left"/>
              <w:textAlignment w:val="baseline"/>
              <w:rPr>
                <w:rFonts w:hint="eastAsia" w:ascii="微软雅黑" w:hAnsi="微软雅黑" w:eastAsia="微软雅黑" w:cs="微软雅黑"/>
                <w:sz w:val="26"/>
                <w:szCs w:val="26"/>
              </w:rPr>
            </w:pPr>
            <w:r>
              <w:rPr>
                <w:rFonts w:hint="eastAsia" w:ascii="微软雅黑" w:hAnsi="微软雅黑" w:eastAsia="微软雅黑" w:cs="微软雅黑"/>
                <w:sz w:val="26"/>
                <w:szCs w:val="26"/>
              </w:rPr>
              <w:t>健全人格：不同地区人们的生产生活有着很大的差异。</w:t>
            </w:r>
          </w:p>
          <w:p>
            <w:pPr>
              <w:adjustRightInd w:val="0"/>
              <w:spacing w:line="240" w:lineRule="auto"/>
              <w:jc w:val="left"/>
              <w:textAlignment w:val="baseline"/>
              <w:rPr>
                <w:rFonts w:hint="eastAsia" w:ascii="微软雅黑" w:hAnsi="微软雅黑" w:eastAsia="微软雅黑" w:cs="微软雅黑"/>
                <w:sz w:val="26"/>
                <w:szCs w:val="26"/>
              </w:rPr>
            </w:pPr>
            <w:r>
              <w:rPr>
                <w:rFonts w:hint="eastAsia" w:ascii="微软雅黑" w:hAnsi="微软雅黑" w:eastAsia="微软雅黑" w:cs="微软雅黑"/>
                <w:sz w:val="26"/>
                <w:szCs w:val="26"/>
              </w:rPr>
              <w:t>责任意识：了解我国各地的生活习惯与方式，要相互尊重彼此的生活习俗。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11" w:type="dxa"/>
            <w:noWrap w:val="0"/>
            <w:vAlign w:val="top"/>
          </w:tcPr>
          <w:p>
            <w:pPr>
              <w:adjustRightInd w:val="0"/>
              <w:spacing w:line="240" w:lineRule="auto"/>
              <w:jc w:val="center"/>
              <w:textAlignment w:val="baseline"/>
              <w:rPr>
                <w:rFonts w:hint="eastAsia" w:ascii="微软雅黑" w:hAnsi="微软雅黑" w:eastAsia="微软雅黑" w:cs="微软雅黑"/>
                <w:sz w:val="26"/>
                <w:szCs w:val="26"/>
              </w:rPr>
            </w:pPr>
            <w:r>
              <w:rPr>
                <w:rFonts w:hint="eastAsia" w:ascii="微软雅黑" w:hAnsi="微软雅黑" w:eastAsia="微软雅黑" w:cs="微软雅黑"/>
                <w:sz w:val="26"/>
                <w:szCs w:val="26"/>
              </w:rPr>
              <w:t>重点</w:t>
            </w:r>
          </w:p>
        </w:tc>
        <w:tc>
          <w:tcPr>
            <w:tcW w:w="9286" w:type="dxa"/>
            <w:gridSpan w:val="7"/>
            <w:noWrap w:val="0"/>
            <w:vAlign w:val="top"/>
          </w:tcPr>
          <w:p>
            <w:pPr>
              <w:spacing w:line="240" w:lineRule="auto"/>
              <w:jc w:val="left"/>
              <w:rPr>
                <w:rFonts w:hint="eastAsia" w:ascii="微软雅黑" w:hAnsi="微软雅黑" w:eastAsia="微软雅黑" w:cs="微软雅黑"/>
                <w:sz w:val="26"/>
                <w:szCs w:val="26"/>
              </w:rPr>
            </w:pPr>
            <w:r>
              <w:rPr>
                <w:rFonts w:hint="eastAsia" w:ascii="微软雅黑" w:hAnsi="微软雅黑" w:eastAsia="微软雅黑" w:cs="微软雅黑"/>
                <w:sz w:val="26"/>
                <w:szCs w:val="26"/>
                <w:lang w:eastAsia="zh-CN"/>
              </w:rPr>
              <w:t>认识自然环境对人们的生产和生活方式的影响，初步理解不同地方的生产和生活各具特色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11" w:type="dxa"/>
            <w:noWrap w:val="0"/>
            <w:vAlign w:val="top"/>
          </w:tcPr>
          <w:p>
            <w:pPr>
              <w:adjustRightInd w:val="0"/>
              <w:spacing w:line="240" w:lineRule="auto"/>
              <w:jc w:val="center"/>
              <w:textAlignment w:val="baseline"/>
              <w:rPr>
                <w:rFonts w:hint="eastAsia" w:ascii="微软雅黑" w:hAnsi="微软雅黑" w:eastAsia="微软雅黑" w:cs="微软雅黑"/>
                <w:sz w:val="26"/>
                <w:szCs w:val="26"/>
              </w:rPr>
            </w:pPr>
            <w:r>
              <w:rPr>
                <w:rFonts w:hint="eastAsia" w:ascii="微软雅黑" w:hAnsi="微软雅黑" w:eastAsia="微软雅黑" w:cs="微软雅黑"/>
                <w:sz w:val="26"/>
                <w:szCs w:val="26"/>
              </w:rPr>
              <w:t>难点</w:t>
            </w:r>
          </w:p>
        </w:tc>
        <w:tc>
          <w:tcPr>
            <w:tcW w:w="9286" w:type="dxa"/>
            <w:gridSpan w:val="7"/>
            <w:noWrap w:val="0"/>
            <w:vAlign w:val="top"/>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26"/>
                <w:szCs w:val="26"/>
              </w:rPr>
            </w:pPr>
            <w:r>
              <w:rPr>
                <w:rFonts w:hint="eastAsia" w:ascii="微软雅黑" w:hAnsi="微软雅黑" w:eastAsia="微软雅黑" w:cs="微软雅黑"/>
                <w:sz w:val="26"/>
                <w:szCs w:val="26"/>
                <w:lang w:val="en-US" w:eastAsia="zh-CN"/>
              </w:rPr>
              <w:t>学习从不同角度观察社会事物与现象，能够相互尊重彼此的生活习俗。</w:t>
            </w:r>
          </w:p>
        </w:tc>
      </w:tr>
    </w:tbl>
    <w:p>
      <w:pPr>
        <w:rPr>
          <w:rFonts w:hint="eastAsia" w:ascii="微软雅黑" w:hAnsi="微软雅黑" w:eastAsia="微软雅黑" w:cs="微软雅黑"/>
          <w:vanish/>
          <w:sz w:val="26"/>
          <w:szCs w:val="26"/>
        </w:rPr>
      </w:pPr>
    </w:p>
    <w:p>
      <w:pPr>
        <w:spacing w:line="360" w:lineRule="auto"/>
        <w:rPr>
          <w:rFonts w:hint="eastAsia" w:ascii="微软雅黑" w:hAnsi="微软雅黑" w:eastAsia="微软雅黑" w:cs="微软雅黑"/>
          <w:b/>
          <w:bCs/>
          <w:sz w:val="26"/>
          <w:szCs w:val="26"/>
        </w:rPr>
      </w:pPr>
    </w:p>
    <w:tbl>
      <w:tblPr>
        <w:tblStyle w:val="8"/>
        <w:tblW w:w="0" w:type="auto"/>
        <w:tblInd w:w="23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972"/>
        <w:gridCol w:w="321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697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微软雅黑" w:hAnsi="微软雅黑" w:eastAsia="微软雅黑" w:cs="微软雅黑"/>
                <w:b/>
                <w:bCs w:val="0"/>
                <w:color w:val="000000"/>
                <w:sz w:val="26"/>
                <w:szCs w:val="26"/>
                <w:u w:val="none"/>
                <w:lang w:eastAsia="zh-CN"/>
              </w:rPr>
            </w:pPr>
            <w:r>
              <w:rPr>
                <w:rFonts w:hint="eastAsia" w:ascii="微软雅黑" w:hAnsi="微软雅黑" w:eastAsia="微软雅黑" w:cs="微软雅黑"/>
                <w:b/>
                <w:bCs w:val="0"/>
                <w:color w:val="000000"/>
                <w:sz w:val="26"/>
                <w:szCs w:val="26"/>
                <w:u w:val="none"/>
                <w:lang w:eastAsia="zh-CN"/>
              </w:rPr>
              <w:t>结合课程标准或者单元目标对本节课教学内容进行简要分析：</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20" w:firstLineChars="200"/>
              <w:textAlignment w:val="auto"/>
              <w:rPr>
                <w:rFonts w:hint="eastAsia" w:ascii="微软雅黑" w:hAnsi="微软雅黑" w:eastAsia="微软雅黑" w:cs="微软雅黑"/>
                <w:b/>
                <w:bCs w:val="0"/>
                <w:color w:val="000000"/>
                <w:sz w:val="26"/>
                <w:szCs w:val="26"/>
                <w:u w:val="none"/>
                <w:lang w:val="en-US" w:eastAsia="zh-CN"/>
              </w:rPr>
            </w:pPr>
            <w:r>
              <w:rPr>
                <w:rFonts w:hint="eastAsia" w:ascii="微软雅黑" w:hAnsi="微软雅黑" w:eastAsia="微软雅黑" w:cs="微软雅黑"/>
                <w:b w:val="0"/>
                <w:bCs w:val="0"/>
                <w:sz w:val="26"/>
                <w:szCs w:val="26"/>
                <w:lang w:val="en-US" w:eastAsia="zh-CN"/>
              </w:rPr>
              <w:t>《一方水土 一方生活》是部编版五年级上册第三单元“我们的国土 我们的家园”第六课《我们神圣的国土》的第3课时，本课编写依据是课程标准中主题五“我们的国家”第3条“了解我国不同地区自然环境的差异，知道并理解这些差异对人们的生产和生活方式的影响”，本课时“一方水土 一方生活”是为了帮助学生了解祖国自然环境，认识祖国的区域特征，感受祖国不同地区的风土人情。了解与认识这些内容，既是学生自身发展的需要，也是他们今后适应社会、服务社会的需要。</w:t>
            </w:r>
          </w:p>
        </w:tc>
        <w:tc>
          <w:tcPr>
            <w:tcW w:w="3213" w:type="dxa"/>
            <w:noWrap w:val="0"/>
            <w:vAlign w:val="top"/>
          </w:tcPr>
          <w:p>
            <w:pPr>
              <w:spacing w:line="360" w:lineRule="auto"/>
              <w:ind w:firstLine="520" w:firstLineChars="200"/>
              <w:rPr>
                <w:rFonts w:hint="eastAsia" w:ascii="微软雅黑" w:hAnsi="微软雅黑" w:eastAsia="微软雅黑" w:cs="微软雅黑"/>
                <w:b/>
                <w:bCs/>
                <w:sz w:val="26"/>
                <w:szCs w:val="26"/>
                <w:lang w:eastAsia="zh-CN"/>
              </w:rPr>
            </w:pPr>
            <w:r>
              <w:rPr>
                <w:rFonts w:hint="eastAsia" w:ascii="微软雅黑" w:hAnsi="微软雅黑" w:eastAsia="微软雅黑" w:cs="微软雅黑"/>
                <w:b/>
                <w:bCs/>
                <w:sz w:val="26"/>
                <w:szCs w:val="26"/>
                <w:lang w:eastAsia="zh-CN"/>
              </w:rPr>
              <w:t>二次备课</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6972" w:type="dxa"/>
            <w:noWrap w:val="0"/>
            <w:vAlign w:val="top"/>
          </w:tcPr>
          <w:p>
            <w:pPr>
              <w:numPr>
                <w:ilvl w:val="0"/>
                <w:numId w:val="0"/>
              </w:numPr>
              <w:spacing w:line="360" w:lineRule="auto"/>
              <w:rPr>
                <w:rFonts w:hint="eastAsia" w:ascii="微软雅黑" w:hAnsi="微软雅黑" w:eastAsia="微软雅黑" w:cs="微软雅黑"/>
                <w:sz w:val="26"/>
                <w:szCs w:val="26"/>
              </w:rPr>
            </w:pPr>
            <w:r>
              <w:rPr>
                <w:rFonts w:hint="eastAsia" w:ascii="微软雅黑" w:hAnsi="微软雅黑" w:eastAsia="微软雅黑" w:cs="微软雅黑"/>
                <w:b/>
                <w:bCs/>
                <w:color w:val="auto"/>
                <w:sz w:val="26"/>
                <w:szCs w:val="26"/>
                <w:lang w:eastAsia="zh-CN"/>
              </w:rPr>
              <w:t>一、</w:t>
            </w:r>
            <w:r>
              <w:rPr>
                <w:rFonts w:hint="eastAsia" w:ascii="微软雅黑" w:hAnsi="微软雅黑" w:eastAsia="微软雅黑" w:cs="微软雅黑"/>
                <w:b/>
                <w:bCs/>
                <w:color w:val="auto"/>
                <w:sz w:val="26"/>
                <w:szCs w:val="26"/>
              </w:rPr>
              <w:t xml:space="preserve">教学导入 </w:t>
            </w:r>
            <w:r>
              <w:rPr>
                <w:rFonts w:hint="eastAsia" w:ascii="微软雅黑" w:hAnsi="微软雅黑" w:eastAsia="微软雅黑" w:cs="微软雅黑"/>
                <w:b/>
                <w:bCs/>
                <w:color w:val="C00000"/>
                <w:sz w:val="26"/>
                <w:szCs w:val="26"/>
              </w:rPr>
              <w:t xml:space="preserve"> </w:t>
            </w:r>
          </w:p>
          <w:p>
            <w:pPr>
              <w:numPr>
                <w:ilvl w:val="0"/>
                <w:numId w:val="0"/>
              </w:numPr>
              <w:spacing w:line="360" w:lineRule="auto"/>
              <w:ind w:firstLine="520" w:firstLineChars="200"/>
              <w:rPr>
                <w:rFonts w:hint="eastAsia" w:ascii="微软雅黑" w:hAnsi="微软雅黑" w:eastAsia="微软雅黑" w:cs="微软雅黑"/>
                <w:sz w:val="26"/>
                <w:szCs w:val="26"/>
              </w:rPr>
            </w:pPr>
            <w:r>
              <w:rPr>
                <w:rFonts w:hint="eastAsia" w:ascii="微软雅黑" w:hAnsi="微软雅黑" w:eastAsia="微软雅黑" w:cs="微软雅黑"/>
                <w:kern w:val="2"/>
                <w:sz w:val="26"/>
                <w:szCs w:val="26"/>
                <w:lang w:val="en-US" w:eastAsia="zh-CN" w:bidi="ar-SA"/>
              </w:rPr>
              <w:t xml:space="preserve">我们都有一个家，名字叫中国。在这片辽阔的土地上，人们用充满智慧的双手创造出了各具特色的文化。俗话说：“十里不同风，百里不同俗。”今天就让我们从我们生活的家乡出发，一起去了解一方水土，一方生活。（板书课题）    </w:t>
            </w:r>
          </w:p>
          <w:p>
            <w:pPr>
              <w:numPr>
                <w:ilvl w:val="0"/>
                <w:numId w:val="0"/>
              </w:numPr>
              <w:spacing w:line="360" w:lineRule="auto"/>
              <w:rPr>
                <w:rFonts w:hint="eastAsia" w:ascii="微软雅黑" w:hAnsi="微软雅黑" w:eastAsia="微软雅黑" w:cs="微软雅黑"/>
                <w:bCs/>
                <w:sz w:val="26"/>
                <w:szCs w:val="26"/>
                <w:u w:val="single"/>
              </w:rPr>
            </w:pPr>
            <w:r>
              <w:rPr>
                <w:rFonts w:hint="eastAsia" w:ascii="微软雅黑" w:hAnsi="微软雅黑" w:eastAsia="微软雅黑" w:cs="微软雅黑"/>
                <w:b/>
                <w:bCs/>
                <w:color w:val="C00000"/>
                <w:sz w:val="26"/>
                <w:szCs w:val="26"/>
              </w:rPr>
              <w:t xml:space="preserve">                                                                                                       </w:t>
            </w:r>
          </w:p>
        </w:tc>
        <w:tc>
          <w:tcPr>
            <w:tcW w:w="3213" w:type="dxa"/>
            <w:noWrap w:val="0"/>
            <w:vAlign w:val="top"/>
          </w:tcPr>
          <w:p>
            <w:pPr>
              <w:spacing w:line="360" w:lineRule="auto"/>
              <w:ind w:firstLine="637" w:firstLineChars="245"/>
              <w:rPr>
                <w:rFonts w:hint="eastAsia" w:ascii="微软雅黑" w:hAnsi="微软雅黑" w:eastAsia="微软雅黑" w:cs="微软雅黑"/>
                <w:b/>
                <w:bCs/>
                <w:sz w:val="26"/>
                <w:szCs w:val="26"/>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697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color w:val="auto"/>
                <w:sz w:val="26"/>
                <w:szCs w:val="26"/>
              </w:rPr>
            </w:pPr>
            <w:r>
              <w:rPr>
                <w:rFonts w:hint="eastAsia" w:ascii="微软雅黑" w:hAnsi="微软雅黑" w:eastAsia="微软雅黑" w:cs="微软雅黑"/>
                <w:b/>
                <w:bCs/>
                <w:color w:val="auto"/>
                <w:sz w:val="26"/>
                <w:szCs w:val="26"/>
              </w:rPr>
              <w:t>二、教学过程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val="0"/>
                <w:bCs w:val="0"/>
                <w:color w:val="auto"/>
                <w:sz w:val="26"/>
                <w:szCs w:val="26"/>
                <w:lang w:val="en-US" w:eastAsia="zh-CN"/>
              </w:rPr>
            </w:pPr>
            <w:r>
              <w:rPr>
                <w:rFonts w:hint="eastAsia" w:ascii="微软雅黑" w:hAnsi="微软雅黑" w:eastAsia="微软雅黑" w:cs="微软雅黑"/>
                <w:b/>
                <w:bCs/>
                <w:color w:val="auto"/>
                <w:sz w:val="26"/>
                <w:szCs w:val="26"/>
              </w:rPr>
              <w:t>第一学程</w:t>
            </w:r>
            <w:r>
              <w:rPr>
                <w:rFonts w:hint="eastAsia" w:ascii="微软雅黑" w:hAnsi="微软雅黑" w:eastAsia="微软雅黑" w:cs="微软雅黑"/>
                <w:b/>
                <w:bCs/>
                <w:color w:val="auto"/>
                <w:sz w:val="26"/>
                <w:szCs w:val="26"/>
                <w:lang w:val="en-US" w:eastAsia="zh-CN"/>
              </w:rPr>
              <w:t xml:space="preserve"> </w:t>
            </w:r>
            <w:r>
              <w:rPr>
                <w:rFonts w:hint="eastAsia" w:ascii="微软雅黑" w:hAnsi="微软雅黑" w:eastAsia="微软雅黑" w:cs="微软雅黑"/>
                <w:b w:val="0"/>
                <w:bCs w:val="0"/>
                <w:color w:val="auto"/>
                <w:sz w:val="26"/>
                <w:szCs w:val="26"/>
                <w:lang w:val="en-US" w:eastAsia="zh-CN"/>
              </w:rPr>
              <w:t>我国多样的地形和气候特点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微软雅黑" w:hAnsi="微软雅黑" w:eastAsia="微软雅黑" w:cs="微软雅黑"/>
                <w:kern w:val="2"/>
                <w:sz w:val="26"/>
                <w:szCs w:val="26"/>
                <w:lang w:val="en-US" w:eastAsia="zh-CN" w:bidi="ar-SA"/>
              </w:rPr>
            </w:pPr>
            <w:r>
              <w:rPr>
                <w:rFonts w:hint="eastAsia" w:ascii="微软雅黑" w:hAnsi="微软雅黑" w:eastAsia="微软雅黑" w:cs="微软雅黑"/>
                <w:b/>
                <w:bCs/>
                <w:sz w:val="26"/>
                <w:szCs w:val="26"/>
                <w:lang w:val="en-US" w:eastAsia="zh-CN"/>
              </w:rPr>
              <w:t>1.</w:t>
            </w:r>
            <w:r>
              <w:rPr>
                <w:rFonts w:hint="eastAsia" w:ascii="微软雅黑" w:hAnsi="微软雅黑" w:eastAsia="微软雅黑" w:cs="微软雅黑"/>
                <w:b/>
                <w:bCs/>
                <w:sz w:val="26"/>
                <w:szCs w:val="26"/>
              </w:rPr>
              <w:t>主问题</w:t>
            </w:r>
            <w:r>
              <w:rPr>
                <w:rFonts w:hint="eastAsia" w:ascii="微软雅黑" w:hAnsi="微软雅黑" w:eastAsia="微软雅黑" w:cs="微软雅黑"/>
                <w:b/>
                <w:bCs/>
                <w:sz w:val="26"/>
                <w:szCs w:val="26"/>
                <w:lang w:eastAsia="zh-CN"/>
              </w:rPr>
              <w:t>设计</w:t>
            </w:r>
            <w:r>
              <w:rPr>
                <w:rFonts w:hint="eastAsia" w:ascii="微软雅黑" w:hAnsi="微软雅黑" w:eastAsia="微软雅黑" w:cs="微软雅黑"/>
                <w:b/>
                <w:bCs/>
                <w:sz w:val="26"/>
                <w:szCs w:val="26"/>
                <w:lang w:val="en-US" w:eastAsia="zh-CN"/>
              </w:rPr>
              <w:t>1：</w:t>
            </w:r>
            <w:r>
              <w:rPr>
                <w:rFonts w:hint="eastAsia" w:ascii="微软雅黑" w:hAnsi="微软雅黑" w:eastAsia="微软雅黑" w:cs="微软雅黑"/>
                <w:kern w:val="2"/>
                <w:sz w:val="26"/>
                <w:szCs w:val="26"/>
                <w:lang w:val="en-US" w:eastAsia="zh-CN" w:bidi="ar-SA"/>
              </w:rPr>
              <w:t>我们家乡所在地区的地形和气候特点是怎样的？</w:t>
            </w:r>
            <w:r>
              <w:rPr>
                <w:rFonts w:hint="eastAsia" w:ascii="微软雅黑" w:hAnsi="微软雅黑" w:eastAsia="微软雅黑" w:cs="微软雅黑"/>
                <w:b w:val="0"/>
                <w:bCs w:val="0"/>
                <w:sz w:val="26"/>
                <w:szCs w:val="26"/>
                <w:lang w:val="en-US" w:eastAsia="zh-CN"/>
              </w:rPr>
              <w:t>以自己家乡的地形和气候特点为例，说一说人们的生产受到哪些自然环境的影响？阅读《中国地形》图，找到我国的平原、高原、丘陵和盆地，然后和同学讨论它们的生产受到哪些自然环境的影响？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color w:val="auto"/>
                <w:sz w:val="26"/>
                <w:szCs w:val="26"/>
              </w:rPr>
            </w:pPr>
            <w:r>
              <w:rPr>
                <w:rFonts w:hint="eastAsia" w:ascii="微软雅黑" w:hAnsi="微软雅黑" w:eastAsia="微软雅黑" w:cs="微软雅黑"/>
                <w:b/>
                <w:bCs/>
                <w:color w:val="auto"/>
                <w:sz w:val="26"/>
                <w:szCs w:val="26"/>
                <w:lang w:val="en-US" w:eastAsia="zh-CN"/>
              </w:rPr>
              <w:t>2.</w:t>
            </w:r>
            <w:r>
              <w:rPr>
                <w:rFonts w:hint="eastAsia" w:ascii="微软雅黑" w:hAnsi="微软雅黑" w:eastAsia="微软雅黑" w:cs="微软雅黑"/>
                <w:b/>
                <w:bCs/>
                <w:color w:val="auto"/>
                <w:sz w:val="26"/>
                <w:szCs w:val="26"/>
              </w:rPr>
              <w:t>学法指导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20" w:firstLineChars="200"/>
              <w:textAlignment w:val="auto"/>
              <w:rPr>
                <w:rFonts w:hint="eastAsia" w:ascii="微软雅黑" w:hAnsi="微软雅黑" w:eastAsia="微软雅黑" w:cs="微软雅黑"/>
                <w:b/>
                <w:bCs/>
                <w:color w:val="auto"/>
                <w:sz w:val="26"/>
                <w:szCs w:val="26"/>
                <w:lang w:val="en-US" w:eastAsia="zh-CN"/>
              </w:rPr>
            </w:pPr>
            <w:r>
              <w:rPr>
                <w:rFonts w:hint="eastAsia" w:ascii="微软雅黑" w:hAnsi="微软雅黑" w:eastAsia="微软雅黑" w:cs="微软雅黑"/>
                <w:b/>
                <w:bCs/>
                <w:color w:val="auto"/>
                <w:sz w:val="26"/>
                <w:szCs w:val="26"/>
                <w:lang w:val="en-US" w:eastAsia="zh-CN"/>
              </w:rPr>
              <w:t>第一步：自学要求（“学法指导”设计）</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20" w:firstLineChars="200"/>
              <w:textAlignment w:val="auto"/>
              <w:rPr>
                <w:rFonts w:hint="eastAsia" w:ascii="微软雅黑" w:hAnsi="微软雅黑" w:eastAsia="微软雅黑" w:cs="微软雅黑"/>
                <w:kern w:val="2"/>
                <w:sz w:val="26"/>
                <w:szCs w:val="26"/>
                <w:lang w:val="en-US" w:eastAsia="zh-CN" w:bidi="ar-SA"/>
              </w:rPr>
            </w:pPr>
            <w:r>
              <w:rPr>
                <w:rFonts w:hint="eastAsia" w:ascii="微软雅黑" w:hAnsi="微软雅黑" w:eastAsia="微软雅黑" w:cs="微软雅黑"/>
                <w:kern w:val="2"/>
                <w:sz w:val="26"/>
                <w:szCs w:val="26"/>
                <w:lang w:val="en-US" w:eastAsia="zh-CN" w:bidi="ar-SA"/>
              </w:rPr>
              <w:t>阅读课本48页《中国地形》图，找出我国不同地形及分布。阅读52页图片，观察相关地区的生产有哪些特点及形成原因。</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20" w:firstLineChars="200"/>
              <w:textAlignment w:val="auto"/>
              <w:rPr>
                <w:rFonts w:hint="eastAsia" w:ascii="微软雅黑" w:hAnsi="微软雅黑" w:eastAsia="微软雅黑" w:cs="微软雅黑"/>
                <w:b/>
                <w:bCs/>
                <w:color w:val="auto"/>
                <w:kern w:val="2"/>
                <w:sz w:val="26"/>
                <w:szCs w:val="26"/>
                <w:lang w:val="en-US" w:eastAsia="zh-CN" w:bidi="ar-SA"/>
              </w:rPr>
            </w:pPr>
            <w:r>
              <w:rPr>
                <w:rFonts w:hint="eastAsia" w:ascii="微软雅黑" w:hAnsi="微软雅黑" w:eastAsia="微软雅黑" w:cs="微软雅黑"/>
                <w:b/>
                <w:bCs/>
                <w:color w:val="auto"/>
                <w:kern w:val="2"/>
                <w:sz w:val="26"/>
                <w:szCs w:val="26"/>
                <w:lang w:val="en-US" w:eastAsia="zh-CN" w:bidi="ar-SA"/>
              </w:rPr>
              <w:t>第二步：互学要求（“学法指导”设计）</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20" w:firstLineChars="200"/>
              <w:textAlignment w:val="auto"/>
              <w:rPr>
                <w:rFonts w:hint="eastAsia" w:ascii="微软雅黑" w:hAnsi="微软雅黑" w:eastAsia="微软雅黑" w:cs="微软雅黑"/>
                <w:bCs/>
                <w:kern w:val="0"/>
                <w:sz w:val="26"/>
                <w:szCs w:val="26"/>
                <w:lang w:val="en-US" w:eastAsia="zh-CN" w:bidi="ar-SA"/>
              </w:rPr>
            </w:pPr>
            <w:r>
              <w:rPr>
                <w:rFonts w:hint="eastAsia" w:ascii="微软雅黑" w:hAnsi="微软雅黑" w:eastAsia="微软雅黑" w:cs="微软雅黑"/>
                <w:kern w:val="2"/>
                <w:sz w:val="26"/>
                <w:szCs w:val="26"/>
                <w:lang w:val="en-US" w:eastAsia="zh-CN" w:bidi="ar-SA"/>
              </w:rPr>
              <w:t>（1）有序交流。组长主持，组内互学。</w:t>
            </w:r>
            <w:r>
              <w:rPr>
                <w:rFonts w:hint="eastAsia" w:ascii="微软雅黑" w:hAnsi="微软雅黑" w:eastAsia="微软雅黑" w:cs="微软雅黑"/>
                <w:bCs/>
                <w:kern w:val="0"/>
                <w:sz w:val="26"/>
                <w:szCs w:val="26"/>
                <w:lang w:val="en-US" w:eastAsia="zh-CN" w:bidi="ar-SA"/>
              </w:rPr>
              <w:t xml:space="preserve">                                                    </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20" w:firstLineChars="200"/>
              <w:textAlignment w:val="auto"/>
              <w:rPr>
                <w:rFonts w:hint="eastAsia" w:ascii="微软雅黑" w:hAnsi="微软雅黑" w:eastAsia="微软雅黑" w:cs="微软雅黑"/>
                <w:kern w:val="2"/>
                <w:sz w:val="26"/>
                <w:szCs w:val="26"/>
                <w:lang w:val="en-US" w:eastAsia="zh-CN" w:bidi="ar-SA"/>
              </w:rPr>
            </w:pPr>
            <w:r>
              <w:rPr>
                <w:rFonts w:hint="eastAsia" w:ascii="微软雅黑" w:hAnsi="微软雅黑" w:eastAsia="微软雅黑" w:cs="微软雅黑"/>
                <w:kern w:val="2"/>
                <w:sz w:val="26"/>
                <w:szCs w:val="26"/>
                <w:lang w:val="en-US" w:eastAsia="zh-CN" w:bidi="ar-SA"/>
              </w:rPr>
              <w:t xml:space="preserve">（2）汇总组内同学意见。                   </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20" w:firstLineChars="200"/>
              <w:textAlignment w:val="auto"/>
              <w:rPr>
                <w:rFonts w:hint="eastAsia" w:ascii="微软雅黑" w:hAnsi="微软雅黑" w:eastAsia="微软雅黑" w:cs="微软雅黑"/>
                <w:kern w:val="2"/>
                <w:sz w:val="26"/>
                <w:szCs w:val="26"/>
                <w:lang w:val="en-US" w:eastAsia="zh-CN" w:bidi="ar-SA"/>
              </w:rPr>
            </w:pPr>
            <w:r>
              <w:rPr>
                <w:rFonts w:hint="eastAsia" w:ascii="微软雅黑" w:hAnsi="微软雅黑" w:eastAsia="微软雅黑" w:cs="微软雅黑"/>
                <w:kern w:val="2"/>
                <w:sz w:val="26"/>
                <w:szCs w:val="26"/>
                <w:lang w:val="en-US" w:eastAsia="zh-CN" w:bidi="ar-SA"/>
              </w:rPr>
              <w:t xml:space="preserve">（3）展学准备。组长做好组员的任务分工，做好展讲准备。                                                                       </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20" w:firstLineChars="200"/>
              <w:textAlignment w:val="auto"/>
              <w:rPr>
                <w:rFonts w:hint="eastAsia" w:ascii="微软雅黑" w:hAnsi="微软雅黑" w:eastAsia="微软雅黑" w:cs="微软雅黑"/>
                <w:b/>
                <w:bCs/>
                <w:color w:val="auto"/>
                <w:kern w:val="2"/>
                <w:sz w:val="26"/>
                <w:szCs w:val="26"/>
                <w:lang w:val="en-US" w:eastAsia="zh-CN" w:bidi="ar-SA"/>
              </w:rPr>
            </w:pPr>
            <w:r>
              <w:rPr>
                <w:rFonts w:hint="eastAsia" w:ascii="微软雅黑" w:hAnsi="微软雅黑" w:eastAsia="微软雅黑" w:cs="微软雅黑"/>
                <w:b/>
                <w:bCs/>
                <w:color w:val="auto"/>
                <w:kern w:val="2"/>
                <w:sz w:val="26"/>
                <w:szCs w:val="26"/>
                <w:lang w:val="en-US" w:eastAsia="zh-CN" w:bidi="ar-SA"/>
              </w:rPr>
              <w:t>第三步：展学要求（“学法指导”设计）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20" w:firstLineChars="200"/>
              <w:textAlignment w:val="auto"/>
              <w:rPr>
                <w:rFonts w:hint="eastAsia" w:ascii="微软雅黑" w:hAnsi="微软雅黑" w:eastAsia="微软雅黑" w:cs="微软雅黑"/>
                <w:b/>
                <w:bCs/>
                <w:color w:val="auto"/>
                <w:sz w:val="26"/>
                <w:szCs w:val="26"/>
              </w:rPr>
            </w:pPr>
            <w:r>
              <w:rPr>
                <w:rFonts w:hint="eastAsia" w:ascii="微软雅黑" w:hAnsi="微软雅黑" w:eastAsia="微软雅黑" w:cs="微软雅黑"/>
                <w:color w:val="auto"/>
                <w:kern w:val="2"/>
                <w:sz w:val="26"/>
                <w:szCs w:val="26"/>
                <w:lang w:val="en-US" w:eastAsia="zh-CN" w:bidi="ar-SA"/>
              </w:rPr>
              <w:t>声音洪亮，语言流畅。其他小组同学认真倾听，积极补充，质疑，提问，并对小组整体展学表现进行评价</w:t>
            </w:r>
            <w:r>
              <w:rPr>
                <w:rFonts w:hint="eastAsia" w:ascii="微软雅黑" w:hAnsi="微软雅黑" w:eastAsia="微软雅黑" w:cs="微软雅黑"/>
                <w:kern w:val="2"/>
                <w:sz w:val="26"/>
                <w:szCs w:val="26"/>
                <w:lang w:val="en-US" w:eastAsia="zh-CN" w:bidi="ar-SA"/>
              </w:rPr>
              <w:t xml:space="preserve">。 </w:t>
            </w:r>
          </w:p>
          <w:p>
            <w:pPr>
              <w:keepNext w:val="0"/>
              <w:keepLines w:val="0"/>
              <w:pageBreakBefore w:val="0"/>
              <w:widowControl w:val="0"/>
              <w:numPr>
                <w:ilvl w:val="0"/>
                <w:numId w:val="0"/>
              </w:numPr>
              <w:tabs>
                <w:tab w:val="left" w:pos="615"/>
              </w:tabs>
              <w:kinsoku/>
              <w:wordWrap/>
              <w:overflowPunct/>
              <w:topLinePunct w:val="0"/>
              <w:autoSpaceDE/>
              <w:autoSpaceDN/>
              <w:bidi w:val="0"/>
              <w:adjustRightInd/>
              <w:snapToGrid/>
              <w:spacing w:line="360" w:lineRule="auto"/>
              <w:ind w:leftChars="0"/>
              <w:textAlignment w:val="auto"/>
              <w:rPr>
                <w:rFonts w:hint="eastAsia" w:ascii="微软雅黑" w:hAnsi="微软雅黑" w:eastAsia="微软雅黑" w:cs="微软雅黑"/>
                <w:b/>
                <w:bCs/>
                <w:sz w:val="26"/>
                <w:szCs w:val="26"/>
              </w:rPr>
            </w:pPr>
            <w:r>
              <w:rPr>
                <w:rFonts w:hint="eastAsia" w:ascii="微软雅黑" w:hAnsi="微软雅黑" w:eastAsia="微软雅黑" w:cs="微软雅黑"/>
                <w:b/>
                <w:bCs/>
                <w:sz w:val="26"/>
                <w:szCs w:val="26"/>
                <w:lang w:val="en-US" w:eastAsia="zh-CN"/>
              </w:rPr>
              <w:t>3.</w:t>
            </w:r>
            <w:r>
              <w:rPr>
                <w:rFonts w:hint="eastAsia" w:ascii="微软雅黑" w:hAnsi="微软雅黑" w:eastAsia="微软雅黑" w:cs="微软雅黑"/>
                <w:b/>
                <w:bCs/>
                <w:sz w:val="26"/>
                <w:szCs w:val="26"/>
                <w:lang w:eastAsia="zh-CN"/>
              </w:rPr>
              <w:t>教师引领提升</w:t>
            </w:r>
            <w:r>
              <w:rPr>
                <w:rFonts w:hint="eastAsia" w:ascii="微软雅黑" w:hAnsi="微软雅黑" w:eastAsia="微软雅黑" w:cs="微软雅黑"/>
                <w:b/>
                <w:bCs/>
                <w:sz w:val="26"/>
                <w:szCs w:val="26"/>
              </w:rPr>
              <w:t>：</w:t>
            </w:r>
          </w:p>
          <w:p>
            <w:pPr>
              <w:keepNext w:val="0"/>
              <w:keepLines w:val="0"/>
              <w:pageBreakBefore w:val="0"/>
              <w:widowControl w:val="0"/>
              <w:numPr>
                <w:ilvl w:val="0"/>
                <w:numId w:val="0"/>
              </w:numPr>
              <w:tabs>
                <w:tab w:val="left" w:pos="615"/>
              </w:tabs>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b/>
                <w:bCs/>
                <w:sz w:val="26"/>
                <w:szCs w:val="26"/>
              </w:rPr>
            </w:pPr>
            <w:r>
              <w:rPr>
                <w:rFonts w:hint="eastAsia" w:ascii="微软雅黑" w:hAnsi="微软雅黑" w:eastAsia="微软雅黑" w:cs="微软雅黑"/>
                <w:b/>
                <w:bCs/>
                <w:sz w:val="26"/>
                <w:szCs w:val="26"/>
                <w:lang w:val="en-US" w:eastAsia="zh-CN"/>
              </w:rPr>
              <w:t xml:space="preserve">    </w:t>
            </w:r>
            <w:r>
              <w:rPr>
                <w:rFonts w:hint="eastAsia" w:ascii="微软雅黑" w:hAnsi="微软雅黑" w:eastAsia="微软雅黑" w:cs="微软雅黑"/>
                <w:b w:val="0"/>
                <w:bCs w:val="0"/>
                <w:sz w:val="26"/>
                <w:szCs w:val="26"/>
                <w:lang w:val="en-US" w:eastAsia="zh-CN"/>
              </w:rPr>
              <w:t>我国地形复杂，气候多样。有的地方长夏无冬，有的地方冬季漫长，有的地方四季分明。有的地方降水稀少，气候干旱；有的地方雨量充沛，气候湿润。在不同的自然环境下，我国从南到北、从东到西，人们的生产和生活方式也各具特色。</w:t>
            </w:r>
          </w:p>
          <w:p>
            <w:pPr>
              <w:keepNext w:val="0"/>
              <w:keepLines w:val="0"/>
              <w:pageBreakBefore w:val="0"/>
              <w:widowControl w:val="0"/>
              <w:numPr>
                <w:ilvl w:val="0"/>
                <w:numId w:val="0"/>
              </w:numPr>
              <w:tabs>
                <w:tab w:val="left" w:pos="615"/>
              </w:tabs>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b/>
                <w:bCs/>
                <w:sz w:val="26"/>
                <w:szCs w:val="26"/>
                <w:lang w:val="en-US" w:eastAsia="zh-CN"/>
              </w:rPr>
            </w:pPr>
            <w:r>
              <w:rPr>
                <w:rFonts w:hint="eastAsia" w:ascii="微软雅黑" w:hAnsi="微软雅黑" w:eastAsia="微软雅黑" w:cs="微软雅黑"/>
                <w:b/>
                <w:bCs/>
                <w:sz w:val="26"/>
                <w:szCs w:val="26"/>
                <w:lang w:val="en-US" w:eastAsia="zh-CN"/>
              </w:rPr>
              <w:t>4.</w:t>
            </w:r>
            <w:r>
              <w:rPr>
                <w:rFonts w:hint="eastAsia" w:ascii="微软雅黑" w:hAnsi="微软雅黑" w:eastAsia="微软雅黑" w:cs="微软雅黑"/>
                <w:b/>
                <w:bCs/>
                <w:sz w:val="26"/>
                <w:szCs w:val="26"/>
              </w:rPr>
              <w:t>主问题</w:t>
            </w:r>
            <w:r>
              <w:rPr>
                <w:rFonts w:hint="eastAsia" w:ascii="微软雅黑" w:hAnsi="微软雅黑" w:eastAsia="微软雅黑" w:cs="微软雅黑"/>
                <w:b/>
                <w:bCs/>
                <w:sz w:val="26"/>
                <w:szCs w:val="26"/>
                <w:lang w:val="en-US" w:eastAsia="zh-CN"/>
              </w:rPr>
              <w:t>1</w:t>
            </w:r>
            <w:r>
              <w:rPr>
                <w:rFonts w:hint="eastAsia" w:ascii="微软雅黑" w:hAnsi="微软雅黑" w:eastAsia="微软雅黑" w:cs="微软雅黑"/>
                <w:b/>
                <w:bCs/>
                <w:sz w:val="26"/>
                <w:szCs w:val="26"/>
                <w:lang w:eastAsia="zh-CN"/>
              </w:rPr>
              <w:t>预设答案：</w:t>
            </w:r>
          </w:p>
          <w:p>
            <w:pPr>
              <w:keepNext w:val="0"/>
              <w:keepLines w:val="0"/>
              <w:pageBreakBefore w:val="0"/>
              <w:widowControl w:val="0"/>
              <w:numPr>
                <w:ilvl w:val="0"/>
                <w:numId w:val="0"/>
              </w:numPr>
              <w:tabs>
                <w:tab w:val="left" w:pos="615"/>
              </w:tabs>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b/>
                <w:bCs/>
                <w:sz w:val="26"/>
                <w:szCs w:val="26"/>
              </w:rPr>
            </w:pPr>
            <w:r>
              <w:rPr>
                <w:rFonts w:hint="eastAsia" w:ascii="微软雅黑" w:hAnsi="微软雅黑" w:eastAsia="微软雅黑" w:cs="微软雅黑"/>
                <w:b/>
                <w:bCs/>
                <w:sz w:val="26"/>
                <w:szCs w:val="26"/>
                <w:lang w:val="en-US" w:eastAsia="zh-CN"/>
              </w:rPr>
              <w:t xml:space="preserve">    </w:t>
            </w:r>
            <w:r>
              <w:rPr>
                <w:rFonts w:hint="eastAsia" w:ascii="微软雅黑" w:hAnsi="微软雅黑" w:eastAsia="微软雅黑" w:cs="微软雅黑"/>
                <w:b w:val="0"/>
                <w:bCs w:val="0"/>
                <w:sz w:val="26"/>
                <w:szCs w:val="26"/>
                <w:lang w:val="en-US" w:eastAsia="zh-CN"/>
              </w:rPr>
              <w:t>我们的家乡位于华北平原平原。气候四季分明，夏季降水多，冬季降水少，以种植小麦、玉米为主。江南丘陵以种植茶叶为主，南方以渔业为主，内蒙古高原以放牧业为主。</w:t>
            </w:r>
          </w:p>
          <w:p>
            <w:pPr>
              <w:keepNext w:val="0"/>
              <w:keepLines w:val="0"/>
              <w:pageBreakBefore w:val="0"/>
              <w:widowControl w:val="0"/>
              <w:numPr>
                <w:ilvl w:val="0"/>
                <w:numId w:val="0"/>
              </w:numPr>
              <w:tabs>
                <w:tab w:val="left" w:pos="615"/>
              </w:tabs>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b/>
                <w:bCs/>
                <w:sz w:val="26"/>
                <w:szCs w:val="26"/>
                <w:lang w:val="en-US" w:eastAsia="zh-CN"/>
              </w:rPr>
            </w:pPr>
            <w:r>
              <w:rPr>
                <w:rFonts w:hint="eastAsia" w:ascii="微软雅黑" w:hAnsi="微软雅黑" w:eastAsia="微软雅黑" w:cs="微软雅黑"/>
                <w:b/>
                <w:bCs/>
                <w:sz w:val="26"/>
                <w:szCs w:val="26"/>
              </w:rPr>
              <w:t>【设计意图】</w:t>
            </w:r>
            <w:r>
              <w:rPr>
                <w:rFonts w:hint="eastAsia" w:ascii="微软雅黑" w:hAnsi="微软雅黑" w:eastAsia="微软雅黑" w:cs="微软雅黑"/>
                <w:b/>
                <w:bCs/>
                <w:sz w:val="26"/>
                <w:szCs w:val="26"/>
                <w:lang w:eastAsia="zh-CN"/>
              </w:rPr>
              <w:t>：</w:t>
            </w:r>
          </w:p>
          <w:p>
            <w:pPr>
              <w:keepNext w:val="0"/>
              <w:keepLines w:val="0"/>
              <w:pageBreakBefore w:val="0"/>
              <w:widowControl w:val="0"/>
              <w:numPr>
                <w:ilvl w:val="0"/>
                <w:numId w:val="0"/>
              </w:numPr>
              <w:tabs>
                <w:tab w:val="left" w:pos="615"/>
              </w:tabs>
              <w:kinsoku/>
              <w:wordWrap/>
              <w:overflowPunct/>
              <w:topLinePunct w:val="0"/>
              <w:autoSpaceDE/>
              <w:autoSpaceDN/>
              <w:bidi w:val="0"/>
              <w:adjustRightInd/>
              <w:snapToGrid/>
              <w:spacing w:line="360" w:lineRule="auto"/>
              <w:ind w:firstLine="520" w:firstLineChars="200"/>
              <w:jc w:val="both"/>
              <w:textAlignment w:val="auto"/>
              <w:rPr>
                <w:rFonts w:hint="eastAsia" w:ascii="微软雅黑" w:hAnsi="微软雅黑" w:eastAsia="微软雅黑" w:cs="微软雅黑"/>
                <w:b/>
                <w:bCs/>
                <w:sz w:val="26"/>
                <w:szCs w:val="26"/>
              </w:rPr>
            </w:pPr>
            <w:r>
              <w:rPr>
                <w:rFonts w:hint="eastAsia" w:ascii="微软雅黑" w:hAnsi="微软雅黑" w:eastAsia="微软雅黑" w:cs="微软雅黑"/>
                <w:b w:val="0"/>
                <w:bCs w:val="0"/>
                <w:sz w:val="26"/>
                <w:szCs w:val="26"/>
                <w:lang w:val="en-US" w:eastAsia="zh-CN"/>
              </w:rPr>
              <w:t>旨在引导学生通过探究认识到，认识到我国地形复杂，气候多样，从南到北、从东到西，人们的生产和生活方式也各具特色。</w:t>
            </w:r>
          </w:p>
          <w:p>
            <w:pPr>
              <w:keepNext w:val="0"/>
              <w:keepLines w:val="0"/>
              <w:pageBreakBefore w:val="0"/>
              <w:widowControl w:val="0"/>
              <w:numPr>
                <w:ilvl w:val="0"/>
                <w:numId w:val="0"/>
              </w:numPr>
              <w:tabs>
                <w:tab w:val="left" w:pos="615"/>
              </w:tabs>
              <w:kinsoku/>
              <w:wordWrap/>
              <w:overflowPunct/>
              <w:topLinePunct w:val="0"/>
              <w:autoSpaceDE/>
              <w:autoSpaceDN/>
              <w:bidi w:val="0"/>
              <w:adjustRightInd/>
              <w:snapToGrid/>
              <w:spacing w:line="360" w:lineRule="auto"/>
              <w:ind w:firstLine="520" w:firstLineChars="200"/>
              <w:jc w:val="both"/>
              <w:textAlignment w:val="auto"/>
              <w:rPr>
                <w:rFonts w:hint="eastAsia" w:ascii="微软雅黑" w:hAnsi="微软雅黑" w:eastAsia="微软雅黑" w:cs="微软雅黑"/>
                <w:bCs/>
                <w:color w:val="000000"/>
                <w:sz w:val="26"/>
                <w:szCs w:val="26"/>
              </w:rPr>
            </w:pPr>
          </w:p>
        </w:tc>
        <w:tc>
          <w:tcPr>
            <w:tcW w:w="3213" w:type="dxa"/>
            <w:noWrap w:val="0"/>
            <w:vAlign w:val="top"/>
          </w:tcPr>
          <w:p>
            <w:pPr>
              <w:spacing w:line="360" w:lineRule="auto"/>
              <w:ind w:firstLine="637" w:firstLineChars="245"/>
              <w:rPr>
                <w:rFonts w:hint="eastAsia" w:ascii="微软雅黑" w:hAnsi="微软雅黑" w:eastAsia="微软雅黑" w:cs="微软雅黑"/>
                <w:b/>
                <w:bCs/>
                <w:sz w:val="26"/>
                <w:szCs w:val="26"/>
                <w:lang w:eastAsia="zh-CN"/>
              </w:rPr>
            </w:pPr>
          </w:p>
          <w:p>
            <w:pPr>
              <w:spacing w:line="360" w:lineRule="auto"/>
              <w:ind w:firstLine="637" w:firstLineChars="245"/>
              <w:rPr>
                <w:rFonts w:hint="eastAsia" w:ascii="微软雅黑" w:hAnsi="微软雅黑" w:eastAsia="微软雅黑" w:cs="微软雅黑"/>
                <w:b/>
                <w:bCs/>
                <w:sz w:val="26"/>
                <w:szCs w:val="26"/>
                <w:lang w:eastAsia="zh-CN"/>
              </w:rPr>
            </w:pPr>
          </w:p>
          <w:p>
            <w:pPr>
              <w:spacing w:line="360" w:lineRule="auto"/>
              <w:ind w:firstLine="637" w:firstLineChars="245"/>
              <w:rPr>
                <w:rFonts w:hint="eastAsia" w:ascii="微软雅黑" w:hAnsi="微软雅黑" w:eastAsia="微软雅黑" w:cs="微软雅黑"/>
                <w:b/>
                <w:bCs/>
                <w:sz w:val="26"/>
                <w:szCs w:val="26"/>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697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val="0"/>
                <w:bCs w:val="0"/>
                <w:sz w:val="26"/>
                <w:szCs w:val="26"/>
                <w:lang w:val="en-US" w:eastAsia="zh-CN"/>
              </w:rPr>
            </w:pPr>
            <w:r>
              <w:rPr>
                <w:rFonts w:hint="eastAsia" w:ascii="微软雅黑" w:hAnsi="微软雅黑" w:eastAsia="微软雅黑" w:cs="微软雅黑"/>
                <w:b/>
                <w:bCs/>
                <w:color w:val="auto"/>
                <w:sz w:val="26"/>
                <w:szCs w:val="26"/>
              </w:rPr>
              <w:t>第</w:t>
            </w:r>
            <w:r>
              <w:rPr>
                <w:rFonts w:hint="eastAsia" w:ascii="微软雅黑" w:hAnsi="微软雅黑" w:eastAsia="微软雅黑" w:cs="微软雅黑"/>
                <w:b/>
                <w:bCs/>
                <w:color w:val="auto"/>
                <w:sz w:val="26"/>
                <w:szCs w:val="26"/>
                <w:lang w:eastAsia="zh-CN"/>
              </w:rPr>
              <w:t>二</w:t>
            </w:r>
            <w:r>
              <w:rPr>
                <w:rFonts w:hint="eastAsia" w:ascii="微软雅黑" w:hAnsi="微软雅黑" w:eastAsia="微软雅黑" w:cs="微软雅黑"/>
                <w:b/>
                <w:bCs/>
                <w:color w:val="auto"/>
                <w:sz w:val="26"/>
                <w:szCs w:val="26"/>
              </w:rPr>
              <w:t>学程</w:t>
            </w:r>
            <w:r>
              <w:rPr>
                <w:rFonts w:hint="eastAsia" w:ascii="微软雅黑" w:hAnsi="微软雅黑" w:eastAsia="微软雅黑" w:cs="微软雅黑"/>
                <w:b/>
                <w:bCs/>
                <w:color w:val="auto"/>
                <w:sz w:val="26"/>
                <w:szCs w:val="26"/>
                <w:lang w:val="en-US" w:eastAsia="zh-CN"/>
              </w:rPr>
              <w:t xml:space="preserve">  </w:t>
            </w:r>
            <w:r>
              <w:rPr>
                <w:rFonts w:hint="eastAsia" w:ascii="微软雅黑" w:hAnsi="微软雅黑" w:eastAsia="微软雅黑" w:cs="微软雅黑"/>
                <w:b w:val="0"/>
                <w:bCs w:val="0"/>
                <w:sz w:val="26"/>
                <w:szCs w:val="26"/>
                <w:lang w:val="en-US" w:eastAsia="zh-CN"/>
              </w:rPr>
              <w:t>不同的自然环境造成不同的生产生活方式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微软雅黑" w:hAnsi="微软雅黑" w:eastAsia="微软雅黑" w:cs="微软雅黑"/>
                <w:b/>
                <w:bCs/>
                <w:color w:val="auto"/>
                <w:sz w:val="26"/>
                <w:szCs w:val="26"/>
                <w:lang w:eastAsia="zh-CN"/>
              </w:rPr>
            </w:pPr>
            <w:r>
              <w:rPr>
                <w:rFonts w:hint="eastAsia" w:ascii="微软雅黑" w:hAnsi="微软雅黑" w:eastAsia="微软雅黑" w:cs="微软雅黑"/>
                <w:b/>
                <w:bCs/>
                <w:sz w:val="26"/>
                <w:szCs w:val="26"/>
                <w:lang w:val="en-US" w:eastAsia="zh-CN"/>
              </w:rPr>
              <w:t>1.</w:t>
            </w:r>
            <w:r>
              <w:rPr>
                <w:rFonts w:hint="eastAsia" w:ascii="微软雅黑" w:hAnsi="微软雅黑" w:eastAsia="微软雅黑" w:cs="微软雅黑"/>
                <w:b/>
                <w:bCs/>
                <w:sz w:val="26"/>
                <w:szCs w:val="26"/>
              </w:rPr>
              <w:t>主问题</w:t>
            </w:r>
            <w:r>
              <w:rPr>
                <w:rFonts w:hint="eastAsia" w:ascii="微软雅黑" w:hAnsi="微软雅黑" w:eastAsia="微软雅黑" w:cs="微软雅黑"/>
                <w:b/>
                <w:bCs/>
                <w:sz w:val="26"/>
                <w:szCs w:val="26"/>
                <w:lang w:eastAsia="zh-CN"/>
              </w:rPr>
              <w:t>设计</w:t>
            </w:r>
            <w:r>
              <w:rPr>
                <w:rFonts w:hint="eastAsia" w:ascii="微软雅黑" w:hAnsi="微软雅黑" w:eastAsia="微软雅黑" w:cs="微软雅黑"/>
                <w:b/>
                <w:bCs/>
                <w:sz w:val="26"/>
                <w:szCs w:val="26"/>
                <w:lang w:val="en-US" w:eastAsia="zh-CN"/>
              </w:rPr>
              <w:t>2：</w:t>
            </w:r>
            <w:r>
              <w:rPr>
                <w:rFonts w:hint="eastAsia" w:ascii="微软雅黑" w:hAnsi="微软雅黑" w:eastAsia="微软雅黑" w:cs="微软雅黑"/>
                <w:b w:val="0"/>
                <w:bCs w:val="0"/>
                <w:sz w:val="26"/>
                <w:szCs w:val="26"/>
                <w:lang w:val="en-US" w:eastAsia="zh-CN"/>
              </w:rPr>
              <w:t>说一说，自己家乡的衣、食、住、行与当地自然环境有什么关系？并观察教材53页三幅图，说一说它们反映了哪些地区的居住环境，为什么有这样的差别？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微软雅黑" w:hAnsi="微软雅黑" w:eastAsia="微软雅黑" w:cs="微软雅黑"/>
                <w:b/>
                <w:bCs/>
                <w:color w:val="auto"/>
                <w:sz w:val="26"/>
                <w:szCs w:val="26"/>
              </w:rPr>
            </w:pPr>
            <w:r>
              <w:rPr>
                <w:rFonts w:hint="eastAsia" w:ascii="微软雅黑" w:hAnsi="微软雅黑" w:eastAsia="微软雅黑" w:cs="微软雅黑"/>
                <w:b/>
                <w:bCs/>
                <w:color w:val="auto"/>
                <w:sz w:val="26"/>
                <w:szCs w:val="26"/>
                <w:lang w:val="en-US" w:eastAsia="zh-CN"/>
              </w:rPr>
              <w:t>2.</w:t>
            </w:r>
            <w:r>
              <w:rPr>
                <w:rFonts w:hint="eastAsia" w:ascii="微软雅黑" w:hAnsi="微软雅黑" w:eastAsia="微软雅黑" w:cs="微软雅黑"/>
                <w:b/>
                <w:bCs/>
                <w:color w:val="auto"/>
                <w:sz w:val="26"/>
                <w:szCs w:val="26"/>
              </w:rPr>
              <w:t>学法指导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20" w:firstLineChars="200"/>
              <w:textAlignment w:val="auto"/>
              <w:rPr>
                <w:rFonts w:hint="eastAsia" w:ascii="微软雅黑" w:hAnsi="微软雅黑" w:eastAsia="微软雅黑" w:cs="微软雅黑"/>
                <w:b/>
                <w:bCs/>
                <w:color w:val="auto"/>
                <w:sz w:val="26"/>
                <w:szCs w:val="26"/>
                <w:lang w:val="en-US" w:eastAsia="zh-CN"/>
              </w:rPr>
            </w:pPr>
            <w:r>
              <w:rPr>
                <w:rFonts w:hint="eastAsia" w:ascii="微软雅黑" w:hAnsi="微软雅黑" w:eastAsia="微软雅黑" w:cs="微软雅黑"/>
                <w:b/>
                <w:bCs/>
                <w:color w:val="auto"/>
                <w:sz w:val="26"/>
                <w:szCs w:val="26"/>
                <w:lang w:val="en-US" w:eastAsia="zh-CN"/>
              </w:rPr>
              <w:t>第一步：自学要求（“学法指导”设计）</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20" w:firstLineChars="200"/>
              <w:textAlignment w:val="auto"/>
              <w:rPr>
                <w:rFonts w:hint="eastAsia" w:ascii="微软雅黑" w:hAnsi="微软雅黑" w:eastAsia="微软雅黑" w:cs="微软雅黑"/>
                <w:kern w:val="2"/>
                <w:sz w:val="26"/>
                <w:szCs w:val="26"/>
                <w:lang w:val="en-US" w:eastAsia="zh-CN" w:bidi="ar-SA"/>
              </w:rPr>
            </w:pPr>
            <w:r>
              <w:rPr>
                <w:rFonts w:hint="eastAsia" w:ascii="微软雅黑" w:hAnsi="微软雅黑" w:eastAsia="微软雅黑" w:cs="微软雅黑"/>
                <w:kern w:val="2"/>
                <w:sz w:val="26"/>
                <w:szCs w:val="26"/>
                <w:lang w:val="en-US" w:eastAsia="zh-CN" w:bidi="ar-SA"/>
              </w:rPr>
              <w:t>阅读课本53页图片，观察不同地区人们的居住环境有何特点。想一想，它们为什么有差别。</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20" w:firstLineChars="200"/>
              <w:textAlignment w:val="auto"/>
              <w:rPr>
                <w:rFonts w:hint="eastAsia" w:ascii="微软雅黑" w:hAnsi="微软雅黑" w:eastAsia="微软雅黑" w:cs="微软雅黑"/>
                <w:b/>
                <w:bCs/>
                <w:color w:val="auto"/>
                <w:kern w:val="2"/>
                <w:sz w:val="26"/>
                <w:szCs w:val="26"/>
                <w:lang w:val="en-US" w:eastAsia="zh-CN" w:bidi="ar-SA"/>
              </w:rPr>
            </w:pPr>
            <w:r>
              <w:rPr>
                <w:rFonts w:hint="eastAsia" w:ascii="微软雅黑" w:hAnsi="微软雅黑" w:eastAsia="微软雅黑" w:cs="微软雅黑"/>
                <w:b/>
                <w:bCs/>
                <w:color w:val="auto"/>
                <w:kern w:val="2"/>
                <w:sz w:val="26"/>
                <w:szCs w:val="26"/>
                <w:lang w:val="en-US" w:eastAsia="zh-CN" w:bidi="ar-SA"/>
              </w:rPr>
              <w:t>第二步：互学要求（“学法指导”设计）</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20" w:firstLineChars="200"/>
              <w:textAlignment w:val="auto"/>
              <w:rPr>
                <w:rFonts w:hint="eastAsia" w:ascii="微软雅黑" w:hAnsi="微软雅黑" w:eastAsia="微软雅黑" w:cs="微软雅黑"/>
                <w:bCs/>
                <w:kern w:val="0"/>
                <w:sz w:val="26"/>
                <w:szCs w:val="26"/>
                <w:lang w:val="en-US" w:eastAsia="zh-CN" w:bidi="ar-SA"/>
              </w:rPr>
            </w:pPr>
            <w:r>
              <w:rPr>
                <w:rFonts w:hint="eastAsia" w:ascii="微软雅黑" w:hAnsi="微软雅黑" w:eastAsia="微软雅黑" w:cs="微软雅黑"/>
                <w:kern w:val="2"/>
                <w:sz w:val="26"/>
                <w:szCs w:val="26"/>
                <w:lang w:val="en-US" w:eastAsia="zh-CN" w:bidi="ar-SA"/>
              </w:rPr>
              <w:t>（1）有序交流。组长主持，组内互学。</w:t>
            </w:r>
            <w:r>
              <w:rPr>
                <w:rFonts w:hint="eastAsia" w:ascii="微软雅黑" w:hAnsi="微软雅黑" w:eastAsia="微软雅黑" w:cs="微软雅黑"/>
                <w:bCs/>
                <w:kern w:val="0"/>
                <w:sz w:val="26"/>
                <w:szCs w:val="26"/>
                <w:lang w:val="en-US" w:eastAsia="zh-CN" w:bidi="ar-SA"/>
              </w:rPr>
              <w:t xml:space="preserve">                                                    </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20" w:firstLineChars="200"/>
              <w:textAlignment w:val="auto"/>
              <w:rPr>
                <w:rFonts w:hint="eastAsia" w:ascii="微软雅黑" w:hAnsi="微软雅黑" w:eastAsia="微软雅黑" w:cs="微软雅黑"/>
                <w:kern w:val="2"/>
                <w:sz w:val="26"/>
                <w:szCs w:val="26"/>
                <w:lang w:val="en-US" w:eastAsia="zh-CN" w:bidi="ar-SA"/>
              </w:rPr>
            </w:pPr>
            <w:r>
              <w:rPr>
                <w:rFonts w:hint="eastAsia" w:ascii="微软雅黑" w:hAnsi="微软雅黑" w:eastAsia="微软雅黑" w:cs="微软雅黑"/>
                <w:kern w:val="2"/>
                <w:sz w:val="26"/>
                <w:szCs w:val="26"/>
                <w:lang w:val="en-US" w:eastAsia="zh-CN" w:bidi="ar-SA"/>
              </w:rPr>
              <w:t xml:space="preserve">（2）汇总组内同学意见。                   </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20" w:firstLineChars="200"/>
              <w:textAlignment w:val="auto"/>
              <w:rPr>
                <w:rFonts w:hint="eastAsia" w:ascii="微软雅黑" w:hAnsi="微软雅黑" w:eastAsia="微软雅黑" w:cs="微软雅黑"/>
                <w:kern w:val="2"/>
                <w:sz w:val="26"/>
                <w:szCs w:val="26"/>
                <w:lang w:val="en-US" w:eastAsia="zh-CN" w:bidi="ar-SA"/>
              </w:rPr>
            </w:pPr>
            <w:r>
              <w:rPr>
                <w:rFonts w:hint="eastAsia" w:ascii="微软雅黑" w:hAnsi="微软雅黑" w:eastAsia="微软雅黑" w:cs="微软雅黑"/>
                <w:kern w:val="2"/>
                <w:sz w:val="26"/>
                <w:szCs w:val="26"/>
                <w:lang w:val="en-US" w:eastAsia="zh-CN" w:bidi="ar-SA"/>
              </w:rPr>
              <w:t xml:space="preserve">（3）展学准备。组长做好组员的任务分工，做好展讲准备。                                                                       </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20" w:firstLineChars="200"/>
              <w:textAlignment w:val="auto"/>
              <w:rPr>
                <w:rFonts w:hint="eastAsia" w:ascii="微软雅黑" w:hAnsi="微软雅黑" w:eastAsia="微软雅黑" w:cs="微软雅黑"/>
                <w:b/>
                <w:bCs/>
                <w:color w:val="auto"/>
                <w:kern w:val="2"/>
                <w:sz w:val="26"/>
                <w:szCs w:val="26"/>
                <w:lang w:val="en-US" w:eastAsia="zh-CN" w:bidi="ar-SA"/>
              </w:rPr>
            </w:pPr>
            <w:r>
              <w:rPr>
                <w:rFonts w:hint="eastAsia" w:ascii="微软雅黑" w:hAnsi="微软雅黑" w:eastAsia="微软雅黑" w:cs="微软雅黑"/>
                <w:b/>
                <w:bCs/>
                <w:color w:val="auto"/>
                <w:kern w:val="2"/>
                <w:sz w:val="26"/>
                <w:szCs w:val="26"/>
                <w:lang w:val="en-US" w:eastAsia="zh-CN" w:bidi="ar-SA"/>
              </w:rPr>
              <w:t>第三步：展学要求（“学法指导”设计）</w:t>
            </w:r>
          </w:p>
          <w:p>
            <w:pPr>
              <w:pStyle w:val="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20" w:firstLineChars="200"/>
              <w:textAlignment w:val="auto"/>
              <w:rPr>
                <w:rFonts w:hint="eastAsia" w:ascii="微软雅黑" w:hAnsi="微软雅黑" w:eastAsia="微软雅黑" w:cs="微软雅黑"/>
                <w:b/>
                <w:bCs/>
                <w:color w:val="auto"/>
                <w:sz w:val="26"/>
                <w:szCs w:val="26"/>
              </w:rPr>
            </w:pPr>
            <w:r>
              <w:rPr>
                <w:rFonts w:hint="eastAsia" w:ascii="微软雅黑" w:hAnsi="微软雅黑" w:eastAsia="微软雅黑" w:cs="微软雅黑"/>
                <w:b w:val="0"/>
                <w:bCs w:val="0"/>
                <w:kern w:val="2"/>
                <w:sz w:val="26"/>
                <w:szCs w:val="26"/>
                <w:lang w:val="en-US" w:eastAsia="zh-CN" w:bidi="ar-SA"/>
              </w:rPr>
              <w:t>声音洪亮，语言流畅。其他小组同学认真倾听，积极补充，质疑，提问，并对小组整体展学表现进行评价。</w:t>
            </w:r>
          </w:p>
          <w:p>
            <w:pPr>
              <w:keepNext w:val="0"/>
              <w:keepLines w:val="0"/>
              <w:pageBreakBefore w:val="0"/>
              <w:widowControl w:val="0"/>
              <w:numPr>
                <w:ilvl w:val="0"/>
                <w:numId w:val="0"/>
              </w:numPr>
              <w:tabs>
                <w:tab w:val="left" w:pos="615"/>
              </w:tabs>
              <w:kinsoku/>
              <w:wordWrap/>
              <w:overflowPunct/>
              <w:topLinePunct w:val="0"/>
              <w:autoSpaceDE/>
              <w:autoSpaceDN/>
              <w:bidi w:val="0"/>
              <w:adjustRightInd/>
              <w:snapToGrid/>
              <w:spacing w:line="360" w:lineRule="auto"/>
              <w:ind w:leftChars="0"/>
              <w:textAlignment w:val="auto"/>
              <w:rPr>
                <w:rFonts w:hint="eastAsia" w:ascii="微软雅黑" w:hAnsi="微软雅黑" w:eastAsia="微软雅黑" w:cs="微软雅黑"/>
                <w:b/>
                <w:bCs/>
                <w:sz w:val="26"/>
                <w:szCs w:val="26"/>
              </w:rPr>
            </w:pPr>
            <w:r>
              <w:rPr>
                <w:rFonts w:hint="eastAsia" w:ascii="微软雅黑" w:hAnsi="微软雅黑" w:eastAsia="微软雅黑" w:cs="微软雅黑"/>
                <w:b/>
                <w:bCs/>
                <w:sz w:val="26"/>
                <w:szCs w:val="26"/>
                <w:lang w:val="en-US" w:eastAsia="zh-CN"/>
              </w:rPr>
              <w:t>3.</w:t>
            </w:r>
            <w:r>
              <w:rPr>
                <w:rFonts w:hint="eastAsia" w:ascii="微软雅黑" w:hAnsi="微软雅黑" w:eastAsia="微软雅黑" w:cs="微软雅黑"/>
                <w:b/>
                <w:bCs/>
                <w:sz w:val="26"/>
                <w:szCs w:val="26"/>
                <w:lang w:eastAsia="zh-CN"/>
              </w:rPr>
              <w:t>教师引领提升</w:t>
            </w:r>
            <w:r>
              <w:rPr>
                <w:rFonts w:hint="eastAsia" w:ascii="微软雅黑" w:hAnsi="微软雅黑" w:eastAsia="微软雅黑" w:cs="微软雅黑"/>
                <w:b/>
                <w:bCs/>
                <w:sz w:val="26"/>
                <w:szCs w:val="26"/>
              </w:rPr>
              <w:t>：</w:t>
            </w:r>
          </w:p>
          <w:p>
            <w:pPr>
              <w:keepNext w:val="0"/>
              <w:keepLines w:val="0"/>
              <w:pageBreakBefore w:val="0"/>
              <w:widowControl w:val="0"/>
              <w:numPr>
                <w:ilvl w:val="0"/>
                <w:numId w:val="0"/>
              </w:numPr>
              <w:tabs>
                <w:tab w:val="left" w:pos="615"/>
              </w:tabs>
              <w:kinsoku/>
              <w:wordWrap/>
              <w:overflowPunct/>
              <w:topLinePunct w:val="0"/>
              <w:autoSpaceDE/>
              <w:autoSpaceDN/>
              <w:bidi w:val="0"/>
              <w:adjustRightInd/>
              <w:snapToGrid/>
              <w:spacing w:line="360" w:lineRule="auto"/>
              <w:ind w:leftChars="0" w:firstLine="520" w:firstLineChars="200"/>
              <w:textAlignment w:val="auto"/>
              <w:rPr>
                <w:rFonts w:hint="eastAsia" w:ascii="微软雅黑" w:hAnsi="微软雅黑" w:eastAsia="微软雅黑" w:cs="微软雅黑"/>
                <w:b/>
                <w:bCs/>
                <w:sz w:val="26"/>
                <w:szCs w:val="26"/>
              </w:rPr>
            </w:pPr>
            <w:r>
              <w:rPr>
                <w:rFonts w:hint="eastAsia" w:ascii="微软雅黑" w:hAnsi="微软雅黑" w:eastAsia="微软雅黑" w:cs="微软雅黑"/>
                <w:b w:val="0"/>
                <w:bCs w:val="0"/>
                <w:sz w:val="26"/>
                <w:szCs w:val="26"/>
                <w:lang w:val="en-US" w:eastAsia="zh-CN"/>
              </w:rPr>
              <w:t>“一方水土养一方人”，不同地区人们的生产生活有着很大的差异。</w:t>
            </w:r>
          </w:p>
          <w:p>
            <w:pPr>
              <w:keepNext w:val="0"/>
              <w:keepLines w:val="0"/>
              <w:pageBreakBefore w:val="0"/>
              <w:widowControl w:val="0"/>
              <w:numPr>
                <w:ilvl w:val="0"/>
                <w:numId w:val="0"/>
              </w:numPr>
              <w:tabs>
                <w:tab w:val="left" w:pos="615"/>
              </w:tabs>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b/>
                <w:bCs/>
                <w:sz w:val="26"/>
                <w:szCs w:val="26"/>
                <w:lang w:val="en-US" w:eastAsia="zh-CN"/>
              </w:rPr>
            </w:pPr>
            <w:r>
              <w:rPr>
                <w:rFonts w:hint="eastAsia" w:ascii="微软雅黑" w:hAnsi="微软雅黑" w:eastAsia="微软雅黑" w:cs="微软雅黑"/>
                <w:b/>
                <w:bCs/>
                <w:sz w:val="26"/>
                <w:szCs w:val="26"/>
                <w:lang w:val="en-US" w:eastAsia="zh-CN"/>
              </w:rPr>
              <w:t>4.</w:t>
            </w:r>
            <w:r>
              <w:rPr>
                <w:rFonts w:hint="eastAsia" w:ascii="微软雅黑" w:hAnsi="微软雅黑" w:eastAsia="微软雅黑" w:cs="微软雅黑"/>
                <w:b/>
                <w:bCs/>
                <w:sz w:val="26"/>
                <w:szCs w:val="26"/>
              </w:rPr>
              <w:t>主问题</w:t>
            </w:r>
            <w:r>
              <w:rPr>
                <w:rFonts w:hint="eastAsia" w:ascii="微软雅黑" w:hAnsi="微软雅黑" w:eastAsia="微软雅黑" w:cs="微软雅黑"/>
                <w:b/>
                <w:bCs/>
                <w:sz w:val="26"/>
                <w:szCs w:val="26"/>
                <w:lang w:val="en-US" w:eastAsia="zh-CN"/>
              </w:rPr>
              <w:t>2</w:t>
            </w:r>
            <w:r>
              <w:rPr>
                <w:rFonts w:hint="eastAsia" w:ascii="微软雅黑" w:hAnsi="微软雅黑" w:eastAsia="微软雅黑" w:cs="微软雅黑"/>
                <w:b/>
                <w:bCs/>
                <w:sz w:val="26"/>
                <w:szCs w:val="26"/>
                <w:lang w:eastAsia="zh-CN"/>
              </w:rPr>
              <w:t>预设答案：</w:t>
            </w:r>
          </w:p>
          <w:p>
            <w:pPr>
              <w:keepNext w:val="0"/>
              <w:keepLines w:val="0"/>
              <w:pageBreakBefore w:val="0"/>
              <w:widowControl w:val="0"/>
              <w:numPr>
                <w:ilvl w:val="0"/>
                <w:numId w:val="0"/>
              </w:numPr>
              <w:tabs>
                <w:tab w:val="left" w:pos="615"/>
              </w:tabs>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b/>
                <w:bCs/>
                <w:sz w:val="26"/>
                <w:szCs w:val="26"/>
              </w:rPr>
            </w:pPr>
            <w:r>
              <w:rPr>
                <w:rFonts w:hint="eastAsia" w:ascii="微软雅黑" w:hAnsi="微软雅黑" w:eastAsia="微软雅黑" w:cs="微软雅黑"/>
                <w:b/>
                <w:bCs/>
                <w:sz w:val="26"/>
                <w:szCs w:val="26"/>
                <w:lang w:val="en-US" w:eastAsia="zh-CN"/>
              </w:rPr>
              <w:t xml:space="preserve">   </w:t>
            </w:r>
            <w:r>
              <w:rPr>
                <w:rFonts w:hint="eastAsia" w:ascii="微软雅黑" w:hAnsi="微软雅黑" w:eastAsia="微软雅黑" w:cs="微软雅黑"/>
                <w:b w:val="0"/>
                <w:bCs w:val="0"/>
                <w:sz w:val="26"/>
                <w:szCs w:val="26"/>
                <w:lang w:val="en-US" w:eastAsia="zh-CN"/>
              </w:rPr>
              <w:t>我们住在华北平原，地势平坦，气候四季分明，以种植小麦为主。所以我们主要住平房或楼房，饮食以面食为主。东北因为天气寒冷，所以睡火炕，玻璃是双层的，以保暖为主。南方因为河流多，所以以捕鱼为业，交通工具以船只为主。陕北因地处黄土高原，所以住窑洞。</w:t>
            </w:r>
          </w:p>
          <w:p>
            <w:pPr>
              <w:widowControl/>
              <w:spacing w:line="360" w:lineRule="auto"/>
              <w:rPr>
                <w:rFonts w:hint="eastAsia" w:ascii="微软雅黑" w:hAnsi="微软雅黑" w:eastAsia="微软雅黑" w:cs="微软雅黑"/>
                <w:b/>
                <w:bCs/>
                <w:sz w:val="26"/>
                <w:szCs w:val="26"/>
                <w:lang w:eastAsia="zh-CN"/>
              </w:rPr>
            </w:pPr>
            <w:r>
              <w:rPr>
                <w:rFonts w:hint="eastAsia" w:ascii="微软雅黑" w:hAnsi="微软雅黑" w:eastAsia="微软雅黑" w:cs="微软雅黑"/>
                <w:b/>
                <w:bCs/>
                <w:sz w:val="26"/>
                <w:szCs w:val="26"/>
              </w:rPr>
              <w:t>【设计意图】</w:t>
            </w:r>
            <w:r>
              <w:rPr>
                <w:rFonts w:hint="eastAsia" w:ascii="微软雅黑" w:hAnsi="微软雅黑" w:eastAsia="微软雅黑" w:cs="微软雅黑"/>
                <w:b/>
                <w:bCs/>
                <w:sz w:val="26"/>
                <w:szCs w:val="26"/>
                <w:lang w:eastAsia="zh-CN"/>
              </w:rPr>
              <w:t>：</w:t>
            </w:r>
          </w:p>
          <w:p>
            <w:pPr>
              <w:widowControl/>
              <w:spacing w:line="360" w:lineRule="auto"/>
              <w:ind w:firstLine="520" w:firstLineChars="200"/>
              <w:rPr>
                <w:rFonts w:hint="eastAsia" w:ascii="微软雅黑" w:hAnsi="微软雅黑" w:eastAsia="微软雅黑" w:cs="微软雅黑"/>
                <w:b w:val="0"/>
                <w:bCs w:val="0"/>
                <w:sz w:val="26"/>
                <w:szCs w:val="26"/>
                <w:u w:val="none"/>
                <w:lang w:val="en-US" w:eastAsia="zh-CN"/>
              </w:rPr>
            </w:pPr>
            <w:r>
              <w:rPr>
                <w:rFonts w:hint="eastAsia" w:ascii="微软雅黑" w:hAnsi="微软雅黑" w:eastAsia="微软雅黑" w:cs="微软雅黑"/>
                <w:b w:val="0"/>
                <w:bCs w:val="0"/>
                <w:sz w:val="26"/>
                <w:szCs w:val="26"/>
                <w:lang w:eastAsia="zh-CN"/>
              </w:rPr>
              <w:t>旨在引导学生初步分析不同地区的自然环境对当地人们的生产生活的影响。</w:t>
            </w:r>
          </w:p>
        </w:tc>
        <w:tc>
          <w:tcPr>
            <w:tcW w:w="3213" w:type="dxa"/>
            <w:noWrap w:val="0"/>
            <w:vAlign w:val="top"/>
          </w:tcPr>
          <w:p>
            <w:pPr>
              <w:widowControl/>
              <w:spacing w:line="360" w:lineRule="auto"/>
              <w:ind w:firstLine="520" w:firstLineChars="200"/>
              <w:rPr>
                <w:rFonts w:hint="eastAsia" w:ascii="微软雅黑" w:hAnsi="微软雅黑" w:eastAsia="微软雅黑" w:cs="微软雅黑"/>
                <w:color w:val="000000"/>
                <w:sz w:val="26"/>
                <w:szCs w:val="26"/>
              </w:rPr>
            </w:pPr>
          </w:p>
          <w:p>
            <w:pPr>
              <w:widowControl/>
              <w:spacing w:line="360" w:lineRule="auto"/>
              <w:ind w:firstLine="520" w:firstLineChars="200"/>
              <w:rPr>
                <w:rFonts w:hint="eastAsia" w:ascii="微软雅黑" w:hAnsi="微软雅黑" w:eastAsia="微软雅黑" w:cs="微软雅黑"/>
                <w:color w:val="000000"/>
                <w:sz w:val="26"/>
                <w:szCs w:val="26"/>
              </w:rPr>
            </w:pPr>
          </w:p>
          <w:p>
            <w:pPr>
              <w:widowControl/>
              <w:spacing w:line="360" w:lineRule="auto"/>
              <w:ind w:firstLine="520" w:firstLineChars="200"/>
              <w:rPr>
                <w:rFonts w:hint="eastAsia" w:ascii="微软雅黑" w:hAnsi="微软雅黑" w:eastAsia="微软雅黑" w:cs="微软雅黑"/>
                <w:color w:val="000000"/>
                <w:sz w:val="26"/>
                <w:szCs w:val="26"/>
              </w:rPr>
            </w:pPr>
          </w:p>
          <w:p>
            <w:pPr>
              <w:widowControl/>
              <w:spacing w:line="360" w:lineRule="auto"/>
              <w:ind w:firstLine="520" w:firstLineChars="200"/>
              <w:rPr>
                <w:rFonts w:hint="eastAsia" w:ascii="微软雅黑" w:hAnsi="微软雅黑" w:eastAsia="微软雅黑" w:cs="微软雅黑"/>
                <w:color w:val="000000"/>
                <w:sz w:val="26"/>
                <w:szCs w:val="26"/>
              </w:rPr>
            </w:pPr>
          </w:p>
          <w:p>
            <w:pPr>
              <w:widowControl/>
              <w:spacing w:line="360" w:lineRule="auto"/>
              <w:ind w:firstLine="520" w:firstLineChars="200"/>
              <w:rPr>
                <w:rFonts w:hint="eastAsia" w:ascii="微软雅黑" w:hAnsi="微软雅黑" w:eastAsia="微软雅黑" w:cs="微软雅黑"/>
                <w:color w:val="000000"/>
                <w:sz w:val="26"/>
                <w:szCs w:val="26"/>
              </w:rPr>
            </w:pPr>
          </w:p>
          <w:p>
            <w:pPr>
              <w:widowControl/>
              <w:spacing w:line="360" w:lineRule="auto"/>
              <w:ind w:firstLine="520" w:firstLineChars="200"/>
              <w:rPr>
                <w:rFonts w:hint="eastAsia" w:ascii="微软雅黑" w:hAnsi="微软雅黑" w:eastAsia="微软雅黑" w:cs="微软雅黑"/>
                <w:color w:val="000000"/>
                <w:sz w:val="26"/>
                <w:szCs w:val="26"/>
              </w:rPr>
            </w:pPr>
          </w:p>
          <w:p>
            <w:pPr>
              <w:widowControl/>
              <w:spacing w:line="360" w:lineRule="auto"/>
              <w:ind w:firstLine="520" w:firstLineChars="200"/>
              <w:rPr>
                <w:rFonts w:hint="eastAsia" w:ascii="微软雅黑" w:hAnsi="微软雅黑" w:eastAsia="微软雅黑" w:cs="微软雅黑"/>
                <w:color w:val="000000"/>
                <w:sz w:val="26"/>
                <w:szCs w:val="26"/>
              </w:rPr>
            </w:pPr>
          </w:p>
          <w:p>
            <w:pPr>
              <w:widowControl/>
              <w:spacing w:line="360" w:lineRule="auto"/>
              <w:ind w:firstLine="520" w:firstLineChars="200"/>
              <w:rPr>
                <w:rFonts w:hint="eastAsia" w:ascii="微软雅黑" w:hAnsi="微软雅黑" w:eastAsia="微软雅黑" w:cs="微软雅黑"/>
                <w:color w:val="000000"/>
                <w:sz w:val="26"/>
                <w:szCs w:val="26"/>
              </w:rPr>
            </w:pPr>
          </w:p>
          <w:p>
            <w:pPr>
              <w:widowControl/>
              <w:spacing w:line="360" w:lineRule="auto"/>
              <w:ind w:firstLine="520" w:firstLineChars="200"/>
              <w:rPr>
                <w:rFonts w:hint="eastAsia" w:ascii="微软雅黑" w:hAnsi="微软雅黑" w:eastAsia="微软雅黑" w:cs="微软雅黑"/>
                <w:color w:val="000000"/>
                <w:sz w:val="26"/>
                <w:szCs w:val="26"/>
              </w:rPr>
            </w:pPr>
          </w:p>
          <w:p>
            <w:pPr>
              <w:widowControl/>
              <w:spacing w:line="360" w:lineRule="auto"/>
              <w:ind w:firstLine="520" w:firstLineChars="200"/>
              <w:rPr>
                <w:rFonts w:hint="eastAsia" w:ascii="微软雅黑" w:hAnsi="微软雅黑" w:eastAsia="微软雅黑" w:cs="微软雅黑"/>
                <w:color w:val="000000"/>
                <w:sz w:val="26"/>
                <w:szCs w:val="26"/>
              </w:rPr>
            </w:pPr>
          </w:p>
          <w:p>
            <w:pPr>
              <w:widowControl/>
              <w:spacing w:line="360" w:lineRule="auto"/>
              <w:ind w:firstLine="520" w:firstLineChars="200"/>
              <w:rPr>
                <w:rFonts w:hint="eastAsia" w:ascii="微软雅黑" w:hAnsi="微软雅黑" w:eastAsia="微软雅黑" w:cs="微软雅黑"/>
                <w:color w:val="000000"/>
                <w:sz w:val="26"/>
                <w:szCs w:val="26"/>
              </w:rPr>
            </w:pPr>
          </w:p>
          <w:p>
            <w:pPr>
              <w:widowControl/>
              <w:spacing w:line="360" w:lineRule="auto"/>
              <w:ind w:firstLine="520" w:firstLineChars="200"/>
              <w:rPr>
                <w:rFonts w:hint="eastAsia" w:ascii="微软雅黑" w:hAnsi="微软雅黑" w:eastAsia="微软雅黑" w:cs="微软雅黑"/>
                <w:color w:val="000000"/>
                <w:sz w:val="26"/>
                <w:szCs w:val="26"/>
              </w:rPr>
            </w:pPr>
          </w:p>
          <w:p>
            <w:pPr>
              <w:widowControl/>
              <w:spacing w:line="360" w:lineRule="auto"/>
              <w:ind w:firstLine="520" w:firstLineChars="200"/>
              <w:rPr>
                <w:rFonts w:hint="eastAsia" w:ascii="微软雅黑" w:hAnsi="微软雅黑" w:eastAsia="微软雅黑" w:cs="微软雅黑"/>
                <w:color w:val="000000"/>
                <w:sz w:val="26"/>
                <w:szCs w:val="26"/>
              </w:rPr>
            </w:pPr>
          </w:p>
          <w:p>
            <w:pPr>
              <w:widowControl/>
              <w:spacing w:line="360" w:lineRule="auto"/>
              <w:ind w:firstLine="520" w:firstLineChars="200"/>
              <w:rPr>
                <w:rFonts w:hint="eastAsia" w:ascii="微软雅黑" w:hAnsi="微软雅黑" w:eastAsia="微软雅黑" w:cs="微软雅黑"/>
                <w:color w:val="000000"/>
                <w:sz w:val="26"/>
                <w:szCs w:val="26"/>
              </w:rPr>
            </w:pPr>
          </w:p>
          <w:p>
            <w:pPr>
              <w:widowControl/>
              <w:spacing w:line="360" w:lineRule="auto"/>
              <w:ind w:firstLine="520" w:firstLineChars="200"/>
              <w:rPr>
                <w:rFonts w:hint="eastAsia" w:ascii="微软雅黑" w:hAnsi="微软雅黑" w:eastAsia="微软雅黑" w:cs="微软雅黑"/>
                <w:color w:val="000000"/>
                <w:kern w:val="0"/>
                <w:sz w:val="26"/>
                <w:szCs w:val="26"/>
                <w:lang w:bidi="ar-SA"/>
              </w:rPr>
            </w:pPr>
          </w:p>
          <w:p>
            <w:pPr>
              <w:widowControl/>
              <w:spacing w:line="360" w:lineRule="auto"/>
              <w:rPr>
                <w:rFonts w:hint="eastAsia" w:ascii="微软雅黑" w:hAnsi="微软雅黑" w:eastAsia="微软雅黑" w:cs="微软雅黑"/>
                <w:color w:val="000000"/>
                <w:kern w:val="0"/>
                <w:sz w:val="26"/>
                <w:szCs w:val="26"/>
                <w:lang w:bidi="ar-SA"/>
              </w:rPr>
            </w:pPr>
          </w:p>
          <w:p>
            <w:pPr>
              <w:spacing w:line="360" w:lineRule="auto"/>
              <w:ind w:firstLine="637" w:firstLineChars="245"/>
              <w:rPr>
                <w:rFonts w:hint="eastAsia" w:ascii="微软雅黑" w:hAnsi="微软雅黑" w:eastAsia="微软雅黑" w:cs="微软雅黑"/>
                <w:b/>
                <w:bCs/>
                <w:sz w:val="26"/>
                <w:szCs w:val="26"/>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6972" w:type="dxa"/>
            <w:noWrap w:val="0"/>
            <w:vAlign w:val="top"/>
          </w:tcPr>
          <w:p>
            <w:pPr>
              <w:tabs>
                <w:tab w:val="left" w:pos="615"/>
              </w:tabs>
              <w:spacing w:line="360" w:lineRule="auto"/>
              <w:rPr>
                <w:rFonts w:hint="eastAsia" w:ascii="微软雅黑" w:hAnsi="微软雅黑" w:eastAsia="微软雅黑" w:cs="微软雅黑"/>
                <w:b/>
                <w:bCs/>
                <w:color w:val="auto"/>
                <w:sz w:val="26"/>
                <w:szCs w:val="26"/>
                <w:u w:val="single"/>
              </w:rPr>
            </w:pPr>
            <w:r>
              <w:rPr>
                <w:rFonts w:hint="eastAsia" w:ascii="微软雅黑" w:hAnsi="微软雅黑" w:eastAsia="微软雅黑" w:cs="微软雅黑"/>
                <w:b/>
                <w:bCs/>
                <w:color w:val="auto"/>
                <w:sz w:val="26"/>
                <w:szCs w:val="26"/>
              </w:rPr>
              <w:t>三、</w:t>
            </w:r>
            <w:r>
              <w:rPr>
                <w:rFonts w:hint="eastAsia" w:ascii="微软雅黑" w:hAnsi="微软雅黑" w:eastAsia="微软雅黑" w:cs="微软雅黑"/>
                <w:b/>
                <w:bCs/>
                <w:color w:val="auto"/>
                <w:sz w:val="26"/>
                <w:szCs w:val="26"/>
                <w:lang w:eastAsia="zh-CN"/>
              </w:rPr>
              <w:t>课堂</w:t>
            </w:r>
            <w:r>
              <w:rPr>
                <w:rFonts w:hint="eastAsia" w:ascii="微软雅黑" w:hAnsi="微软雅黑" w:eastAsia="微软雅黑" w:cs="微软雅黑"/>
                <w:b/>
                <w:bCs/>
                <w:color w:val="auto"/>
                <w:sz w:val="26"/>
                <w:szCs w:val="26"/>
              </w:rPr>
              <w:t>总结</w:t>
            </w:r>
          </w:p>
          <w:p>
            <w:pPr>
              <w:keepNext w:val="0"/>
              <w:keepLines w:val="0"/>
              <w:pageBreakBefore w:val="0"/>
              <w:widowControl w:val="0"/>
              <w:numPr>
                <w:ilvl w:val="0"/>
                <w:numId w:val="0"/>
              </w:numPr>
              <w:tabs>
                <w:tab w:val="left" w:pos="615"/>
              </w:tabs>
              <w:kinsoku/>
              <w:wordWrap/>
              <w:overflowPunct/>
              <w:topLinePunct w:val="0"/>
              <w:autoSpaceDE/>
              <w:autoSpaceDN/>
              <w:bidi w:val="0"/>
              <w:adjustRightInd/>
              <w:snapToGrid/>
              <w:spacing w:line="360" w:lineRule="auto"/>
              <w:ind w:firstLine="520" w:firstLineChars="200"/>
              <w:jc w:val="both"/>
              <w:textAlignment w:val="auto"/>
              <w:rPr>
                <w:rFonts w:hint="eastAsia" w:ascii="微软雅黑" w:hAnsi="微软雅黑" w:eastAsia="微软雅黑" w:cs="微软雅黑"/>
                <w:b w:val="0"/>
                <w:bCs w:val="0"/>
                <w:sz w:val="26"/>
                <w:szCs w:val="26"/>
                <w:lang w:val="en-US" w:eastAsia="zh-CN"/>
              </w:rPr>
            </w:pPr>
            <w:r>
              <w:rPr>
                <w:rFonts w:hint="eastAsia" w:ascii="微软雅黑" w:hAnsi="微软雅黑" w:eastAsia="微软雅黑" w:cs="微软雅黑"/>
                <w:b w:val="0"/>
                <w:bCs w:val="0"/>
                <w:sz w:val="26"/>
                <w:szCs w:val="26"/>
                <w:lang w:val="en-US" w:eastAsia="zh-CN"/>
              </w:rPr>
              <w:t>一方水土养一方人。不同地区之间，生活方式有着很大的差异。随着时代的发展，不同地区之间的交往越来越多。这需要人们不断增加了解，相互尊重彼此的生活习俗。</w:t>
            </w:r>
          </w:p>
          <w:p>
            <w:pPr>
              <w:tabs>
                <w:tab w:val="left" w:pos="615"/>
              </w:tabs>
              <w:spacing w:line="360" w:lineRule="auto"/>
              <w:rPr>
                <w:rFonts w:hint="eastAsia" w:ascii="微软雅黑" w:hAnsi="微软雅黑" w:eastAsia="微软雅黑" w:cs="微软雅黑"/>
                <w:b/>
                <w:bCs/>
                <w:sz w:val="26"/>
                <w:szCs w:val="26"/>
                <w:lang w:eastAsia="zh-CN"/>
              </w:rPr>
            </w:pPr>
          </w:p>
        </w:tc>
        <w:tc>
          <w:tcPr>
            <w:tcW w:w="3213" w:type="dxa"/>
            <w:noWrap w:val="0"/>
            <w:vAlign w:val="top"/>
          </w:tcPr>
          <w:p>
            <w:pPr>
              <w:spacing w:line="360" w:lineRule="auto"/>
              <w:ind w:firstLine="637" w:firstLineChars="245"/>
              <w:rPr>
                <w:rFonts w:hint="eastAsia" w:ascii="微软雅黑" w:hAnsi="微软雅黑" w:eastAsia="微软雅黑" w:cs="微软雅黑"/>
                <w:b/>
                <w:bCs/>
                <w:sz w:val="26"/>
                <w:szCs w:val="26"/>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6972" w:type="dxa"/>
            <w:noWrap w:val="0"/>
            <w:vAlign w:val="top"/>
          </w:tcPr>
          <w:p>
            <w:pPr>
              <w:numPr>
                <w:ilvl w:val="0"/>
                <w:numId w:val="1"/>
              </w:numPr>
              <w:spacing w:line="360" w:lineRule="auto"/>
              <w:rPr>
                <w:rFonts w:hint="eastAsia" w:ascii="微软雅黑" w:hAnsi="微软雅黑" w:eastAsia="微软雅黑" w:cs="微软雅黑"/>
                <w:b/>
                <w:bCs/>
                <w:color w:val="auto"/>
                <w:sz w:val="26"/>
                <w:szCs w:val="26"/>
              </w:rPr>
            </w:pPr>
            <w:r>
              <w:rPr>
                <w:rFonts w:hint="eastAsia" w:ascii="微软雅黑" w:hAnsi="微软雅黑" w:eastAsia="微软雅黑" w:cs="微软雅黑"/>
                <w:b/>
                <w:bCs/>
                <w:color w:val="auto"/>
                <w:sz w:val="26"/>
                <w:szCs w:val="26"/>
              </w:rPr>
              <w:t>板书设计</w:t>
            </w:r>
          </w:p>
          <w:p>
            <w:pPr>
              <w:tabs>
                <w:tab w:val="left" w:pos="615"/>
              </w:tabs>
              <w:spacing w:line="360" w:lineRule="auto"/>
              <w:ind w:firstLine="2340" w:firstLineChars="900"/>
              <w:rPr>
                <w:rFonts w:hint="eastAsia" w:ascii="微软雅黑" w:hAnsi="微软雅黑" w:eastAsia="微软雅黑" w:cs="微软雅黑"/>
                <w:b w:val="0"/>
                <w:bCs w:val="0"/>
                <w:color w:val="000000"/>
                <w:sz w:val="26"/>
                <w:szCs w:val="26"/>
                <w:u w:val="none"/>
                <w:lang w:val="en-US" w:eastAsia="zh-CN"/>
              </w:rPr>
            </w:pPr>
            <w:r>
              <w:rPr>
                <w:rFonts w:hint="eastAsia" w:ascii="微软雅黑" w:hAnsi="微软雅黑" w:eastAsia="微软雅黑" w:cs="微软雅黑"/>
                <w:b w:val="0"/>
                <w:bCs w:val="0"/>
                <w:color w:val="000000"/>
                <w:sz w:val="26"/>
                <w:szCs w:val="26"/>
                <w:u w:val="none"/>
                <w:lang w:eastAsia="zh-CN"/>
              </w:rPr>
              <w:t>一方水土</w:t>
            </w:r>
            <w:r>
              <w:rPr>
                <w:rFonts w:hint="eastAsia" w:ascii="微软雅黑" w:hAnsi="微软雅黑" w:eastAsia="微软雅黑" w:cs="微软雅黑"/>
                <w:b w:val="0"/>
                <w:bCs w:val="0"/>
                <w:color w:val="000000"/>
                <w:sz w:val="26"/>
                <w:szCs w:val="26"/>
                <w:u w:val="none"/>
                <w:lang w:val="en-US" w:eastAsia="zh-CN"/>
              </w:rPr>
              <w:t xml:space="preserve">  一方生活</w:t>
            </w:r>
          </w:p>
          <w:p>
            <w:pPr>
              <w:pStyle w:val="2"/>
              <w:tabs>
                <w:tab w:val="center" w:pos="3447"/>
                <w:tab w:val="left" w:pos="5296"/>
              </w:tabs>
              <w:spacing w:line="360" w:lineRule="auto"/>
              <w:jc w:val="center"/>
              <w:rPr>
                <w:rFonts w:hint="eastAsia" w:ascii="微软雅黑" w:hAnsi="微软雅黑" w:eastAsia="微软雅黑" w:cs="微软雅黑"/>
                <w:b w:val="0"/>
                <w:bCs w:val="0"/>
                <w:color w:val="000000"/>
                <w:kern w:val="2"/>
                <w:sz w:val="26"/>
                <w:szCs w:val="26"/>
                <w:u w:val="none"/>
                <w:lang w:val="en-US" w:eastAsia="zh-CN" w:bidi="ar-SA"/>
              </w:rPr>
            </w:pPr>
            <w:r>
              <w:rPr>
                <w:rFonts w:hint="eastAsia" w:ascii="微软雅黑" w:hAnsi="微软雅黑" w:eastAsia="微软雅黑" w:cs="微软雅黑"/>
                <w:b w:val="0"/>
                <w:bCs w:val="0"/>
                <w:color w:val="000000"/>
                <w:kern w:val="2"/>
                <w:sz w:val="26"/>
                <w:szCs w:val="26"/>
                <w:u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1724660</wp:posOffset>
                      </wp:positionH>
                      <wp:positionV relativeFrom="paragraph">
                        <wp:posOffset>245745</wp:posOffset>
                      </wp:positionV>
                      <wp:extent cx="462280" cy="219075"/>
                      <wp:effectExtent l="4445" t="3175" r="5715" b="6350"/>
                      <wp:wrapNone/>
                      <wp:docPr id="1" name="右箭头 1"/>
                      <wp:cNvGraphicFramePr/>
                      <a:graphic xmlns:a="http://schemas.openxmlformats.org/drawingml/2006/main">
                        <a:graphicData uri="http://schemas.microsoft.com/office/word/2010/wordprocessingShape">
                          <wps:wsp>
                            <wps:cNvSpPr/>
                            <wps:spPr>
                              <a:xfrm>
                                <a:off x="0" y="0"/>
                                <a:ext cx="462280" cy="219075"/>
                              </a:xfrm>
                              <a:prstGeom prst="rightArrow">
                                <a:avLst>
                                  <a:gd name="adj1" fmla="val 50000"/>
                                  <a:gd name="adj2" fmla="val 52753"/>
                                </a:avLst>
                              </a:prstGeom>
                              <a:solidFill>
                                <a:srgbClr val="FFFFFF"/>
                              </a:solidFill>
                              <a:ln w="9525">
                                <a:solidFill>
                                  <a:srgbClr val="000000"/>
                                </a:solidFill>
                                <a:miter lim="0"/>
                              </a:ln>
                            </wps:spPr>
                            <wps:bodyPr upright="1"/>
                          </wps:wsp>
                        </a:graphicData>
                      </a:graphic>
                    </wp:anchor>
                  </w:drawing>
                </mc:Choice>
                <mc:Fallback>
                  <w:pict>
                    <v:shape id="_x0000_s1026" o:spid="_x0000_s1026" o:spt="13" type="#_x0000_t13" style="position:absolute;left:0pt;margin-left:135.8pt;margin-top:19.35pt;height:17.25pt;width:36.4pt;z-index:251659264;mso-width-relative:page;mso-height-relative:page;" fillcolor="#FFFFFF" filled="t" stroked="t" coordsize="21600,21600" o:gfxdata="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D8JT2gAAAAkBAAAPAAAAAAAAAAEAIAAAACIAAABkcnMvZG93bnJldi54bWxQSwEC&#10;FAAUAAAACACHTuJAGWlBdvIBAAD8AwAADgAAAAAAAAABACAAAAApAQAAZHJzL2Uyb0RvYy54bWxQ&#10;SwUGAAAAAAYABgBZAQAAjQUAAAAA&#10;" adj="16201,5400">
                      <v:fill on="t" focussize="0,0"/>
                      <v:stroke color="#000000" miterlimit="0" joinstyle="miter"/>
                      <v:imagedata o:title=""/>
                      <o:lock v:ext="edit" aspectratio="f"/>
                    </v:shape>
                  </w:pict>
                </mc:Fallback>
              </mc:AlternateContent>
            </w:r>
            <w:r>
              <w:rPr>
                <w:rFonts w:hint="eastAsia" w:ascii="微软雅黑" w:hAnsi="微软雅黑" w:eastAsia="微软雅黑" w:cs="微软雅黑"/>
                <w:b w:val="0"/>
                <w:bCs w:val="0"/>
                <w:color w:val="000000"/>
                <w:kern w:val="2"/>
                <w:sz w:val="26"/>
                <w:szCs w:val="26"/>
                <w:u w:val="none"/>
                <w:lang w:val="en-US" w:eastAsia="zh-CN" w:bidi="ar-SA"/>
              </w:rPr>
              <w:t>自然环境不同</w:t>
            </w:r>
            <w:r>
              <w:rPr>
                <w:rFonts w:hint="eastAsia" w:ascii="微软雅黑" w:hAnsi="微软雅黑" w:eastAsia="微软雅黑" w:cs="微软雅黑"/>
                <w:b w:val="0"/>
                <w:bCs w:val="0"/>
                <w:color w:val="000000"/>
                <w:kern w:val="2"/>
                <w:sz w:val="26"/>
                <w:szCs w:val="26"/>
                <w:u w:val="none"/>
                <w:lang w:val="en-US" w:eastAsia="zh-CN" w:bidi="ar-SA"/>
              </w:rPr>
              <w:tab/>
            </w:r>
            <w:r>
              <w:rPr>
                <w:rFonts w:hint="eastAsia" w:ascii="微软雅黑" w:hAnsi="微软雅黑" w:eastAsia="微软雅黑" w:cs="微软雅黑"/>
                <w:b w:val="0"/>
                <w:bCs w:val="0"/>
                <w:color w:val="000000"/>
                <w:kern w:val="2"/>
                <w:sz w:val="26"/>
                <w:szCs w:val="26"/>
                <w:u w:val="none"/>
                <w:lang w:val="en-US" w:eastAsia="zh-CN" w:bidi="ar-SA"/>
              </w:rPr>
              <w:t>生产生活方式不同</w:t>
            </w:r>
          </w:p>
          <w:p>
            <w:pPr>
              <w:spacing w:line="360" w:lineRule="auto"/>
              <w:rPr>
                <w:rFonts w:hint="eastAsia" w:ascii="微软雅黑" w:hAnsi="微软雅黑" w:eastAsia="微软雅黑" w:cs="微软雅黑"/>
                <w:sz w:val="26"/>
                <w:szCs w:val="26"/>
                <w:lang w:val="en-US" w:eastAsia="zh-CN"/>
              </w:rPr>
            </w:pPr>
          </w:p>
          <w:p>
            <w:pPr>
              <w:spacing w:line="360" w:lineRule="auto"/>
              <w:rPr>
                <w:rFonts w:hint="eastAsia" w:ascii="微软雅黑" w:hAnsi="微软雅黑" w:eastAsia="微软雅黑" w:cs="微软雅黑"/>
                <w:b/>
                <w:bCs/>
                <w:color w:val="000000"/>
                <w:sz w:val="26"/>
                <w:szCs w:val="26"/>
                <w:u w:val="none"/>
              </w:rPr>
            </w:pPr>
          </w:p>
        </w:tc>
        <w:tc>
          <w:tcPr>
            <w:tcW w:w="3213" w:type="dxa"/>
            <w:noWrap w:val="0"/>
            <w:vAlign w:val="top"/>
          </w:tcPr>
          <w:p>
            <w:pPr>
              <w:spacing w:line="360" w:lineRule="auto"/>
              <w:ind w:firstLine="637" w:firstLineChars="245"/>
              <w:rPr>
                <w:rFonts w:hint="eastAsia" w:ascii="微软雅黑" w:hAnsi="微软雅黑" w:eastAsia="微软雅黑" w:cs="微软雅黑"/>
                <w:b/>
                <w:bCs/>
                <w:sz w:val="26"/>
                <w:szCs w:val="26"/>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10185" w:type="dxa"/>
            <w:gridSpan w:val="2"/>
            <w:noWrap w:val="0"/>
            <w:vAlign w:val="top"/>
          </w:tcPr>
          <w:p>
            <w:pPr>
              <w:spacing w:line="360" w:lineRule="auto"/>
              <w:rPr>
                <w:rFonts w:hint="eastAsia" w:ascii="微软雅黑" w:hAnsi="微软雅黑" w:eastAsia="微软雅黑" w:cs="微软雅黑"/>
                <w:b/>
                <w:bCs/>
                <w:color w:val="000000"/>
                <w:sz w:val="26"/>
                <w:szCs w:val="26"/>
                <w:lang w:eastAsia="zh-CN"/>
              </w:rPr>
            </w:pPr>
            <w:r>
              <w:rPr>
                <w:rFonts w:hint="eastAsia" w:ascii="微软雅黑" w:hAnsi="微软雅黑" w:eastAsia="微软雅黑" w:cs="微软雅黑"/>
                <w:b/>
                <w:bCs/>
                <w:color w:val="000000"/>
                <w:sz w:val="26"/>
                <w:szCs w:val="26"/>
                <w:lang w:eastAsia="zh-CN"/>
              </w:rPr>
              <w:t>教后记：</w:t>
            </w:r>
          </w:p>
          <w:p>
            <w:pPr>
              <w:spacing w:line="360" w:lineRule="auto"/>
              <w:rPr>
                <w:rFonts w:hint="eastAsia" w:ascii="微软雅黑" w:hAnsi="微软雅黑" w:eastAsia="微软雅黑" w:cs="微软雅黑"/>
                <w:color w:val="000000"/>
                <w:sz w:val="26"/>
                <w:szCs w:val="26"/>
                <w:lang w:eastAsia="zh-CN"/>
              </w:rPr>
            </w:pPr>
          </w:p>
          <w:p>
            <w:pPr>
              <w:spacing w:line="360" w:lineRule="auto"/>
              <w:rPr>
                <w:rFonts w:hint="eastAsia" w:ascii="微软雅黑" w:hAnsi="微软雅黑" w:eastAsia="微软雅黑" w:cs="微软雅黑"/>
                <w:color w:val="000000"/>
                <w:sz w:val="26"/>
                <w:szCs w:val="26"/>
                <w:lang w:eastAsia="zh-CN"/>
              </w:rPr>
            </w:pPr>
          </w:p>
          <w:p>
            <w:pPr>
              <w:spacing w:line="360" w:lineRule="auto"/>
              <w:rPr>
                <w:rFonts w:hint="eastAsia" w:ascii="微软雅黑" w:hAnsi="微软雅黑" w:eastAsia="微软雅黑" w:cs="微软雅黑"/>
                <w:color w:val="000000"/>
                <w:sz w:val="26"/>
                <w:szCs w:val="26"/>
                <w:lang w:eastAsia="zh-CN"/>
              </w:rPr>
            </w:pPr>
          </w:p>
          <w:p>
            <w:pPr>
              <w:spacing w:line="360" w:lineRule="auto"/>
              <w:rPr>
                <w:rFonts w:hint="eastAsia" w:ascii="微软雅黑" w:hAnsi="微软雅黑" w:eastAsia="微软雅黑" w:cs="微软雅黑"/>
                <w:color w:val="000000"/>
                <w:sz w:val="26"/>
                <w:szCs w:val="26"/>
                <w:lang w:eastAsia="zh-CN"/>
              </w:rPr>
            </w:pPr>
          </w:p>
          <w:p>
            <w:pPr>
              <w:spacing w:line="360" w:lineRule="auto"/>
              <w:ind w:firstLine="637" w:firstLineChars="245"/>
              <w:rPr>
                <w:rFonts w:hint="eastAsia" w:ascii="微软雅黑" w:hAnsi="微软雅黑" w:eastAsia="微软雅黑" w:cs="微软雅黑"/>
                <w:b/>
                <w:bCs/>
                <w:sz w:val="26"/>
                <w:szCs w:val="26"/>
              </w:rPr>
            </w:pPr>
          </w:p>
        </w:tc>
      </w:tr>
    </w:tbl>
    <w:p>
      <w:pPr>
        <w:spacing w:line="360" w:lineRule="auto"/>
        <w:ind w:firstLine="420" w:firstLineChars="0"/>
        <w:rPr>
          <w:rFonts w:hint="eastAsia" w:ascii="微软雅黑" w:hAnsi="微软雅黑" w:eastAsia="微软雅黑" w:cs="微软雅黑"/>
          <w:color w:val="808080"/>
          <w:sz w:val="26"/>
          <w:szCs w:val="26"/>
        </w:rPr>
      </w:pPr>
    </w:p>
    <w:sectPr>
      <w:headerReference r:id="rId4" w:type="first"/>
      <w:footerReference r:id="rId5" w:type="default"/>
      <w:headerReference r:id="rId3" w:type="even"/>
      <w:footerReference r:id="rId6" w:type="even"/>
      <w:pgSz w:w="11907" w:h="16839"/>
      <w:pgMar w:top="720" w:right="720" w:bottom="720" w:left="720" w:header="340" w:footer="2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宋体 ! important">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ascii="宋体" w:hAnsi="宋体"/>
      </w:rPr>
      <w:t xml:space="preserve">21世纪教育网  </w:t>
    </w:r>
    <w:r>
      <w:rPr>
        <w:rFonts w:hint="eastAsia" w:ascii="宋体" w:hAnsi="宋体"/>
        <w:sz w:val="21"/>
        <w:szCs w:val="21"/>
      </w:rPr>
      <w:t xml:space="preserve"> </w:t>
    </w:r>
    <w:r>
      <w:rPr>
        <w:rFonts w:hint="eastAsia" w:eastAsia="华文新魏"/>
        <w:b/>
        <w:sz w:val="21"/>
        <w:szCs w:val="21"/>
      </w:rPr>
      <w:t>www</w:t>
    </w:r>
    <w:r>
      <w:rPr>
        <w:rFonts w:hint="eastAsia" w:ascii="宋体" w:hAnsi="宋体"/>
        <w:b/>
        <w:sz w:val="21"/>
        <w:szCs w:val="21"/>
      </w:rPr>
      <w:t>.21cnjy.</w:t>
    </w:r>
    <w:r>
      <w:rPr>
        <w:rFonts w:hint="eastAsia" w:eastAsia="华文新魏"/>
        <w:b/>
        <w:sz w:val="21"/>
        <w:szCs w:val="21"/>
      </w:rPr>
      <w:t>com</w:t>
    </w:r>
    <w:r>
      <w:rPr>
        <w:rFonts w:hint="eastAsia" w:eastAsia="华文新魏"/>
        <w:b/>
        <w:sz w:val="24"/>
      </w:rPr>
      <w:t xml:space="preserve">  </w:t>
    </w:r>
    <w:r>
      <w:rPr>
        <w:rFonts w:hint="eastAsia" w:ascii="宋体" w:hAnsi="宋体"/>
      </w:rPr>
      <w:t>精品试卷·</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2</w:t>
    </w:r>
    <w:r>
      <w:rPr>
        <w:rFonts w:ascii="宋体" w:hAnsi="宋体"/>
        <w:kern w:val="0"/>
        <w:szCs w:val="21"/>
      </w:rPr>
      <w:fldChar w:fldCharType="end"/>
    </w:r>
    <w:r>
      <w:rPr>
        <w:rFonts w:hint="eastAsia" w:ascii="宋体" w:hAnsi="宋体"/>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11533997" o:spid="_x0000_s4099" o:spt="136" type="#_x0000_t136" style="position:absolute;left:0pt;height:71.25pt;width:557.25pt;mso-position-horizontal:center;mso-position-horizontal-relative:page;mso-position-vertical:center;mso-position-vertical-relative:page;rotation:20643840f;z-index:-251656192;mso-width-relative:page;mso-height-relative:page;" fillcolor="#D5DCE4" filled="t" stroked="f" coordsize="21600,21600" o:allowincell="f">
          <v:path/>
          <v:fill on="t" opacity="32768f" focussize="0,0"/>
          <v:stroke on="f"/>
          <v:imagedata o:title=""/>
          <o:lock v:ext="edit"/>
          <v:textpath on="t" fitshape="t" fitpath="t" trim="t" xscale="f" string="21世纪教育网精选资料" style="font-family:微软雅黑;font-size:55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11533996" o:spid="_x0000_s4097" o:spt="136" type="#_x0000_t136" style="position:absolute;left:0pt;height:71.25pt;width:557.25pt;mso-position-horizontal:center;mso-position-horizontal-relative:page;mso-position-vertical:center;mso-position-vertical-relative:page;rotation:20643840f;z-index:-251657216;mso-width-relative:page;mso-height-relative:page;" fillcolor="#D5DCE4" filled="t" stroked="f" coordsize="21600,21600" o:allowincell="f">
          <v:path/>
          <v:fill on="t" opacity="32768f" focussize="0,0"/>
          <v:stroke on="f"/>
          <v:imagedata o:title=""/>
          <o:lock v:ext="edit"/>
          <v:textpath on="t" fitshape="t" fitpath="t" trim="t" xscale="f" string="21世纪教育网精选资料" style="font-family:微软雅黑;font-size:55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BFF7E1"/>
    <w:multiLevelType w:val="singleLevel"/>
    <w:tmpl w:val="48BFF7E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xZWZlNjlkZTJkMmVlOWQyOGY4ZWI3Mjk3MmM1MWQifQ=="/>
  </w:docVars>
  <w:rsids>
    <w:rsidRoot w:val="00172A27"/>
    <w:rsid w:val="00043CA9"/>
    <w:rsid w:val="00066E49"/>
    <w:rsid w:val="000A38C4"/>
    <w:rsid w:val="000B39B8"/>
    <w:rsid w:val="000C77BD"/>
    <w:rsid w:val="000E42ED"/>
    <w:rsid w:val="000F5D7E"/>
    <w:rsid w:val="000F6968"/>
    <w:rsid w:val="001041F4"/>
    <w:rsid w:val="00116D57"/>
    <w:rsid w:val="00151E97"/>
    <w:rsid w:val="001668BA"/>
    <w:rsid w:val="00172A27"/>
    <w:rsid w:val="00193DCE"/>
    <w:rsid w:val="001E27EB"/>
    <w:rsid w:val="001F59AF"/>
    <w:rsid w:val="00213304"/>
    <w:rsid w:val="00222E7F"/>
    <w:rsid w:val="00235FE1"/>
    <w:rsid w:val="0028469A"/>
    <w:rsid w:val="00287DA8"/>
    <w:rsid w:val="002A29CB"/>
    <w:rsid w:val="002E4887"/>
    <w:rsid w:val="002F436D"/>
    <w:rsid w:val="00320C2F"/>
    <w:rsid w:val="00361289"/>
    <w:rsid w:val="003B0517"/>
    <w:rsid w:val="003C1BDA"/>
    <w:rsid w:val="003C4BE8"/>
    <w:rsid w:val="003F0629"/>
    <w:rsid w:val="003F2038"/>
    <w:rsid w:val="00404C30"/>
    <w:rsid w:val="0044695E"/>
    <w:rsid w:val="004508C4"/>
    <w:rsid w:val="004647EA"/>
    <w:rsid w:val="00492C91"/>
    <w:rsid w:val="004A454D"/>
    <w:rsid w:val="004F4DD5"/>
    <w:rsid w:val="0051323C"/>
    <w:rsid w:val="005233B6"/>
    <w:rsid w:val="00536B8E"/>
    <w:rsid w:val="00540524"/>
    <w:rsid w:val="00556218"/>
    <w:rsid w:val="00560447"/>
    <w:rsid w:val="00581307"/>
    <w:rsid w:val="00584F55"/>
    <w:rsid w:val="0059346C"/>
    <w:rsid w:val="005C3C33"/>
    <w:rsid w:val="005D2449"/>
    <w:rsid w:val="00622D7D"/>
    <w:rsid w:val="006819B9"/>
    <w:rsid w:val="006A63C1"/>
    <w:rsid w:val="006C1AC8"/>
    <w:rsid w:val="006E45E1"/>
    <w:rsid w:val="00750E8C"/>
    <w:rsid w:val="007C74EC"/>
    <w:rsid w:val="007D4AFD"/>
    <w:rsid w:val="007D71C6"/>
    <w:rsid w:val="007F0E4B"/>
    <w:rsid w:val="007F689D"/>
    <w:rsid w:val="0083057D"/>
    <w:rsid w:val="00832E78"/>
    <w:rsid w:val="00896A0D"/>
    <w:rsid w:val="008A4D51"/>
    <w:rsid w:val="008B6BA8"/>
    <w:rsid w:val="008D61BE"/>
    <w:rsid w:val="008E09E5"/>
    <w:rsid w:val="008E5B1F"/>
    <w:rsid w:val="008F59DD"/>
    <w:rsid w:val="00900FE2"/>
    <w:rsid w:val="00941B73"/>
    <w:rsid w:val="00942E45"/>
    <w:rsid w:val="00946A57"/>
    <w:rsid w:val="00962E56"/>
    <w:rsid w:val="009C3C84"/>
    <w:rsid w:val="009E473C"/>
    <w:rsid w:val="009E498D"/>
    <w:rsid w:val="009E5B46"/>
    <w:rsid w:val="00A3072A"/>
    <w:rsid w:val="00A41746"/>
    <w:rsid w:val="00A43FBA"/>
    <w:rsid w:val="00A53DD5"/>
    <w:rsid w:val="00A73B8D"/>
    <w:rsid w:val="00A802D9"/>
    <w:rsid w:val="00A8460F"/>
    <w:rsid w:val="00AD1F39"/>
    <w:rsid w:val="00AF34B7"/>
    <w:rsid w:val="00B17F14"/>
    <w:rsid w:val="00B44EE5"/>
    <w:rsid w:val="00B56279"/>
    <w:rsid w:val="00BA2781"/>
    <w:rsid w:val="00BF364E"/>
    <w:rsid w:val="00C11E52"/>
    <w:rsid w:val="00C13592"/>
    <w:rsid w:val="00C26BAE"/>
    <w:rsid w:val="00C329F3"/>
    <w:rsid w:val="00C7132F"/>
    <w:rsid w:val="00C96EC2"/>
    <w:rsid w:val="00CB0F63"/>
    <w:rsid w:val="00CB531C"/>
    <w:rsid w:val="00CB5D8B"/>
    <w:rsid w:val="00CF1FC7"/>
    <w:rsid w:val="00CF592E"/>
    <w:rsid w:val="00D342BE"/>
    <w:rsid w:val="00D43D4B"/>
    <w:rsid w:val="00D50BCA"/>
    <w:rsid w:val="00D63BA1"/>
    <w:rsid w:val="00D82D7A"/>
    <w:rsid w:val="00D82F54"/>
    <w:rsid w:val="00DC198E"/>
    <w:rsid w:val="00DE0742"/>
    <w:rsid w:val="00DE5FE9"/>
    <w:rsid w:val="00E07243"/>
    <w:rsid w:val="00E458DA"/>
    <w:rsid w:val="00E553C0"/>
    <w:rsid w:val="00E75167"/>
    <w:rsid w:val="00EA67B2"/>
    <w:rsid w:val="00EA7F83"/>
    <w:rsid w:val="00ED538B"/>
    <w:rsid w:val="00EF6E49"/>
    <w:rsid w:val="00F01D16"/>
    <w:rsid w:val="00F15A76"/>
    <w:rsid w:val="00F160D6"/>
    <w:rsid w:val="00F36706"/>
    <w:rsid w:val="00F53D81"/>
    <w:rsid w:val="00FB2C25"/>
    <w:rsid w:val="00FD6902"/>
    <w:rsid w:val="00FD7519"/>
    <w:rsid w:val="00FF6B20"/>
    <w:rsid w:val="03C63CC9"/>
    <w:rsid w:val="09754156"/>
    <w:rsid w:val="109A1BAC"/>
    <w:rsid w:val="1292021F"/>
    <w:rsid w:val="139C147B"/>
    <w:rsid w:val="13DF0040"/>
    <w:rsid w:val="14EF3AD1"/>
    <w:rsid w:val="17E666CF"/>
    <w:rsid w:val="17ED4C9E"/>
    <w:rsid w:val="18F325D1"/>
    <w:rsid w:val="1A2679B1"/>
    <w:rsid w:val="1F987E90"/>
    <w:rsid w:val="200E7599"/>
    <w:rsid w:val="205C0FF6"/>
    <w:rsid w:val="227B471A"/>
    <w:rsid w:val="23CA2949"/>
    <w:rsid w:val="23E4558F"/>
    <w:rsid w:val="252E703D"/>
    <w:rsid w:val="26A74C04"/>
    <w:rsid w:val="2989501A"/>
    <w:rsid w:val="2A583963"/>
    <w:rsid w:val="2AD223C7"/>
    <w:rsid w:val="2B1F3A44"/>
    <w:rsid w:val="2F7E3391"/>
    <w:rsid w:val="2FA50DE1"/>
    <w:rsid w:val="312E2915"/>
    <w:rsid w:val="31DA6F47"/>
    <w:rsid w:val="33784FC0"/>
    <w:rsid w:val="34C31466"/>
    <w:rsid w:val="372E306F"/>
    <w:rsid w:val="39553B40"/>
    <w:rsid w:val="3A445B32"/>
    <w:rsid w:val="3B1809C4"/>
    <w:rsid w:val="3D9E0D97"/>
    <w:rsid w:val="40A57674"/>
    <w:rsid w:val="40C829B2"/>
    <w:rsid w:val="40F02370"/>
    <w:rsid w:val="41C07D44"/>
    <w:rsid w:val="47C65622"/>
    <w:rsid w:val="4E2579EC"/>
    <w:rsid w:val="4E2D3327"/>
    <w:rsid w:val="55061E47"/>
    <w:rsid w:val="56F37F4E"/>
    <w:rsid w:val="573C0B3A"/>
    <w:rsid w:val="595C6E91"/>
    <w:rsid w:val="5A6662DC"/>
    <w:rsid w:val="5B764F9B"/>
    <w:rsid w:val="5BA707A0"/>
    <w:rsid w:val="5CF70ABE"/>
    <w:rsid w:val="5DB64E63"/>
    <w:rsid w:val="5DC540C3"/>
    <w:rsid w:val="5E214762"/>
    <w:rsid w:val="658E1F0C"/>
    <w:rsid w:val="65CC109B"/>
    <w:rsid w:val="66BA07DD"/>
    <w:rsid w:val="67284585"/>
    <w:rsid w:val="68F41ADA"/>
    <w:rsid w:val="69C3108F"/>
    <w:rsid w:val="6CD33C34"/>
    <w:rsid w:val="6DEE206E"/>
    <w:rsid w:val="731E1070"/>
    <w:rsid w:val="73FF342A"/>
    <w:rsid w:val="74C47B8A"/>
    <w:rsid w:val="7B087DDC"/>
    <w:rsid w:val="7DF01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next w:val="1"/>
    <w:qFormat/>
    <w:uiPriority w:val="1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3">
    <w:name w:val="Plain Text"/>
    <w:basedOn w:val="1"/>
    <w:link w:val="29"/>
    <w:qFormat/>
    <w:uiPriority w:val="0"/>
    <w:rPr>
      <w:rFonts w:ascii="宋体" w:hAnsi="Courier New" w:cs="宋体"/>
      <w:szCs w:val="21"/>
    </w:rPr>
  </w:style>
  <w:style w:type="paragraph" w:styleId="4">
    <w:name w:val="Balloon Text"/>
    <w:basedOn w:val="1"/>
    <w:link w:val="26"/>
    <w:qFormat/>
    <w:uiPriority w:val="0"/>
    <w:rPr>
      <w:sz w:val="18"/>
      <w:szCs w:val="18"/>
    </w:rPr>
  </w:style>
  <w:style w:type="paragraph" w:styleId="5">
    <w:name w:val="footer"/>
    <w:basedOn w:val="1"/>
    <w:link w:val="19"/>
    <w:qFormat/>
    <w:uiPriority w:val="0"/>
    <w:pPr>
      <w:tabs>
        <w:tab w:val="center" w:pos="4153"/>
        <w:tab w:val="right" w:pos="8306"/>
      </w:tabs>
      <w:snapToGrid w:val="0"/>
      <w:jc w:val="left"/>
    </w:pPr>
    <w:rPr>
      <w:sz w:val="18"/>
      <w:szCs w:val="18"/>
    </w:rPr>
  </w:style>
  <w:style w:type="paragraph" w:styleId="6">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qFormat/>
    <w:uiPriority w:val="0"/>
    <w:rPr>
      <w:color w:val="954F72"/>
      <w:u w:val="single"/>
    </w:rPr>
  </w:style>
  <w:style w:type="character" w:styleId="12">
    <w:name w:val="Emphasis"/>
    <w:qFormat/>
    <w:uiPriority w:val="0"/>
    <w:rPr>
      <w:color w:val="FF0000"/>
    </w:rPr>
  </w:style>
  <w:style w:type="character" w:styleId="13">
    <w:name w:val="Hyperlink"/>
    <w:qFormat/>
    <w:uiPriority w:val="0"/>
    <w:rPr>
      <w:color w:val="2583AD"/>
      <w:u w:val="none"/>
    </w:rPr>
  </w:style>
  <w:style w:type="character" w:customStyle="1" w:styleId="14">
    <w:name w:val="fr1"/>
    <w:basedOn w:val="10"/>
    <w:qFormat/>
    <w:uiPriority w:val="0"/>
  </w:style>
  <w:style w:type="character" w:customStyle="1" w:styleId="15">
    <w:name w:val="bds_nopic1"/>
    <w:qFormat/>
    <w:uiPriority w:val="0"/>
    <w:rPr>
      <w:rFonts w:ascii="宋体 ! important" w:hAnsi="宋体 ! important" w:eastAsia="宋体 ! important" w:cs="宋体 ! important"/>
      <w:color w:val="454545"/>
      <w:sz w:val="21"/>
      <w:szCs w:val="21"/>
    </w:rPr>
  </w:style>
  <w:style w:type="character" w:customStyle="1" w:styleId="16">
    <w:name w:val="ds-reads-app-special"/>
    <w:qFormat/>
    <w:uiPriority w:val="0"/>
    <w:rPr>
      <w:color w:val="FFFFFF"/>
      <w:shd w:val="clear" w:color="auto" w:fill="F94A47"/>
    </w:rPr>
  </w:style>
  <w:style w:type="character" w:customStyle="1" w:styleId="17">
    <w:name w:val="bds_more2"/>
    <w:qFormat/>
    <w:uiPriority w:val="0"/>
    <w:rPr>
      <w:rFonts w:hint="eastAsia" w:ascii="宋体" w:hAnsi="宋体" w:eastAsia="宋体" w:cs="宋体"/>
    </w:rPr>
  </w:style>
  <w:style w:type="character" w:customStyle="1" w:styleId="18">
    <w:name w:val="ds-unread-count"/>
    <w:qFormat/>
    <w:uiPriority w:val="0"/>
    <w:rPr>
      <w:b/>
      <w:color w:val="EE3322"/>
    </w:rPr>
  </w:style>
  <w:style w:type="character" w:customStyle="1" w:styleId="19">
    <w:name w:val="页脚 Char"/>
    <w:link w:val="5"/>
    <w:qFormat/>
    <w:uiPriority w:val="0"/>
    <w:rPr>
      <w:rFonts w:eastAsia="宋体"/>
      <w:kern w:val="2"/>
      <w:sz w:val="18"/>
      <w:szCs w:val="18"/>
      <w:lang w:val="en-US" w:eastAsia="zh-CN" w:bidi="ar-SA"/>
    </w:rPr>
  </w:style>
  <w:style w:type="character" w:customStyle="1" w:styleId="20">
    <w:name w:val="bds_more3"/>
    <w:basedOn w:val="10"/>
    <w:qFormat/>
    <w:uiPriority w:val="0"/>
  </w:style>
  <w:style w:type="character" w:customStyle="1" w:styleId="21">
    <w:name w:val="bds_nopic2"/>
    <w:qFormat/>
    <w:uiPriority w:val="0"/>
    <w:rPr>
      <w:rFonts w:hint="default" w:ascii="宋体 ! important" w:hAnsi="宋体 ! important" w:eastAsia="宋体 ! important" w:cs="宋体 ! important"/>
      <w:color w:val="454545"/>
      <w:sz w:val="18"/>
      <w:szCs w:val="18"/>
    </w:rPr>
  </w:style>
  <w:style w:type="character" w:customStyle="1" w:styleId="22">
    <w:name w:val="info"/>
    <w:qFormat/>
    <w:uiPriority w:val="0"/>
    <w:rPr>
      <w:color w:val="555555"/>
    </w:rPr>
  </w:style>
  <w:style w:type="character" w:customStyle="1" w:styleId="23">
    <w:name w:val="fr"/>
    <w:basedOn w:val="10"/>
    <w:qFormat/>
    <w:uiPriority w:val="0"/>
  </w:style>
  <w:style w:type="character" w:customStyle="1" w:styleId="24">
    <w:name w:val="bds_more4"/>
    <w:basedOn w:val="10"/>
    <w:qFormat/>
    <w:uiPriority w:val="0"/>
  </w:style>
  <w:style w:type="character" w:customStyle="1" w:styleId="25">
    <w:name w:val="ds-reads-from"/>
    <w:basedOn w:val="10"/>
    <w:qFormat/>
    <w:uiPriority w:val="0"/>
  </w:style>
  <w:style w:type="character" w:customStyle="1" w:styleId="26">
    <w:name w:val="批注框文本 Char"/>
    <w:link w:val="4"/>
    <w:qFormat/>
    <w:uiPriority w:val="0"/>
    <w:rPr>
      <w:kern w:val="2"/>
      <w:sz w:val="18"/>
      <w:szCs w:val="18"/>
    </w:rPr>
  </w:style>
  <w:style w:type="character" w:customStyle="1" w:styleId="27">
    <w:name w:val="bds_nopic"/>
    <w:basedOn w:val="10"/>
    <w:qFormat/>
    <w:uiPriority w:val="0"/>
  </w:style>
  <w:style w:type="character" w:customStyle="1" w:styleId="28">
    <w:name w:val="纯文本 Char"/>
    <w:qFormat/>
    <w:uiPriority w:val="0"/>
    <w:rPr>
      <w:rFonts w:ascii="宋体" w:hAnsi="Courier New" w:cs="Courier New"/>
      <w:kern w:val="2"/>
      <w:sz w:val="21"/>
      <w:szCs w:val="21"/>
    </w:rPr>
  </w:style>
  <w:style w:type="character" w:customStyle="1" w:styleId="29">
    <w:name w:val="纯文本 Char1"/>
    <w:link w:val="3"/>
    <w:qFormat/>
    <w:uiPriority w:val="0"/>
    <w:rPr>
      <w:rFonts w:ascii="宋体" w:hAnsi="Courier New" w:cs="宋体"/>
      <w:kern w:val="2"/>
      <w:sz w:val="21"/>
      <w:szCs w:val="21"/>
    </w:rPr>
  </w:style>
  <w:style w:type="character" w:customStyle="1" w:styleId="30">
    <w:name w:val="页眉 Char"/>
    <w:basedOn w:val="10"/>
    <w:link w:val="6"/>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1872</Words>
  <Characters>1884</Characters>
  <Lines>1</Lines>
  <Paragraphs>1</Paragraphs>
  <TotalTime>2</TotalTime>
  <ScaleCrop>false</ScaleCrop>
  <LinksUpToDate>false</LinksUpToDate>
  <CharactersWithSpaces>2301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2022-01-07T02:16:00Z</dcterms:created>
  <dc:creator>21世纪教育</dc:creator>
  <dc:description>21世纪教育网</dc:description>
  <cp:keywords>21世纪教育网</cp:keywords>
  <cp:lastModifiedBy>77</cp:lastModifiedBy>
  <cp:lastPrinted>2017-03-02T09:34:00Z</cp:lastPrinted>
  <dcterms:modified xsi:type="dcterms:W3CDTF">2024-07-09T16:04:06Z</dcterms:modified>
  <dc:title>21世纪教育网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B349119832EC4A258C7FE90452F481A0</vt:lpwstr>
  </property>
</Properties>
</file>