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9F288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12369800</wp:posOffset>
            </wp:positionV>
            <wp:extent cx="342900" cy="495300"/>
            <wp:effectExtent l="0" t="0" r="0" b="0"/>
            <wp:wrapNone/>
            <wp:docPr id="100105" name="图片 100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" name="图片 10010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 xml:space="preserve"> 徐州市初中学业水平考试</w:t>
      </w:r>
    </w:p>
    <w:p w14:paraId="696C429C">
      <w:pPr>
        <w:spacing w:line="360" w:lineRule="auto"/>
        <w:jc w:val="center"/>
      </w:pPr>
      <w:r>
        <w:rPr>
          <w:rFonts w:ascii="宋体" w:hAnsi="宋体"/>
          <w:b/>
          <w:sz w:val="32"/>
        </w:rPr>
        <w:t>数学试题</w:t>
      </w:r>
    </w:p>
    <w:p w14:paraId="226DFDDE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一、选择题（本大题共有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3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24</w:t>
      </w:r>
      <w:r>
        <w:rPr>
          <w:rFonts w:ascii="宋体" w:hAnsi="宋体"/>
          <w:b/>
          <w:sz w:val="24"/>
        </w:rPr>
        <w:t>分．在每小题所给出的四个选项中，只有一项符合题意，请将正确选项前的字母代号填涂在答题卡相应位置）</w:t>
      </w:r>
    </w:p>
    <w:p w14:paraId="2CDAD0CE">
      <w:pPr>
        <w:spacing w:line="360" w:lineRule="auto"/>
        <w:jc w:val="left"/>
      </w:pPr>
      <w:r>
        <w:t xml:space="preserve">1. </w:t>
      </w:r>
      <w:r>
        <w:rPr>
          <w:rFonts w:eastAsia="Times New Roman" w:cs="Times New Roman"/>
        </w:rPr>
        <w:t>﹣3</w:t>
      </w:r>
      <w:r>
        <w:rPr>
          <w:rFonts w:ascii="宋体" w:hAnsi="宋体"/>
        </w:rPr>
        <w:t>的绝对值是（　　）</w:t>
      </w:r>
    </w:p>
    <w:p w14:paraId="61F6FD4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eastAsia="Times New Roman" w:cs="Times New Roman"/>
        </w:rPr>
        <w:t>﹣3</w:t>
      </w:r>
      <w:r>
        <w:tab/>
      </w:r>
      <w:r>
        <w:t xml:space="preserve">B. </w:t>
      </w:r>
      <w:r>
        <w:rPr>
          <w:rFonts w:eastAsia="Times New Roman" w:cs="Times New Roman"/>
        </w:rPr>
        <w:t>3</w:t>
      </w:r>
      <w:r>
        <w:tab/>
      </w:r>
      <w:r>
        <w:t xml:space="preserve">C. </w:t>
      </w:r>
      <w:r>
        <w:rPr>
          <w:rFonts w:eastAsia="Times New Roman" w:cs="Times New Roman"/>
        </w:rPr>
        <w:t>-</w:t>
      </w:r>
      <w:r>
        <w:pict>
          <v:shape id="_x0000_i1025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" o:title="eqId4dac452fbb5ef6dd653e7fbbef639484"/>
            <o:lock v:ext="edit" aspectratio="t"/>
            <w10:wrap type="none"/>
            <w10:anchorlock/>
          </v:shape>
        </w:pict>
      </w:r>
      <w:r>
        <w:tab/>
      </w:r>
      <w:r>
        <w:t xml:space="preserve">D. </w:t>
      </w:r>
      <w:r>
        <w:pict>
          <v:shape id="_x0000_i1026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" o:title="eqId4dac452fbb5ef6dd653e7fbbef639484"/>
            <o:lock v:ext="edit" aspectratio="t"/>
            <w10:wrap type="none"/>
            <w10:anchorlock/>
          </v:shape>
        </w:pict>
      </w:r>
    </w:p>
    <w:p w14:paraId="544F9E0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下列图案是轴对称图形但不是中心对称图形的是（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B22AB9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752475" cy="7429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742950" cy="74295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704850" cy="6762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742950" cy="72390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0845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要使得式子</w:t>
      </w:r>
      <w:r>
        <w:pict>
          <v:shape id="_x0000_i1027" o:spt="75" alt="学科网(www.zxxk.com)--教育资源门户，提供试卷、教案、课件、论文、素材以及各类教学资源下载，还有大量而丰富的教学相关资讯！" type="#_x0000_t75" style="height:15pt;width:30pt;" filled="f" o:preferrelative="t" stroked="f" coordsize="21600,21600">
            <v:path/>
            <v:fill on="f" focussize="0,0"/>
            <v:stroke on="f" joinstyle="miter"/>
            <v:imagedata r:id="rId16" o:title="eqId0800157dbd4e118d86430abcbbe95b8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有意义，则</w:t>
      </w:r>
      <w:r>
        <w:pict>
          <v:shape id="_x0000_i1028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7" o:title="eqId81dea63b8ce3e51adf66cf7b9982a24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的取值范围是（</w:t>
      </w:r>
      <w:r>
        <w:rPr>
          <w:rFonts w:eastAsia="Times New Roman" w:cs="Times New Roman"/>
          <w:color w:val="000000"/>
        </w:rPr>
        <w:t>    </w:t>
      </w:r>
      <w:r>
        <w:rPr>
          <w:rFonts w:ascii="宋体" w:hAnsi="宋体"/>
          <w:color w:val="000000"/>
        </w:rPr>
        <w:t>）</w:t>
      </w:r>
    </w:p>
    <w:p w14:paraId="1405D93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29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8" o:title="eqId0c0aa2ef928b6e3341d0a0dc6d8055b9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0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9" o:title="eqIdb27f27cbb8185c1974d715ff95f8801c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1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0" o:title="eqId200849ce71f53c0321506e27de437b8d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2" o:spt="75" alt="学科网(www.zxxk.com)--教育资源门户，提供试卷、教案、课件、论文、素材以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1" o:title="eqId0f417f76e2e7eb5231d8e90fb85c5b17"/>
            <o:lock v:ext="edit" aspectratio="t"/>
            <w10:wrap type="none"/>
            <w10:anchorlock/>
          </v:shape>
        </w:pict>
      </w:r>
    </w:p>
    <w:p w14:paraId="2AEC49D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下列计算正确的是（    ）</w:t>
      </w:r>
    </w:p>
    <w:p w14:paraId="1B10063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3" o:spt="75" alt="学科网(www.zxxk.com)--教育资源门户，提供试卷、教案、课件、论文、素材以及各类教学资源下载，还有大量而丰富的教学相关资讯！" type="#_x0000_t75" style="height:16.5pt;width:54pt;" filled="f" o:preferrelative="t" stroked="f" coordsize="21600,21600">
            <v:path/>
            <v:fill on="f" focussize="0,0"/>
            <v:stroke on="f" joinstyle="miter"/>
            <v:imagedata r:id="rId22" o:title="eqIdc01b21ede2ed7871aca8098c09d1613c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4" o:spt="75" alt="学科网(www.zxxk.com)--教育资源门户，提供试卷、教案、课件、论文、素材以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23" o:title="eqIdd40c8ac5164866d431273469d9d70b1e"/>
            <o:lock v:ext="edit" aspectratio="t"/>
            <w10:wrap type="none"/>
            <w10:anchorlock/>
          </v:shape>
        </w:pict>
      </w:r>
    </w:p>
    <w:p w14:paraId="513D41CB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pict>
          <v:shape id="_x0000_i1035" o:spt="75" alt="学科网(www.zxxk.com)--教育资源门户，提供试卷、教案、课件、论文、素材以及各类教学资源下载，还有大量而丰富的教学相关资讯！" type="#_x0000_t75" style="height:15.75pt;width:77.25pt;" filled="f" o:preferrelative="t" stroked="f" coordsize="21600,21600">
            <v:path/>
            <v:fill on="f" focussize="0,0"/>
            <v:stroke on="f" joinstyle="miter"/>
            <v:imagedata r:id="rId24" o:title="eqId00013e840e196bad9eace8672764f388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36" o:spt="75" alt="学科网(www.zxxk.com)--教育资源门户，提供试卷、教案、课件、论文、素材以及各类教学资源下载，还有大量而丰富的教学相关资讯！" type="#_x0000_t75" style="height:22.5pt;width:72pt;" filled="f" o:preferrelative="t" stroked="f" coordsize="21600,21600">
            <v:path/>
            <v:fill on="f" focussize="0,0"/>
            <v:stroke on="f" joinstyle="miter"/>
            <v:imagedata r:id="rId25" o:title="eqId2f76edb85fe0fad53d078debfd3789f5"/>
            <o:lock v:ext="edit" aspectratio="t"/>
            <w10:wrap type="none"/>
            <w10:anchorlock/>
          </v:shape>
        </w:pict>
      </w:r>
    </w:p>
    <w:p w14:paraId="4958F2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如图，已知骰子相对两面的点数之和为</w:t>
      </w:r>
      <w:r>
        <w:rPr>
          <w:rFonts w:eastAsia="Times New Roman" w:cs="Times New Roman"/>
          <w:color w:val="000000"/>
        </w:rPr>
        <w:t>7</w:t>
      </w:r>
      <w:r>
        <w:rPr>
          <w:rFonts w:ascii="宋体" w:hAnsi="宋体"/>
          <w:color w:val="000000"/>
        </w:rPr>
        <w:t>，下列图形为该骰子表面展开图的是（    ）</w:t>
      </w:r>
    </w:p>
    <w:p w14:paraId="0295796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0525" cy="36195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9B8D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47750" cy="7810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047750" cy="7810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047750" cy="781050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47750" cy="790575"/>
            <wp:effectExtent l="0" t="0" r="0" b="9525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E58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我国近十年的人口出生率及人口死亡率如图所示．</w:t>
      </w:r>
    </w:p>
    <w:p w14:paraId="579282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029075" cy="2457450"/>
            <wp:effectExtent l="0" t="0" r="9525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CCC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已知人口自然增长率=人口出生率—人口死亡率，下列判断错误的是（    ）</w:t>
      </w:r>
    </w:p>
    <w:p w14:paraId="440B01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color w:val="000000"/>
        </w:rPr>
        <w:t>2012</w:t>
      </w:r>
      <w:r>
        <w:rPr>
          <w:rFonts w:ascii="宋体" w:hAnsi="宋体"/>
          <w:color w:val="000000"/>
        </w:rPr>
        <w:t>年相比，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年的人口出生率下降了近一半</w:t>
      </w:r>
    </w:p>
    <w:p w14:paraId="12D32D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近十年的人口死亡率基本稳定</w:t>
      </w:r>
    </w:p>
    <w:p w14:paraId="1049C5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近五年的人口总数持续下降</w:t>
      </w:r>
    </w:p>
    <w:p w14:paraId="51CDBA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近五年的人口自然增长率持续下降</w:t>
      </w:r>
    </w:p>
    <w:p w14:paraId="39DE697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将一枚飞镖任意投掷到如图所示的正六边形镖盘上，若飞镖落在镖盘上各点的机会相等，则飞镖落在阴影区域的概率为（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8811F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247900" cy="22479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E5FA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pict>
          <v:shape id="_x0000_i1037" o:spt="75" alt="学科网(www.zxxk.com)--教育资源门户，提供试卷、教案、课件、论文、素材以及各类教学资源下载，还有大量而丰富的教学相关资讯！" type="#_x0000_t75" style="height:31.5pt;width:12pt;" filled="f" o:preferrelative="t" stroked="f" coordsize="21600,21600">
            <v:path/>
            <v:fill on="f" focussize="0,0"/>
            <v:stroke on="f" joinstyle="miter"/>
            <v:imagedata r:id="rId33" o:title="eqId56d266a04f3dc7483eddbc26c5e487db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pict>
          <v:shape id="_x0000_i1038" o:spt="75" alt="学科网(www.zxxk.com)--教育资源门户，提供试卷、教案、课件、论文、素材以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11" o:title="eqId4dac452fbb5ef6dd653e7fbbef639484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39" o:spt="75" alt="学科网(www.zxxk.com)--教育资源门户，提供试卷、教案、课件、论文、素材以及各类教学资源下载，还有大量而丰富的教学相关资讯！" type="#_x0000_t75" style="height:21pt;width:10.5pt;" filled="f" o:preferrelative="t" stroked="f" coordsize="21600,21600">
            <v:path/>
            <v:fill on="f" focussize="0,0"/>
            <v:stroke on="f" joinstyle="miter"/>
            <v:imagedata r:id="rId34" o:title="eqIdf89eef3148f2d4d09379767b4af69132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0" o:spt="75" alt="学科网(www.zxxk.com)--教育资源门户，提供试卷、教案、课件、论文、素材以及各类教学资源下载，还有大量而丰富的教学相关资讯！" type="#_x0000_t75" style="height:33.75pt;width:20.25pt;" filled="f" o:preferrelative="t" stroked="f" coordsize="21600,21600">
            <v:path/>
            <v:fill on="f" focussize="0,0"/>
            <v:stroke on="f" joinstyle="miter"/>
            <v:imagedata r:id="rId35" o:title="eqId827ccf0c04aa941ba20d5f4c6068b46b"/>
            <o:lock v:ext="edit" aspectratio="t"/>
            <w10:wrap type="none"/>
            <w10:anchorlock/>
          </v:shape>
        </w:pict>
      </w:r>
    </w:p>
    <w:p w14:paraId="0C9F79E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如图，若方格纸中每个小正方形的边长均为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，则阴影部分的面积为（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7CCC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028700" cy="10668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D33A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5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eastAsia="Times New Roman" w:cs="Times New Roman"/>
          <w:color w:val="000000"/>
        </w:rPr>
        <w:t>6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pict>
          <v:shape id="_x0000_i1041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37" o:title="eqId292b791c7cf21c172e6e7f97f04be176"/>
            <o:lock v:ext="edit" aspectratio="t"/>
            <w10:wrap type="none"/>
            <w10:anchorlock/>
          </v:shape>
        </w:pi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pict>
          <v:shape id="_x0000_i1042" o:spt="75" alt="学科网(www.zxxk.com)--教育资源门户，提供试卷、教案、课件、论文、素材以及各类教学资源下载，还有大量而丰富的教学相关资讯！" type="#_x0000_t75" style="height:30.75pt;width:15.75pt;" filled="f" o:preferrelative="t" stroked="f" coordsize="21600,21600">
            <v:path/>
            <v:fill on="f" focussize="0,0"/>
            <v:stroke on="f" joinstyle="miter"/>
            <v:imagedata r:id="rId38" o:title="eqId9d9be8aee023b3fbb9e51fe9e846d810"/>
            <o:lock v:ext="edit" aspectratio="t"/>
            <w10:wrap type="none"/>
            <w10:anchorlock/>
          </v:shape>
        </w:pict>
      </w:r>
    </w:p>
    <w:p w14:paraId="62BC6EF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二、填空题（本大题共有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小题，每小题</w:t>
      </w:r>
      <w:r>
        <w:rPr>
          <w:rFonts w:eastAsia="Times New Roman" w:cs="Times New Roman"/>
          <w:b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30</w:t>
      </w:r>
      <w:r>
        <w:rPr>
          <w:rFonts w:ascii="宋体" w:hAnsi="宋体"/>
          <w:b/>
          <w:color w:val="000000"/>
          <w:sz w:val="24"/>
        </w:rPr>
        <w:t>分．不需要写出解答过程， 请将答案直接填写在答题卡相应位置）</w:t>
      </w:r>
    </w:p>
    <w:p w14:paraId="6F9C1F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因式分解：</w:t>
      </w:r>
      <w:r>
        <w:pict>
          <v:shape id="_x0000_i1043" o:spt="75" alt="学科网(www.zxxk.com)--教育资源门户，提供试卷、教案、课件、论文、素材以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39" o:title="eqId2096f82ea50feced750d822e35bdd188"/>
            <o:lock v:ext="edit" aspectratio="t"/>
            <w10:wrap type="none"/>
            <w10:anchorlock/>
          </v:shape>
        </w:pi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12AFC1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正十二边形每个内角的度数为</w:t>
      </w:r>
      <w:r>
        <w:rPr>
          <w:rFonts w:eastAsia="Times New Roman" w:cs="Times New Roman"/>
          <w:color w:val="000000"/>
          <w:u w:val="single"/>
        </w:rPr>
        <w:t xml:space="preserve">    </w:t>
      </w:r>
      <w:r>
        <w:rPr>
          <w:rFonts w:eastAsia="Times New Roman" w:cs="Times New Roman"/>
          <w:color w:val="000000"/>
        </w:rPr>
        <w:t>．</w:t>
      </w:r>
    </w:p>
    <w:p w14:paraId="318A841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方程</w:t>
      </w:r>
      <w:r>
        <w:pict>
          <v:shape id="_x0000_i1044" o:spt="75" alt="学科网(www.zxxk.com)--教育资源门户，提供试卷、教案、课件、论文、素材以及各类教学资源下载，还有大量而丰富的教学相关资讯！" type="#_x0000_t75" style="height:30.75pt;width:48pt;" filled="f" o:preferrelative="t" stroked="f" coordsize="21600,21600">
            <v:path/>
            <v:fill on="f" focussize="0,0"/>
            <v:stroke on="f" joinstyle="miter"/>
            <v:imagedata r:id="rId40" o:title="eqId09346f70559bd4e67d993acb1c18cd8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的解是</w:t>
      </w:r>
      <w:r>
        <w:rPr>
          <w:rFonts w:ascii="Time New Romans" w:hAnsi="Time New Romans" w:eastAsia="Time New Romans" w:cs="Time New Romans"/>
          <w:color w:val="000000"/>
        </w:rPr>
        <w:t>x=</w:t>
      </w:r>
      <w:r>
        <w:rPr>
          <w:color w:val="000000"/>
        </w:rPr>
        <w:t>__</w:t>
      </w:r>
      <w:r>
        <w:rPr>
          <w:rFonts w:ascii="宋体" w:hAnsi="宋体"/>
          <w:color w:val="000000"/>
        </w:rPr>
        <w:t>．</w:t>
      </w:r>
    </w:p>
    <w:p w14:paraId="734E2B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我国</w:t>
      </w:r>
      <w:r>
        <w:rPr>
          <w:rFonts w:eastAsia="Times New Roman" w:cs="Times New Roman"/>
          <w:color w:val="000000"/>
        </w:rPr>
        <w:t>2021</w:t>
      </w:r>
      <w:r>
        <w:rPr>
          <w:rFonts w:ascii="宋体" w:hAnsi="宋体"/>
          <w:color w:val="000000"/>
        </w:rPr>
        <w:t>年粮食产量约</w:t>
      </w:r>
      <w:r>
        <w:rPr>
          <w:rFonts w:ascii="宋体" w:hAnsi="宋体"/>
          <w:color w:val="000000"/>
        </w:rPr>
        <w:drawing>
          <wp:inline distT="0" distB="0" distL="114300" distR="114300">
            <wp:extent cx="158750" cy="190500"/>
            <wp:effectExtent l="0" t="0" r="12700" b="0"/>
            <wp:docPr id="614198507" name="图片 614198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8507" name="图片 614198507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>13700</w:t>
      </w:r>
      <w:r>
        <w:rPr>
          <w:rFonts w:ascii="宋体" w:hAnsi="宋体"/>
          <w:color w:val="000000"/>
        </w:rPr>
        <w:t>亿斤，创历史新高，其中</w:t>
      </w:r>
      <w:r>
        <w:rPr>
          <w:rFonts w:eastAsia="Times New Roman" w:cs="Times New Roman"/>
          <w:color w:val="000000"/>
        </w:rPr>
        <w:t>13700</w:t>
      </w:r>
      <w:r>
        <w:rPr>
          <w:rFonts w:ascii="宋体" w:hAnsi="宋体"/>
          <w:color w:val="000000"/>
        </w:rPr>
        <w:t>亿斤用科学记数法表示为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亿斤．</w:t>
      </w:r>
    </w:p>
    <w:p w14:paraId="0AFA5F3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点在圆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若∠</w:t>
      </w:r>
      <w:r>
        <w:rPr>
          <w:rFonts w:eastAsia="Times New Roman" w:cs="Times New Roman"/>
          <w:i/>
          <w:color w:val="000000"/>
        </w:rPr>
        <w:t>ACB</w:t>
      </w:r>
      <w:r>
        <w:rPr>
          <w:rFonts w:eastAsia="Times New Roman" w:cs="Times New Roman"/>
          <w:color w:val="000000"/>
        </w:rPr>
        <w:t>=36°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则∠</w:t>
      </w:r>
      <w:r>
        <w:rPr>
          <w:rFonts w:eastAsia="Times New Roman" w:cs="Times New Roman"/>
          <w:i/>
          <w:color w:val="000000"/>
        </w:rPr>
        <w:t>AOB</w:t>
      </w:r>
      <w:r>
        <w:rPr>
          <w:rFonts w:eastAsia="Times New Roman" w:cs="Times New Roman"/>
          <w:color w:val="000000"/>
        </w:rPr>
        <w:t>=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63CA12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76425" cy="1838325"/>
            <wp:effectExtent l="0" t="0" r="9525" b="9525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47C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如图，圆锥的母线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，底面半径</w:t>
      </w:r>
      <w:r>
        <w:rPr>
          <w:rFonts w:eastAsia="Times New Roman" w:cs="Times New Roman"/>
          <w:i/>
          <w:color w:val="000000"/>
        </w:rPr>
        <w:t>CB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，则其侧面展开图扇形的圆心角</w:t>
      </w:r>
      <w:r>
        <w:rPr>
          <w:rFonts w:eastAsia="Times New Roman" w:cs="Times New Roman"/>
          <w:color w:val="000000"/>
        </w:rPr>
        <w:t>α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2EBD7F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28725" cy="160020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3869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若一元二次方程</w:t>
      </w:r>
      <w:r>
        <w:rPr>
          <w:rFonts w:eastAsia="Times New Roman" w:cs="Times New Roman"/>
          <w:i/>
          <w:color w:val="000000"/>
        </w:rPr>
        <w:t>x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－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没有实数根，则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的取值范围是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56F29AC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如图，将矩形纸片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沿</w:t>
      </w:r>
      <w:r>
        <w:rPr>
          <w:rFonts w:eastAsia="Times New Roman" w:cs="Times New Roman"/>
          <w:i/>
          <w:color w:val="000000"/>
        </w:rPr>
        <w:t>CE</w:t>
      </w:r>
      <w:r>
        <w:rPr>
          <w:rFonts w:ascii="宋体" w:hAnsi="宋体"/>
          <w:color w:val="000000"/>
        </w:rPr>
        <w:t>折叠，使点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落在边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上的点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处．若点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AE</w:t>
      </w:r>
      <w:r>
        <w:rPr>
          <w:rFonts w:ascii="宋体" w:hAnsi="宋体"/>
          <w:color w:val="000000"/>
        </w:rPr>
        <w:t>＝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53EED67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38275" cy="1019175"/>
            <wp:effectExtent l="0" t="0" r="9525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B6B0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若一次函数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的图像如图所示，则关于</w:t>
      </w:r>
      <w:r>
        <w:rPr>
          <w:rFonts w:eastAsia="Times New Roman" w:cs="Times New Roman"/>
          <w:i/>
          <w:color w:val="000000"/>
        </w:rPr>
        <w:t>kx</w:t>
      </w:r>
      <w:r>
        <w:rPr>
          <w:rFonts w:ascii="宋体" w:hAnsi="宋体"/>
          <w:color w:val="000000"/>
        </w:rPr>
        <w:t>＋</w:t>
      </w:r>
      <w:r>
        <w:pict>
          <v:shape id="_x0000_i1045" o:spt="75" alt="学科网(www.zxxk.com)--教育资源门户，提供试卷、教案、课件、论文、素材以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45" o:title="eqIda4b8503f4706b8321e4e79a87eadea84"/>
            <o:lock v:ext="edit" aspectratio="t"/>
            <w10:wrap type="none"/>
            <w10:anchorlock/>
          </v:shape>
        </w:pic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＞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的不等式的解集为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6C2EF74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1495425"/>
            <wp:effectExtent l="0" t="0" r="9525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F5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若二次函数</w:t>
      </w:r>
      <w:r>
        <w:pict>
          <v:shape id="_x0000_i1046" o:spt="75" alt="学科网(www.zxxk.com)--教育资源门户，提供试卷、教案、课件、论文、素材以及各类教学资源下载，还有大量而丰富的教学相关资讯！" type="#_x0000_t75" style="height:18pt;width:72.75pt;" filled="f" o:preferrelative="t" stroked="f" coordsize="21600,21600">
            <v:path/>
            <v:fill on="f" focussize="0,0"/>
            <v:stroke on="f" joinstyle="miter"/>
            <v:imagedata r:id="rId47" o:title="eqId17d794141572c8b1e70957754f32b9eb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的图象上有且只有三个点到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轴的距离等于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的值为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．</w:t>
      </w:r>
    </w:p>
    <w:p w14:paraId="6D9E95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三、解答题（本大题共有</w:t>
      </w:r>
      <w:r>
        <w:rPr>
          <w:rFonts w:eastAsia="Times New Roman" w:cs="Times New Roman"/>
          <w:b/>
          <w:color w:val="000000"/>
          <w:sz w:val="24"/>
        </w:rPr>
        <w:t>10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86</w:t>
      </w:r>
      <w:r>
        <w:rPr>
          <w:rFonts w:ascii="宋体" w:hAnsi="宋体"/>
          <w:b/>
          <w:color w:val="000000"/>
          <w:sz w:val="24"/>
        </w:rPr>
        <w:t>分．请在答题卡指定区域内作答，解答时应写出文字说明、证明过程或演算步骤）</w:t>
      </w:r>
    </w:p>
    <w:p w14:paraId="74A4C7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19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614198511" name="图片 614198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8511" name="图片 614198511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计算：</w:t>
      </w:r>
    </w:p>
    <w:p w14:paraId="1CB712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pict>
          <v:shape id="_x0000_i1047" o:spt="75" alt="学科网(www.zxxk.com)--教育资源门户，提供试卷、教案、课件、论文、素材以及各类教学资源下载，还有大量而丰富的教学相关资讯！" type="#_x0000_t75" style="height:36.75pt;width:147.75pt;" filled="f" o:preferrelative="t" stroked="f" coordsize="21600,21600">
            <v:path/>
            <v:fill on="f" focussize="0,0"/>
            <v:stroke on="f" joinstyle="miter"/>
            <v:imagedata r:id="rId49" o:title="eqIdfc46f41793bb843cc8dcc40342864da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687DD2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pict>
          <v:shape id="_x0000_i1048" o:spt="75" alt="学科网(www.zxxk.com)--教育资源门户，提供试卷、教案、课件、论文、素材以及各类教学资源下载，还有大量而丰富的教学相关资讯！" type="#_x0000_t75" style="height:35.25pt;width:101.25pt;" filled="f" o:preferrelative="t" stroked="f" coordsize="21600,21600">
            <v:path/>
            <v:fill on="f" focussize="0,0"/>
            <v:stroke on="f" joinstyle="miter"/>
            <v:imagedata r:id="rId50" o:title="eqIdf7a2ef3b495d39672e4e814f1607893f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</w:t>
      </w:r>
    </w:p>
    <w:p w14:paraId="4CEF02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）解方程：</w:t>
      </w:r>
      <w:r>
        <w:pict>
          <v:shape id="_x0000_i1049" o:spt="75" alt="学科网(www.zxxk.com)--教育资源门户，提供试卷、教案、课件、论文、素材以及各类教学资源下载，还有大量而丰富的教学相关资讯！" type="#_x0000_t75" style="height:16.5pt;width:71.25pt;" filled="f" o:preferrelative="t" stroked="f" coordsize="21600,21600">
            <v:path/>
            <v:fill on="f" focussize="0,0"/>
            <v:stroke on="f" joinstyle="miter"/>
            <v:imagedata r:id="rId51" o:title="eqId59d11196c1805e795aa4446decd8b9a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；</w:t>
      </w:r>
    </w:p>
    <w:p w14:paraId="261A9D5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）解不等式组：</w:t>
      </w:r>
      <w:r>
        <w:pict>
          <v:shape id="_x0000_i1050" o:spt="75" alt="学科网(www.zxxk.com)--教育资源门户，提供试卷、教案、课件、论文、素材以及各类教学资源下载，还有大量而丰富的教学相关资讯！" type="#_x0000_t75" style="height:51.75pt;width:68.25pt;" filled="f" o:preferrelative="t" stroked="f" coordsize="21600,21600">
            <v:path/>
            <v:fill on="f" focussize="0,0"/>
            <v:stroke on="f" joinstyle="miter"/>
            <v:imagedata r:id="rId52" o:title="eqId774556a84da962b03a11e6f9c4e7ef6f"/>
            <o:lock v:ext="edit" aspectratio="t"/>
            <w10:wrap type="none"/>
            <w10:anchorlock/>
          </v:shape>
        </w:pict>
      </w:r>
    </w:p>
    <w:p w14:paraId="2B5363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如图，将下列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张扑克牌洗匀后数字朝下放在桌面上．</w:t>
      </w:r>
    </w:p>
    <w:p w14:paraId="354192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47800" cy="180022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362075" cy="1676400"/>
            <wp:effectExtent l="0" t="0" r="9525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371600" cy="1685925"/>
            <wp:effectExtent l="0" t="0" r="0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868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从中随机抽取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张，抽得扑克牌上的数字为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的概率为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；</w:t>
      </w:r>
    </w:p>
    <w:p w14:paraId="153490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从中随机抽取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张，用列表或画树状图的方法，求抽得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张扑克牌的数字不同的概率．</w:t>
      </w:r>
    </w:p>
    <w:p w14:paraId="3C1FC6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《孙子算经》是中国古代重要的数学著作，该书第三卷记载：“今有兽六首四足，禽四首二足，上有七十六首，下有四十六足，问禽、兽各几何？”译文：今有一种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头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脚的兽与一种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头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脚的鸟，若兽与鸟共有</w:t>
      </w:r>
      <w:r>
        <w:rPr>
          <w:rFonts w:eastAsia="Times New Roman" w:cs="Times New Roman"/>
          <w:color w:val="000000"/>
        </w:rPr>
        <w:t>76</w:t>
      </w:r>
      <w:r>
        <w:rPr>
          <w:rFonts w:ascii="宋体" w:hAnsi="宋体"/>
          <w:color w:val="000000"/>
        </w:rPr>
        <w:t>个头与</w:t>
      </w:r>
      <w:r>
        <w:rPr>
          <w:rFonts w:eastAsia="Times New Roman" w:cs="Times New Roman"/>
          <w:color w:val="000000"/>
        </w:rPr>
        <w:t>46</w:t>
      </w:r>
      <w:r>
        <w:rPr>
          <w:rFonts w:ascii="宋体" w:hAnsi="宋体"/>
          <w:color w:val="000000"/>
        </w:rPr>
        <w:t>只脚．问兽、鸟各有多少？</w:t>
      </w:r>
    </w:p>
    <w:p w14:paraId="046D1BD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根据译文，解决下列问题：</w:t>
      </w:r>
    </w:p>
    <w:p w14:paraId="0A78889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设兽有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个，鸟有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只，可列方程组为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；</w:t>
      </w:r>
    </w:p>
    <w:p w14:paraId="6CD3FA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求兽、鸟各有多少．</w:t>
      </w:r>
    </w:p>
    <w:p w14:paraId="58D6E60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如图，</w:t>
      </w:r>
      <w:r>
        <w:rPr>
          <w:rFonts w:ascii="宋体" w:hAnsi="宋体"/>
          <w:color w:val="000000"/>
          <w:position w:val="-1"/>
        </w:rPr>
        <w:drawing>
          <wp:inline distT="0" distB="0" distL="114300" distR="114300">
            <wp:extent cx="139700" cy="190500"/>
            <wp:effectExtent l="0" t="0" r="12700" b="0"/>
            <wp:docPr id="614198509" name="图片 614198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8509" name="图片 614198509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平行四边形</w:t>
      </w:r>
      <w:r>
        <w:rPr>
          <w:rFonts w:eastAsia="Times New Roman" w:cs="Times New Roman"/>
          <w:i/>
          <w:color w:val="000000"/>
        </w:rPr>
        <w:t>ABCD</w: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在对角线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上，且</w:t>
      </w:r>
      <w:r>
        <w:rPr>
          <w:rFonts w:eastAsia="Times New Roman" w:cs="Times New Roman"/>
          <w:i/>
          <w:color w:val="000000"/>
        </w:rPr>
        <w:t>BE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DF</w:t>
      </w:r>
      <w:r>
        <w:rPr>
          <w:rFonts w:ascii="宋体" w:hAnsi="宋体"/>
          <w:color w:val="000000"/>
        </w:rPr>
        <w:t>．求证：</w:t>
      </w:r>
    </w:p>
    <w:p w14:paraId="6DBD450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95475" cy="923925"/>
            <wp:effectExtent l="0" t="0" r="9525" b="9525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16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ABE</w:t>
      </w:r>
      <w:r>
        <w:rPr>
          <w:rFonts w:ascii="宋体" w:hAnsi="宋体"/>
          <w:color w:val="000000"/>
        </w:rPr>
        <w:t>≌△</w:t>
      </w:r>
      <w:r>
        <w:rPr>
          <w:rFonts w:eastAsia="Times New Roman" w:cs="Times New Roman"/>
          <w:i/>
          <w:color w:val="000000"/>
        </w:rPr>
        <w:t>CDF</w:t>
      </w:r>
      <w:r>
        <w:rPr>
          <w:rFonts w:ascii="宋体" w:hAnsi="宋体"/>
          <w:color w:val="000000"/>
        </w:rPr>
        <w:t>；</w:t>
      </w:r>
    </w:p>
    <w:p w14:paraId="691AD15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四边形</w:t>
      </w:r>
      <w:r>
        <w:rPr>
          <w:rFonts w:eastAsia="Times New Roman" w:cs="Times New Roman"/>
          <w:i/>
          <w:color w:val="000000"/>
        </w:rPr>
        <w:t>AECF</w:t>
      </w:r>
      <w:r>
        <w:rPr>
          <w:rFonts w:ascii="宋体" w:hAnsi="宋体"/>
          <w:color w:val="000000"/>
        </w:rPr>
        <w:t>是平行四边形．</w:t>
      </w:r>
    </w:p>
    <w:p w14:paraId="69F3A20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如图，如图，点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在圆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上，</w:t>
      </w:r>
      <w:r>
        <w:pict>
          <v:shape id="_x0000_i1051" o:spt="75" alt="学科网(www.zxxk.com)--教育资源门户，提供试卷、教案、课件、论文、素材以及各类教学资源下载，还有大量而丰富的教学相关资讯！" type="#_x0000_t75" style="height:14.25pt;width:65.25pt;" filled="f" o:preferrelative="t" stroked="f" coordsize="21600,21600">
            <v:path/>
            <v:fill on="f" focussize="0,0"/>
            <v:stroke on="f" joinstyle="miter"/>
            <v:imagedata r:id="rId57" o:title="eqIde075468e7fb0bf30229aec01a7205977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，直线</w:t>
      </w:r>
      <w:r>
        <w:pict>
          <v:shape id="_x0000_i1052" o:spt="75" alt="学科网(www.zxxk.com)--教育资源门户，提供试卷、教案、课件、论文、素材以及各类教学资源下载，还有大量而丰富的教学相关资讯！" type="#_x0000_t75" style="height:14.25pt;width:51.75pt;" filled="f" o:preferrelative="t" stroked="f" coordsize="21600,21600">
            <v:path/>
            <v:fill on="f" focussize="0,0"/>
            <v:stroke on="f" joinstyle="miter"/>
            <v:imagedata r:id="rId58" o:title="eqId4adf90a8c2b29334cdc5aa5b554991f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</w:t>
      </w:r>
      <w:r>
        <w:pict>
          <v:shape id="_x0000_i1053" o:spt="75" alt="学科网(www.zxxk.com)--教育资源门户，提供试卷、教案、课件、论文、素材以及各类教学资源下载，还有大量而丰富的教学相关资讯！" type="#_x0000_t75" style="height:12.75pt;width:48.75pt;" filled="f" o:preferrelative="t" stroked="f" coordsize="21600,21600">
            <v:path/>
            <v:fill on="f" focussize="0,0"/>
            <v:stroke on="f" joinstyle="miter"/>
            <v:imagedata r:id="rId59" o:title="eqId2e735a28578ba191da6d4f3b0f8e8729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在</w:t>
      </w:r>
      <w:r>
        <w:rPr>
          <w:rFonts w:eastAsia="Times New Roman" w:cs="Times New Roman"/>
          <w:i/>
          <w:color w:val="000000"/>
        </w:rPr>
        <w:t>BD</w:t>
      </w:r>
      <w:r>
        <w:rPr>
          <w:rFonts w:ascii="宋体" w:hAnsi="宋体"/>
          <w:color w:val="000000"/>
        </w:rPr>
        <w:t>上．</w:t>
      </w:r>
    </w:p>
    <w:p w14:paraId="34C501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19275" cy="1304925"/>
            <wp:effectExtent l="0" t="0" r="9525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04B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判断直线</w:t>
      </w:r>
      <w:r>
        <w:rPr>
          <w:rFonts w:eastAsia="Times New Roman" w:cs="Times New Roman"/>
          <w:i/>
          <w:color w:val="000000"/>
        </w:rPr>
        <w:t>AD</w:t>
      </w:r>
      <w:r>
        <w:rPr>
          <w:rFonts w:ascii="宋体" w:hAnsi="宋体"/>
          <w:color w:val="000000"/>
        </w:rPr>
        <w:t>与圆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的位置关系，并说明理由；</w:t>
      </w:r>
    </w:p>
    <w:p w14:paraId="76D310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若圆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14198513" name="图片 614198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8513" name="图片 614198513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半径为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，求图中阴影部分的面积．</w:t>
      </w:r>
    </w:p>
    <w:p w14:paraId="56FF58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如图，下列装在相同的透明密封盒内的古钱币，其密封盒上分别标有古钱币的尺寸及质量，例如：钱币“文星高照”密封盒上所标“</w:t>
      </w:r>
      <w:r>
        <w:pict>
          <v:shape id="_x0000_i1054" o:spt="75" alt="学科网(www.zxxk.com)--教育资源门户，提供试卷、教案、课件、论文、素材以及各类教学资源下载，还有大量而丰富的教学相关资讯！" type="#_x0000_t75" style="height:15.75pt;width:99pt;" filled="f" o:preferrelative="t" stroked="f" coordsize="21600,21600">
            <v:path/>
            <v:fill on="f" focussize="0,0"/>
            <v:stroke on="f" joinstyle="miter"/>
            <v:imagedata r:id="rId62" o:title="eqId808fc912549ef99874e7aac38cb7d36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”是指该枚古钱币的直径为</w:t>
      </w:r>
      <w:r>
        <w:pict>
          <v:shape id="_x0000_i1055" o:spt="75" alt="学科网(www.zxxk.com)--教育资源门户，提供试卷、教案、课件、论文、素材以及各类教学资源下载，还有大量而丰富的教学相关资讯！" type="#_x0000_t75" style="height:14.25pt;width:44.25pt;" filled="f" o:preferrelative="t" stroked="f" coordsize="21600,21600">
            <v:path/>
            <v:fill on="f" focussize="0,0"/>
            <v:stroke on="f" joinstyle="miter"/>
            <v:imagedata r:id="rId63" o:title="eqId81f9ed9d000e35a5db4d3a8a0a34fe2a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，厚度为</w:t>
      </w:r>
      <w:r>
        <w:pict>
          <v:shape id="_x0000_i1056" o:spt="75" alt="学科网(www.zxxk.com)--教育资源门户，提供试卷、教案、课件、论文、素材以及各类教学资源下载，还有大量而丰富的教学相关资讯！" type="#_x0000_t75" style="height:13.5pt;width:37.5pt;" filled="f" o:preferrelative="t" stroked="f" coordsize="21600,21600">
            <v:path/>
            <v:fill on="f" focussize="0,0"/>
            <v:stroke on="f" joinstyle="miter"/>
            <v:imagedata r:id="rId64" o:title="eqId75b7ab9f61b63f5f9d0e381ae4a287a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，质量为</w:t>
      </w:r>
      <w:r>
        <w:pict>
          <v:shape id="_x0000_i1057" o:spt="75" alt="学科网(www.zxxk.com)--教育资源门户，提供试卷、教案、课件、论文、素材以及各类教学资源下载，还有大量而丰富的教学相关资讯！" type="#_x0000_t75" style="height:15.75pt;width:30.75pt;" filled="f" o:preferrelative="t" stroked="f" coordsize="21600,21600">
            <v:path/>
            <v:fill on="f" focussize="0,0"/>
            <v:stroke on="f" joinstyle="miter"/>
            <v:imagedata r:id="rId65" o:title="eqId444ba1c7ec3814031294aac2127afe9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．已知这些古钱币的材质相同．</w:t>
      </w:r>
    </w:p>
    <w:p w14:paraId="4C4A5E6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714875" cy="1285875"/>
            <wp:effectExtent l="0" t="0" r="9525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4864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根据图中信息，解决下列问题．</w:t>
      </w:r>
    </w:p>
    <w:p w14:paraId="019C509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枚古钱币，所标直径的平均数是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pict>
          <v:shape id="_x0000_i1058" o:spt="75" alt="学科网(www.zxxk.com)--教育资源门户，提供试卷、教案、课件、论文、素材以及各类教学资源下载，还有大量而丰富的教学相关资讯！" type="#_x0000_t75" style="height:9pt;width:20.25pt;" filled="f" o:preferrelative="t" stroked="f" coordsize="21600,21600">
            <v:path/>
            <v:fill on="f" focussize="0,0"/>
            <v:stroke on="f" joinstyle="miter"/>
            <v:imagedata r:id="rId67" o:title="eqId21f3bf70722b22983c120d008d0976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，所标厚度的众数是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pict>
          <v:shape id="_x0000_i1059" o:spt="75" alt="学科网(www.zxxk.com)--教育资源门户，提供试卷、教案、课件、论文、素材以及各类教学资源下载，还有大量而丰富的教学相关资讯！" type="#_x0000_t75" style="height:9pt;width:20.25pt;" filled="f" o:preferrelative="t" stroked="f" coordsize="21600,21600">
            <v:path/>
            <v:fill on="f" focussize="0,0"/>
            <v:stroke on="f" joinstyle="miter"/>
            <v:imagedata r:id="rId67" o:title="eqId21f3bf70722b22983c120d008d097602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，所标质量的中位数是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eastAsia="Times New Roman" w:cs="Times New Roman"/>
          <w:color w:val="000000"/>
        </w:rPr>
        <w:t xml:space="preserve"> g</w:t>
      </w:r>
      <w:r>
        <w:rPr>
          <w:rFonts w:ascii="宋体" w:hAnsi="宋体"/>
          <w:color w:val="000000"/>
        </w:rPr>
        <w:t>；</w:t>
      </w:r>
    </w:p>
    <w:p w14:paraId="4FA832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由于古钱币无法从密封盒内取出，为判断密封盒上所标古钱币的质量是否有错，桐桐用电子秤测得每枚古钱币与其密封盒的总质量如下：</w:t>
      </w:r>
    </w:p>
    <w:tbl>
      <w:tblPr>
        <w:tblStyle w:val="5"/>
        <w:tblW w:w="8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338"/>
        <w:gridCol w:w="1397"/>
        <w:gridCol w:w="1397"/>
        <w:gridCol w:w="1397"/>
        <w:gridCol w:w="1398"/>
        <w:gridCol w:w="1398"/>
      </w:tblGrid>
      <w:tr w14:paraId="720A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43E45A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4DF46D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文星高照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30BC4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状元及第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5E7C55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鹿鹤同春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E0B645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顺风大吉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E20E59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连中三元</w:t>
            </w:r>
          </w:p>
        </w:tc>
      </w:tr>
      <w:tr w14:paraId="0FE7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0DE659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总质量</w:t>
            </w:r>
            <w:r>
              <w:rPr>
                <w:rFonts w:eastAsia="Times New Roman" w:cs="Times New Roman"/>
                <w:color w:val="000000"/>
              </w:rPr>
              <w:t>/g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970D31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58.7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137539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58.1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9903D6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150F4A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AF37B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55.8</w:t>
            </w:r>
          </w:p>
        </w:tc>
      </w:tr>
    </w:tbl>
    <w:p w14:paraId="31AB74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请你应用所学的统计知识，判断哪枚古钱币所标的质量与实际质量差异较大，并计算该枚古钱币的实际质量约为多少克．</w:t>
      </w:r>
    </w:p>
    <w:p w14:paraId="283DCB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如图，公园内有一个垂直于地面的立柱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，其旁边有一个坡面</w:t>
      </w:r>
      <w:r>
        <w:pict>
          <v:shape id="_x0000_i1060" o:spt="75" alt="学科网(www.zxxk.com)--教育资源门户，提供试卷、教案、课件、论文、素材以及各类教学资源下载，还有大量而丰富的教学相关资讯！" type="#_x0000_t75" style="height:15.75pt;width:20.25pt;" filled="f" o:preferrelative="t" stroked="f" coordsize="21600,21600">
            <v:path/>
            <v:fill on="f" focussize="0,0"/>
            <v:stroke on="f" joinstyle="miter"/>
            <v:imagedata r:id="rId68" o:title="eqIdf53330c107f8245290a5a42c3d356acd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，坡角</w:t>
      </w:r>
      <w:r>
        <w:pict>
          <v:shape id="_x0000_i1061" o:spt="75" alt="学科网(www.zxxk.com)--教育资源门户，提供试卷、教案、课件、论文、素材以及各类教学资源下载，还有大量而丰富的教学相关资讯！" type="#_x0000_t75" style="height:18pt;width:66.75pt;" filled="f" o:preferrelative="t" stroked="f" coordsize="21600,21600">
            <v:path/>
            <v:fill on="f" focussize="0,0"/>
            <v:stroke on="f" joinstyle="miter"/>
            <v:imagedata r:id="rId69" o:title="eqId48383f659c04b881ecbd632c70545054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．在阳光下，小明观察到在地面上的影长为</w:t>
      </w:r>
      <w:r>
        <w:pict>
          <v:shape id="_x0000_i1062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70" o:title="eqId84755b560534a4cab0c57e1a31cb656c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，在坡面上的影长为</w:t>
      </w:r>
      <w:r>
        <w:pict>
          <v:shape id="_x0000_i1063" o:spt="75" alt="学科网(www.zxxk.com)--教育资源门户，提供试卷、教案、课件、论文、素材以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71" o:title="eqIdded9def88e32828e313cda96bd38d438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t>．同一时刻，小明测得直立于地面长</w:t>
      </w:r>
      <w:r>
        <w:rPr>
          <w:rFonts w:eastAsia="Times New Roman" w:cs="Times New Roman"/>
          <w:color w:val="000000"/>
        </w:rPr>
        <w:t>60cm</w:t>
      </w:r>
      <w:r>
        <w:rPr>
          <w:rFonts w:ascii="宋体" w:hAnsi="宋体"/>
          <w:color w:val="000000"/>
        </w:rPr>
        <w:t>的木杆的影长为</w:t>
      </w:r>
      <w:r>
        <w:rPr>
          <w:rFonts w:eastAsia="Times New Roman" w:cs="Times New Roman"/>
          <w:color w:val="000000"/>
        </w:rPr>
        <w:t>90cm</w:t>
      </w:r>
      <w:r>
        <w:rPr>
          <w:rFonts w:ascii="宋体" w:hAnsi="宋体"/>
          <w:color w:val="000000"/>
        </w:rPr>
        <w:t>（其影子完全落在地面上）．求立柱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的高度．</w:t>
      </w:r>
    </w:p>
    <w:p w14:paraId="19B7EFC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33625" cy="1733550"/>
            <wp:effectExtent l="0" t="0" r="9525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A14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新宋体" w:hAnsi="新宋体" w:eastAsia="新宋体" w:cs="新宋体"/>
          <w:color w:val="000000"/>
        </w:rPr>
        <w:t>如图，一次函数</w:t>
      </w:r>
      <w:r>
        <w:pict>
          <v:shape id="_x0000_i1064" o:spt="75" alt="学科网(www.zxxk.com)--教育资源门户，提供试卷、教案、课件、论文、素材以及各类教学资源下载，还有大量而丰富的教学相关资讯！" type="#_x0000_t75" style="height:15.75pt;width:83.25pt;" filled="f" o:preferrelative="t" stroked="f" coordsize="21600,21600">
            <v:path/>
            <v:fill on="f" focussize="0,0"/>
            <v:stroke on="f" joinstyle="miter"/>
            <v:imagedata r:id="rId73" o:title="eqIda1be21cea6c1184ff324e8968511b39f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的图像与反比例函数</w:t>
      </w:r>
      <w:r>
        <w:pict>
          <v:shape id="_x0000_i1065" o:spt="75" alt="学科网(www.zxxk.com)--教育资源门户，提供试卷、教案、课件、论文、素材以及各类教学资源下载，还有大量而丰富的教学相关资讯！" type="#_x0000_t75" style="height:27.75pt;width:57pt;" filled="f" o:preferrelative="t" stroked="f" coordsize="21600,21600">
            <v:path/>
            <v:fill on="f" focussize="0,0"/>
            <v:stroke on="f" joinstyle="miter"/>
            <v:imagedata r:id="rId74" o:title="eqId07abe639c1bdeda5ee69b888fdd2a9ed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的图像交于点</w:t>
      </w:r>
      <w:r>
        <w:pict>
          <v:shape id="_x0000_i1066" o:spt="75" alt="学科网(www.zxxk.com)--教育资源门户，提供试卷、教案、课件、论文、素材以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75" o:title="eqId5963abe8f421bd99a2aaa94831a951e9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，与</w:t>
      </w:r>
      <w:r>
        <w:pict>
          <v:shape id="_x0000_i1067" o:spt="75" alt="学科网(www.zxxk.com)--教育资源门户，提供试卷、教案、课件、论文、素材以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17" o:title="eqId81dea63b8ce3e51adf66cf7b9982a248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轴交于点</w:t>
      </w:r>
      <w:r>
        <w:pict>
          <v:shape id="_x0000_i1068" o:spt="75" alt="学科网(www.zxxk.com)--教育资源门户，提供试卷、教案、课件、论文、素材以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76" o:title="eqId7f9e8449aad35c5d840a3395ea86df6d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，与</w:t>
      </w:r>
      <w:r>
        <w:pict>
          <v:shape id="_x0000_i1069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77" o:title="eqIdd053b14c8588eee2acbbe44fc37a6886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轴交于点</w:t>
      </w:r>
      <w:r>
        <w:pict>
          <v:shape id="_x0000_i1070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8" o:title="eqIdc5db41a1f31d6baee7c69990811edb9f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pict>
          <v:shape id="_x0000_i1071" o:spt="75" alt="学科网(www.zxxk.com)--教育资源门户，提供试卷、教案、课件、论文、素材以及各类教学资源下载，还有大量而丰富的教学相关资讯！" type="#_x0000_t75" style="height:14.25pt;width:39.75pt;" filled="f" o:preferrelative="t" stroked="f" coordsize="21600,21600">
            <v:path/>
            <v:fill on="f" focussize="0,0"/>
            <v:stroke on="f" joinstyle="miter"/>
            <v:imagedata r:id="rId79" o:title="eqIda5d3a0273d1f3046dfad2086d0df56c0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轴于点</w:t>
      </w:r>
      <w:r>
        <w:pict>
          <v:shape id="_x0000_i1072" o:spt="75" alt="学科网(www.zxxk.com)--教育资源门户，提供试卷、教案、课件、论文、素材以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80" o:title="eqId8455657dde27aabe6adb7b188e031c11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</w:t>
      </w:r>
      <w:r>
        <w:pict>
          <v:shape id="_x0000_i1073" o:spt="75" alt="学科网(www.zxxk.com)--教育资源门户，提供试卷、教案、课件、论文、素材以及各类教学资源下载，还有大量而丰富的教学相关资讯！" type="#_x0000_t75" style="height:14.25pt;width:48pt;" filled="f" o:preferrelative="t" stroked="f" coordsize="21600,21600">
            <v:path/>
            <v:fill on="f" focussize="0,0"/>
            <v:stroke on="f" joinstyle="miter"/>
            <v:imagedata r:id="rId81" o:title="eqIda651eb577dbada1f29590e558d6f9fa2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，点</w:t>
      </w:r>
      <w:r>
        <w:pict>
          <v:shape id="_x0000_i1074" o:spt="75" alt="学科网(www.zxxk.com)--教育资源门户，提供试卷、教案、课件、论文、素材以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78" o:title="eqIdc5db41a1f31d6baee7c69990811edb9f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关于直线</w:t>
      </w:r>
      <w:r>
        <w:pict>
          <v:shape id="_x0000_i1075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2" o:title="eqId03902478df1a55bc99703210bccab910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的对称点为点</w:t>
      </w:r>
      <w:r>
        <w:pict>
          <v:shape id="_x0000_i1076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83" o:title="eqId2a30f3a8b673cc28bd90c50cf1a35281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．</w:t>
      </w:r>
    </w:p>
    <w:p w14:paraId="2F9B74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新宋体" w:hAnsi="新宋体" w:eastAsia="新宋体" w:cs="新宋体"/>
          <w:color w:val="000000"/>
        </w:rPr>
        <w:t>点</w:t>
      </w:r>
      <w:r>
        <w:pict>
          <v:shape id="_x0000_i1077" o:spt="75" alt="学科网(www.zxxk.com)--教育资源门户，提供试卷、教案、课件、论文、素材以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83" o:title="eqId2a30f3a8b673cc28bd90c50cf1a35281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是否在这个反比例函数的图像上？请说明理由；</w:t>
      </w:r>
    </w:p>
    <w:p w14:paraId="30DE8B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新宋体" w:hAnsi="新宋体" w:eastAsia="新宋体" w:cs="新宋体"/>
          <w:color w:val="000000"/>
        </w:rPr>
        <w:t>连接</w:t>
      </w:r>
      <w:r>
        <w:pict>
          <v:shape id="_x0000_i1078" o:spt="75" alt="学科网(www.zxxk.com)--教育资源门户，提供试卷、教案、课件、论文、素材以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84" o:title="eqId68a83fdd2ba72a2dba0b6b10bb3e06b9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、</w:t>
      </w:r>
      <w:r>
        <w:pict>
          <v:shape id="_x0000_i1079" o:spt="75" alt="学科网(www.zxxk.com)--教育资源门户，提供试卷、教案、课件、论文、素材以及各类教学资源下载，还有大量而丰富的教学相关资讯！" type="#_x0000_t75" style="height:12.75pt;width:21pt;" filled="f" o:preferrelative="t" stroked="f" coordsize="21600,21600">
            <v:path/>
            <v:fill on="f" focussize="0,0"/>
            <v:stroke on="f" joinstyle="miter"/>
            <v:imagedata r:id="rId85" o:title="eqIde6e490f703eb6c9bb1278c78ebc2d661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，若四边形</w:t>
      </w:r>
      <w:r>
        <w:pict>
          <v:shape id="_x0000_i1080" o:spt="75" alt="学科网(www.zxxk.com)--教育资源门户，提供试卷、教案、课件、论文、素材以及各类教学资源下载，还有大量而丰富的教学相关资讯！" type="#_x0000_t75" style="height:13.5pt;width:37.5pt;" filled="f" o:preferrelative="t" stroked="f" coordsize="21600,21600">
            <v:path/>
            <v:fill on="f" focussize="0,0"/>
            <v:stroke on="f" joinstyle="miter"/>
            <v:imagedata r:id="rId86" o:title="eqId4b9d54cbbf601f4583659771eb534997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为正方形．</w:t>
      </w:r>
    </w:p>
    <w:p w14:paraId="7081971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</w:t>
      </w:r>
      <w:r>
        <w:rPr>
          <w:rFonts w:ascii="新宋体" w:hAnsi="新宋体" w:eastAsia="新宋体" w:cs="新宋体"/>
          <w:color w:val="000000"/>
        </w:rPr>
        <w:t>求</w:t>
      </w:r>
      <w:r>
        <w:pict>
          <v:shape id="_x0000_i1081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87" o:title="eqIdf0a532e15e232cb4b99a8d4d07c8957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、</w:t>
      </w:r>
      <w:r>
        <w:pict>
          <v:shape id="_x0000_i1082" o:spt="75" alt="学科网(www.zxxk.com)--教育资源门户，提供试卷、教案、课件、论文、素材以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88" o:title="eqId2c94bb12cee76221e13f9ef955b0aab1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的值；</w:t>
      </w:r>
    </w:p>
    <w:p w14:paraId="2A370C5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</w:t>
      </w:r>
      <w:r>
        <w:rPr>
          <w:rFonts w:ascii="新宋体" w:hAnsi="新宋体" w:eastAsia="新宋体" w:cs="新宋体"/>
          <w:color w:val="000000"/>
        </w:rPr>
        <w:t>若点</w:t>
      </w:r>
      <w:r>
        <w:pict>
          <v:shape id="_x0000_i1083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89" o:title="eqIddad2a36927223bd70f426ba06aea4b4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在</w:t>
      </w:r>
      <w:r>
        <w:pict>
          <v:shape id="_x0000_i1084" o:spt="75" alt="学科网(www.zxxk.com)--教育资源门户，提供试卷、教案、课件、论文、素材以及各类教学资源下载，还有大量而丰富的教学相关资讯！" type="#_x0000_t75" style="height:12pt;width:9.75pt;" filled="f" o:preferrelative="t" stroked="f" coordsize="21600,21600">
            <v:path/>
            <v:fill on="f" focussize="0,0"/>
            <v:stroke on="f" joinstyle="miter"/>
            <v:imagedata r:id="rId77" o:title="eqIdd053b14c8588eee2acbbe44fc37a6886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轴上，当</w:t>
      </w:r>
      <w:r>
        <w:pict>
          <v:shape id="_x0000_i1085" o:spt="75" alt="学科网(www.zxxk.com)--教育资源门户，提供试卷、教案、课件、论文、素材以及各类教学资源下载，还有大量而丰富的教学相关资讯！" type="#_x0000_t75" style="height:20.25pt;width:48.75pt;" filled="f" o:preferrelative="t" stroked="f" coordsize="21600,21600">
            <v:path/>
            <v:fill on="f" focussize="0,0"/>
            <v:stroke on="f" joinstyle="miter"/>
            <v:imagedata r:id="rId90" o:title="eqId11f6d698ace8669aca3d73cbaed54889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最大时，求点</w:t>
      </w:r>
      <w:r>
        <w:pict>
          <v:shape id="_x0000_i1086" o:spt="75" alt="学科网(www.zxxk.com)--教育资源门户，提供试卷、教案、课件、论文、素材以及各类教学资源下载，还有大量而丰富的教学相关资讯！" type="#_x0000_t75" style="height:12pt;width:11.25pt;" filled="f" o:preferrelative="t" stroked="f" coordsize="21600,21600">
            <v:path/>
            <v:fill on="f" focussize="0,0"/>
            <v:stroke on="f" joinstyle="miter"/>
            <v:imagedata r:id="rId89" o:title="eqIddad2a36927223bd70f426ba06aea4b45"/>
            <o:lock v:ext="edit" aspectratio="t"/>
            <w10:wrap type="none"/>
            <w10:anchorlock/>
          </v:shape>
        </w:pict>
      </w:r>
      <w:r>
        <w:rPr>
          <w:rFonts w:ascii="新宋体" w:hAnsi="新宋体" w:eastAsia="新宋体" w:cs="新宋体"/>
          <w:color w:val="000000"/>
        </w:rPr>
        <w:t>的坐标．</w:t>
      </w:r>
    </w:p>
    <w:p w14:paraId="03B70708">
      <w:pPr>
        <w:spacing w:line="360" w:lineRule="auto"/>
        <w:jc w:val="left"/>
        <w:textAlignment w:val="center"/>
        <w:rPr>
          <w:color w:val="000000"/>
        </w:rPr>
      </w:pPr>
    </w:p>
    <w:p w14:paraId="5F3ECB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533900" cy="1933575"/>
            <wp:effectExtent l="0" t="0" r="0" b="9525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510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如图，在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ABC</w:t>
      </w:r>
      <w:r>
        <w:rPr>
          <w:rFonts w:ascii="宋体" w:hAnsi="宋体"/>
          <w:color w:val="000000"/>
        </w:rPr>
        <w:t>中，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BAC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90°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＝</w:t>
      </w:r>
      <w:r>
        <w:rPr>
          <w:rFonts w:eastAsia="Times New Roman" w:cs="Times New Roman"/>
          <w:color w:val="000000"/>
        </w:rPr>
        <w:t>12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在边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上，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分别为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的中点，连接</w:t>
      </w:r>
      <w:r>
        <w:rPr>
          <w:rFonts w:eastAsia="Times New Roman" w:cs="Times New Roman"/>
          <w:i/>
          <w:color w:val="000000"/>
        </w:rPr>
        <w:t>DE</w:t>
      </w:r>
      <w:r>
        <w:rPr>
          <w:rFonts w:ascii="宋体" w:hAnsi="宋体"/>
          <w:color w:val="000000"/>
        </w:rPr>
        <w:t>．过点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作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的垂线，与</w:t>
      </w:r>
      <w:r>
        <w:rPr>
          <w:rFonts w:eastAsia="Times New Roman" w:cs="Times New Roman"/>
          <w:i/>
          <w:color w:val="000000"/>
        </w:rPr>
        <w:t>BC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AC</w:t>
      </w:r>
      <w:r>
        <w:rPr>
          <w:rFonts w:ascii="宋体" w:hAnsi="宋体"/>
          <w:color w:val="000000"/>
        </w:rPr>
        <w:t>分别交于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、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>两点．连接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，交</w:t>
      </w:r>
      <w:r>
        <w:rPr>
          <w:rFonts w:eastAsia="Times New Roman" w:cs="Times New Roman"/>
          <w:i/>
          <w:color w:val="000000"/>
        </w:rPr>
        <w:t>PC</w: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H</w:t>
      </w:r>
      <w:r>
        <w:rPr>
          <w:rFonts w:ascii="宋体" w:hAnsi="宋体"/>
          <w:color w:val="000000"/>
        </w:rPr>
        <w:t>．</w:t>
      </w:r>
    </w:p>
    <w:p w14:paraId="54F7FA9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238750" cy="1533525"/>
            <wp:effectExtent l="0" t="0" r="0" b="9525"/>
            <wp:docPr id="100051" name="图片 10005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3AB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eastAsia="Times New Roman" w:cs="Times New Roman"/>
          <w:color w:val="000000"/>
        </w:rPr>
        <w:t>∠</w:t>
      </w:r>
      <w:r>
        <w:rPr>
          <w:rFonts w:eastAsia="Times New Roman" w:cs="Times New Roman"/>
          <w:i/>
          <w:color w:val="000000"/>
        </w:rPr>
        <w:t>EDC</w:t>
      </w:r>
      <w:r>
        <w:rPr>
          <w:rFonts w:ascii="宋体" w:hAnsi="宋体"/>
          <w:color w:val="000000"/>
        </w:rPr>
        <w:t>的度数为</w:t>
      </w:r>
      <w:r>
        <w:rPr>
          <w:rFonts w:eastAsia="Times New Roman" w:cs="Times New Roman"/>
          <w:color w:val="000000"/>
          <w:u w:val="single"/>
        </w:rPr>
        <w:t xml:space="preserve">        </w:t>
      </w:r>
      <w:r>
        <w:rPr>
          <w:rFonts w:ascii="宋体" w:hAnsi="宋体"/>
          <w:color w:val="000000"/>
        </w:rPr>
        <w:t>；</w:t>
      </w:r>
    </w:p>
    <w:p w14:paraId="6EA4B2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连接</w:t>
      </w:r>
      <w:r>
        <w:rPr>
          <w:rFonts w:eastAsia="Times New Roman" w:cs="Times New Roman"/>
          <w:i/>
          <w:color w:val="000000"/>
        </w:rPr>
        <w:t>PG</w: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color w:val="000000"/>
        </w:rPr>
        <w:t>△</w:t>
      </w:r>
      <w:r>
        <w:rPr>
          <w:rFonts w:eastAsia="Times New Roman" w:cs="Times New Roman"/>
          <w:i/>
          <w:color w:val="000000"/>
        </w:rPr>
        <w:t>APG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的面积的最大值；</w:t>
      </w:r>
    </w:p>
    <w:p w14:paraId="3492AC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eastAsia="Times New Roman" w:cs="Times New Roman"/>
          <w:i/>
          <w:color w:val="000000"/>
        </w:rPr>
        <w:t>PE</w: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DG</w:t>
      </w:r>
      <w:r>
        <w:rPr>
          <w:rFonts w:ascii="宋体" w:hAnsi="宋体"/>
          <w:color w:val="000000"/>
        </w:rPr>
        <w:t>存在怎样的位置关系与数量关系？请说明理由；</w:t>
      </w:r>
    </w:p>
    <w:p w14:paraId="6E7F0D79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  <w:r>
        <w:rPr>
          <w:color w:val="000000"/>
        </w:rPr>
        <w:t>（4）</w:t>
      </w:r>
      <w:r>
        <w:rPr>
          <w:rFonts w:ascii="宋体" w:hAnsi="宋体"/>
          <w:color w:val="000000"/>
        </w:rPr>
        <w:t>求</w:t>
      </w:r>
      <w:r>
        <w:pict>
          <v:shape id="_x0000_i1087" o:spt="75" alt="学科网(www.zxxk.com)--教育资源门户，提供试卷、教案、课件、论文、素材以及各类教学资源下载，还有大量而丰富的教学相关资讯！" type="#_x0000_t75" style="height:31.5pt;width:24pt;" filled="f" o:preferrelative="t" stroked="f" coordsize="21600,21600">
            <v:path/>
            <v:fill on="f" focussize="0,0"/>
            <v:stroke on="f" joinstyle="miter"/>
            <v:imagedata r:id="rId93" o:title="eqId9a920b809ab321817128e7ba83bab143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614198505" name="图片 614198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98505" name="图片 614198505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最大值．</w:t>
      </w:r>
    </w:p>
    <w:p w14:paraId="6BD596DE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ime New Rom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C4DE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5248A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63D58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71F49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EE708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FEC3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90183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23FB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4D41EFD"/>
    <w:rsid w:val="16B009EA"/>
    <w:rsid w:val="30815709"/>
    <w:rsid w:val="38274566"/>
    <w:rsid w:val="5058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5" Type="http://schemas.openxmlformats.org/officeDocument/2006/relationships/fontTable" Target="fontTable.xml"/><Relationship Id="rId94" Type="http://schemas.openxmlformats.org/officeDocument/2006/relationships/customXml" Target="../customXml/item1.xml"/><Relationship Id="rId93" Type="http://schemas.openxmlformats.org/officeDocument/2006/relationships/image" Target="media/image84.wmf"/><Relationship Id="rId92" Type="http://schemas.openxmlformats.org/officeDocument/2006/relationships/image" Target="media/image83.png"/><Relationship Id="rId91" Type="http://schemas.openxmlformats.org/officeDocument/2006/relationships/image" Target="media/image82.png"/><Relationship Id="rId90" Type="http://schemas.openxmlformats.org/officeDocument/2006/relationships/image" Target="media/image81.wmf"/><Relationship Id="rId9" Type="http://schemas.openxmlformats.org/officeDocument/2006/relationships/theme" Target="theme/theme1.xml"/><Relationship Id="rId89" Type="http://schemas.openxmlformats.org/officeDocument/2006/relationships/image" Target="media/image80.wmf"/><Relationship Id="rId88" Type="http://schemas.openxmlformats.org/officeDocument/2006/relationships/image" Target="media/image79.wmf"/><Relationship Id="rId87" Type="http://schemas.openxmlformats.org/officeDocument/2006/relationships/image" Target="media/image78.wmf"/><Relationship Id="rId86" Type="http://schemas.openxmlformats.org/officeDocument/2006/relationships/image" Target="media/image77.wmf"/><Relationship Id="rId85" Type="http://schemas.openxmlformats.org/officeDocument/2006/relationships/image" Target="media/image76.wmf"/><Relationship Id="rId84" Type="http://schemas.openxmlformats.org/officeDocument/2006/relationships/image" Target="media/image75.wmf"/><Relationship Id="rId83" Type="http://schemas.openxmlformats.org/officeDocument/2006/relationships/image" Target="media/image74.wmf"/><Relationship Id="rId82" Type="http://schemas.openxmlformats.org/officeDocument/2006/relationships/image" Target="media/image73.wmf"/><Relationship Id="rId81" Type="http://schemas.openxmlformats.org/officeDocument/2006/relationships/image" Target="media/image72.wmf"/><Relationship Id="rId80" Type="http://schemas.openxmlformats.org/officeDocument/2006/relationships/image" Target="media/image71.wmf"/><Relationship Id="rId8" Type="http://schemas.openxmlformats.org/officeDocument/2006/relationships/footer" Target="footer3.xml"/><Relationship Id="rId79" Type="http://schemas.openxmlformats.org/officeDocument/2006/relationships/image" Target="media/image70.wmf"/><Relationship Id="rId78" Type="http://schemas.openxmlformats.org/officeDocument/2006/relationships/image" Target="media/image69.wmf"/><Relationship Id="rId77" Type="http://schemas.openxmlformats.org/officeDocument/2006/relationships/image" Target="media/image68.wmf"/><Relationship Id="rId76" Type="http://schemas.openxmlformats.org/officeDocument/2006/relationships/image" Target="media/image67.wmf"/><Relationship Id="rId75" Type="http://schemas.openxmlformats.org/officeDocument/2006/relationships/image" Target="media/image66.wmf"/><Relationship Id="rId74" Type="http://schemas.openxmlformats.org/officeDocument/2006/relationships/image" Target="media/image65.wmf"/><Relationship Id="rId73" Type="http://schemas.openxmlformats.org/officeDocument/2006/relationships/image" Target="media/image64.wmf"/><Relationship Id="rId72" Type="http://schemas.openxmlformats.org/officeDocument/2006/relationships/image" Target="media/image63.png"/><Relationship Id="rId71" Type="http://schemas.openxmlformats.org/officeDocument/2006/relationships/image" Target="media/image62.wmf"/><Relationship Id="rId70" Type="http://schemas.openxmlformats.org/officeDocument/2006/relationships/image" Target="media/image61.wmf"/><Relationship Id="rId7" Type="http://schemas.openxmlformats.org/officeDocument/2006/relationships/footer" Target="footer2.xml"/><Relationship Id="rId69" Type="http://schemas.openxmlformats.org/officeDocument/2006/relationships/image" Target="media/image60.wmf"/><Relationship Id="rId68" Type="http://schemas.openxmlformats.org/officeDocument/2006/relationships/image" Target="media/image59.wmf"/><Relationship Id="rId67" Type="http://schemas.openxmlformats.org/officeDocument/2006/relationships/image" Target="media/image58.wmf"/><Relationship Id="rId66" Type="http://schemas.openxmlformats.org/officeDocument/2006/relationships/image" Target="media/image57.png"/><Relationship Id="rId65" Type="http://schemas.openxmlformats.org/officeDocument/2006/relationships/image" Target="media/image56.wmf"/><Relationship Id="rId64" Type="http://schemas.openxmlformats.org/officeDocument/2006/relationships/image" Target="media/image55.wmf"/><Relationship Id="rId63" Type="http://schemas.openxmlformats.org/officeDocument/2006/relationships/image" Target="media/image54.wmf"/><Relationship Id="rId62" Type="http://schemas.openxmlformats.org/officeDocument/2006/relationships/image" Target="media/image53.wmf"/><Relationship Id="rId61" Type="http://schemas.openxmlformats.org/officeDocument/2006/relationships/image" Target="media/image52.wmf"/><Relationship Id="rId60" Type="http://schemas.openxmlformats.org/officeDocument/2006/relationships/image" Target="media/image51.png"/><Relationship Id="rId6" Type="http://schemas.openxmlformats.org/officeDocument/2006/relationships/footer" Target="footer1.xml"/><Relationship Id="rId59" Type="http://schemas.openxmlformats.org/officeDocument/2006/relationships/image" Target="media/image50.wmf"/><Relationship Id="rId58" Type="http://schemas.openxmlformats.org/officeDocument/2006/relationships/image" Target="media/image49.wmf"/><Relationship Id="rId57" Type="http://schemas.openxmlformats.org/officeDocument/2006/relationships/image" Target="media/image48.wmf"/><Relationship Id="rId56" Type="http://schemas.openxmlformats.org/officeDocument/2006/relationships/image" Target="media/image47.png"/><Relationship Id="rId55" Type="http://schemas.openxmlformats.org/officeDocument/2006/relationships/image" Target="media/image46.wmf"/><Relationship Id="rId54" Type="http://schemas.openxmlformats.org/officeDocument/2006/relationships/image" Target="media/image45.png"/><Relationship Id="rId53" Type="http://schemas.openxmlformats.org/officeDocument/2006/relationships/image" Target="media/image44.png"/><Relationship Id="rId52" Type="http://schemas.openxmlformats.org/officeDocument/2006/relationships/image" Target="media/image43.wmf"/><Relationship Id="rId51" Type="http://schemas.openxmlformats.org/officeDocument/2006/relationships/image" Target="media/image42.wmf"/><Relationship Id="rId50" Type="http://schemas.openxmlformats.org/officeDocument/2006/relationships/image" Target="media/image41.wmf"/><Relationship Id="rId5" Type="http://schemas.openxmlformats.org/officeDocument/2006/relationships/header" Target="header3.xml"/><Relationship Id="rId49" Type="http://schemas.openxmlformats.org/officeDocument/2006/relationships/image" Target="media/image40.wmf"/><Relationship Id="rId48" Type="http://schemas.openxmlformats.org/officeDocument/2006/relationships/image" Target="media/image39.wmf"/><Relationship Id="rId47" Type="http://schemas.openxmlformats.org/officeDocument/2006/relationships/image" Target="media/image38.wmf"/><Relationship Id="rId46" Type="http://schemas.openxmlformats.org/officeDocument/2006/relationships/image" Target="media/image37.png"/><Relationship Id="rId45" Type="http://schemas.openxmlformats.org/officeDocument/2006/relationships/image" Target="media/image36.wmf"/><Relationship Id="rId44" Type="http://schemas.openxmlformats.org/officeDocument/2006/relationships/image" Target="media/image35.png"/><Relationship Id="rId43" Type="http://schemas.openxmlformats.org/officeDocument/2006/relationships/image" Target="media/image34.png"/><Relationship Id="rId42" Type="http://schemas.openxmlformats.org/officeDocument/2006/relationships/image" Target="media/image33.png"/><Relationship Id="rId41" Type="http://schemas.openxmlformats.org/officeDocument/2006/relationships/image" Target="media/image32.wmf"/><Relationship Id="rId40" Type="http://schemas.openxmlformats.org/officeDocument/2006/relationships/image" Target="media/image31.wmf"/><Relationship Id="rId4" Type="http://schemas.openxmlformats.org/officeDocument/2006/relationships/header" Target="header2.xml"/><Relationship Id="rId39" Type="http://schemas.openxmlformats.org/officeDocument/2006/relationships/image" Target="media/image30.wmf"/><Relationship Id="rId38" Type="http://schemas.openxmlformats.org/officeDocument/2006/relationships/image" Target="media/image29.wmf"/><Relationship Id="rId37" Type="http://schemas.openxmlformats.org/officeDocument/2006/relationships/image" Target="media/image28.wmf"/><Relationship Id="rId36" Type="http://schemas.openxmlformats.org/officeDocument/2006/relationships/image" Target="media/image27.png"/><Relationship Id="rId35" Type="http://schemas.openxmlformats.org/officeDocument/2006/relationships/image" Target="media/image26.wmf"/><Relationship Id="rId34" Type="http://schemas.openxmlformats.org/officeDocument/2006/relationships/image" Target="media/image25.wmf"/><Relationship Id="rId33" Type="http://schemas.openxmlformats.org/officeDocument/2006/relationships/image" Target="media/image24.wmf"/><Relationship Id="rId32" Type="http://schemas.openxmlformats.org/officeDocument/2006/relationships/image" Target="media/image23.png"/><Relationship Id="rId31" Type="http://schemas.openxmlformats.org/officeDocument/2006/relationships/image" Target="media/image22.png"/><Relationship Id="rId30" Type="http://schemas.openxmlformats.org/officeDocument/2006/relationships/image" Target="media/image21.png"/><Relationship Id="rId3" Type="http://schemas.openxmlformats.org/officeDocument/2006/relationships/header" Target="header1.xml"/><Relationship Id="rId29" Type="http://schemas.openxmlformats.org/officeDocument/2006/relationships/image" Target="media/image20.png"/><Relationship Id="rId28" Type="http://schemas.openxmlformats.org/officeDocument/2006/relationships/image" Target="media/image19.png"/><Relationship Id="rId27" Type="http://schemas.openxmlformats.org/officeDocument/2006/relationships/image" Target="media/image18.png"/><Relationship Id="rId26" Type="http://schemas.openxmlformats.org/officeDocument/2006/relationships/image" Target="media/image17.png"/><Relationship Id="rId25" Type="http://schemas.openxmlformats.org/officeDocument/2006/relationships/image" Target="media/image16.wmf"/><Relationship Id="rId24" Type="http://schemas.openxmlformats.org/officeDocument/2006/relationships/image" Target="media/image15.wmf"/><Relationship Id="rId23" Type="http://schemas.openxmlformats.org/officeDocument/2006/relationships/image" Target="media/image14.wmf"/><Relationship Id="rId22" Type="http://schemas.openxmlformats.org/officeDocument/2006/relationships/image" Target="media/image13.wmf"/><Relationship Id="rId21" Type="http://schemas.openxmlformats.org/officeDocument/2006/relationships/image" Target="media/image12.wmf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image" Target="media/image9.wmf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E3D7-2E28-4896-9FCF-FE44278A1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1880</Words>
  <Characters>2129</Characters>
  <Lines>18</Lines>
  <Paragraphs>8</Paragraphs>
  <TotalTime>4</TotalTime>
  <ScaleCrop>false</ScaleCrop>
  <LinksUpToDate>false</LinksUpToDate>
  <CharactersWithSpaces>2297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2022-09-20T08:40:00Z</dcterms:created>
  <dc:creator>学科网试题生产平台</dc:creator>
  <dc:description>3065082930937856</dc:description>
  <cp:lastModifiedBy>上帝掷骰子吗</cp:lastModifiedBy>
  <dcterms:modified xsi:type="dcterms:W3CDTF">2024-07-18T18:16:57Z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BD06EFB3CAC64DF3B17336E249A37DAF</vt:lpwstr>
  </property>
</Properties>
</file>