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adjustRightInd/>
        <w:snapToGrid/>
        <w:spacing w:line="360" w:lineRule="auto"/>
        <w:jc w:val="center"/>
        <w:textAlignment w:val="center"/>
        <w:rPr>
          <w:rFonts w:hint="eastAsia" w:asciiTheme="minorEastAsia" w:hAnsiTheme="minorEastAsia" w:eastAsiaTheme="minorEastAsia" w:cstheme="minorEastAsia"/>
          <w:lang w:val="en-GB" w:eastAsia="zh-CN"/>
        </w:rPr>
      </w:pPr>
      <w:bookmarkStart w:id="0" w:name="_GoBack"/>
      <w:r>
        <w:rPr>
          <w:rFonts w:hint="default" w:asciiTheme="minorEastAsia" w:hAnsiTheme="minorEastAsia" w:eastAsiaTheme="minorEastAsia" w:cstheme="minorEastAsia"/>
          <w:b/>
          <w:bCs/>
          <w:sz w:val="32"/>
          <w:szCs w:val="32"/>
          <w:lang w:val="en-GB" w:eastAsia="zh-CN"/>
        </w:rPr>
        <w:drawing>
          <wp:anchor distT="0" distB="0" distL="114300" distR="114300" simplePos="0" relativeHeight="251659264" behindDoc="0" locked="0" layoutInCell="1" allowOverlap="1">
            <wp:simplePos x="0" y="0"/>
            <wp:positionH relativeFrom="page">
              <wp:posOffset>12115800</wp:posOffset>
            </wp:positionH>
            <wp:positionV relativeFrom="topMargin">
              <wp:posOffset>12280900</wp:posOffset>
            </wp:positionV>
            <wp:extent cx="495300" cy="266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
                    <a:stretch>
                      <a:fillRect/>
                    </a:stretch>
                  </pic:blipFill>
                  <pic:spPr>
                    <a:xfrm>
                      <a:off x="0" y="0"/>
                      <a:ext cx="495300" cy="266700"/>
                    </a:xfrm>
                    <a:prstGeom prst="rect">
                      <a:avLst/>
                    </a:prstGeom>
                  </pic:spPr>
                </pic:pic>
              </a:graphicData>
            </a:graphic>
          </wp:anchor>
        </w:drawing>
      </w:r>
      <w:bookmarkEnd w:id="0"/>
      <w:r>
        <w:rPr>
          <w:rFonts w:hint="eastAsia" w:asciiTheme="minorEastAsia" w:hAnsiTheme="minorEastAsia" w:cstheme="minorEastAsia"/>
          <w:b/>
          <w:bCs/>
          <w:sz w:val="32"/>
          <w:szCs w:val="32"/>
          <w:lang w:val="en-US" w:eastAsia="zh-CN"/>
        </w:rPr>
        <w:t>2023年部编版</w:t>
      </w:r>
      <w:r>
        <w:rPr>
          <w:rFonts w:hint="default" w:asciiTheme="minorEastAsia" w:hAnsiTheme="minorEastAsia" w:eastAsiaTheme="minorEastAsia" w:cstheme="minorEastAsia"/>
          <w:b/>
          <w:bCs/>
          <w:sz w:val="32"/>
          <w:szCs w:val="32"/>
          <w:lang w:val="en-GB" w:eastAsia="zh-CN"/>
        </w:rPr>
        <w:t>小学语文</w:t>
      </w:r>
      <w:r>
        <w:rPr>
          <w:rFonts w:hint="eastAsia" w:asciiTheme="minorEastAsia" w:hAnsiTheme="minorEastAsia" w:cstheme="minorEastAsia"/>
          <w:b/>
          <w:bCs/>
          <w:sz w:val="32"/>
          <w:szCs w:val="32"/>
          <w:lang w:val="en-GB" w:eastAsia="zh-CN"/>
        </w:rPr>
        <w:t>五年级下册期末模拟题</w:t>
      </w:r>
    </w:p>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sz w:val="24"/>
          <w:szCs w:val="24"/>
          <w:lang w:val="en-GB" w:eastAsia="zh-CN"/>
        </w:rPr>
        <w:t>学校:___________姓名：___________班级：___________考号：___________</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题号</w:t>
            </w:r>
          </w:p>
        </w:tc>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一</w:t>
            </w:r>
          </w:p>
        </w:tc>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二</w:t>
            </w:r>
          </w:p>
        </w:tc>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三</w:t>
            </w:r>
          </w:p>
        </w:tc>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四</w:t>
            </w:r>
          </w:p>
        </w:tc>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得分</w:t>
            </w:r>
          </w:p>
        </w:tc>
        <w:tc>
          <w:tcPr>
            <w:tcW w:w="1420" w:type="dxa"/>
          </w:tcPr>
          <w:p/>
        </w:tc>
        <w:tc>
          <w:tcPr>
            <w:tcW w:w="1420" w:type="dxa"/>
          </w:tcPr>
          <w:p/>
        </w:tc>
        <w:tc>
          <w:tcPr>
            <w:tcW w:w="1420" w:type="dxa"/>
          </w:tcPr>
          <w:p/>
        </w:tc>
        <w:tc>
          <w:tcPr>
            <w:tcW w:w="1420" w:type="dxa"/>
          </w:tcPr>
          <w:p/>
        </w:tc>
        <w:tc>
          <w:tcPr>
            <w:tcW w:w="1420" w:type="dxa"/>
          </w:tcPr>
          <w:p/>
        </w:tc>
      </w:tr>
    </w:tbl>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1、找出下列各组中不正确的字音或字形，并在括号里改正。（4分）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（1）点</w:t>
      </w:r>
      <w:r>
        <w:rPr>
          <w:rFonts w:hint="default" w:asciiTheme="minorEastAsia" w:hAnsiTheme="minorEastAsia" w:eastAsiaTheme="minorEastAsia" w:cstheme="minorEastAsia"/>
          <w:em w:val="dot"/>
          <w:lang w:val="en-GB" w:eastAsia="zh-CN"/>
        </w:rPr>
        <w:t>缀</w:t>
      </w:r>
      <w:r>
        <w:rPr>
          <w:rFonts w:hint="default" w:asciiTheme="minorEastAsia" w:hAnsiTheme="minorEastAsia" w:eastAsiaTheme="minorEastAsia" w:cstheme="minorEastAsia"/>
          <w:lang w:val="en-GB" w:eastAsia="zh-CN"/>
        </w:rPr>
        <w:t>（zhuì）   总</w:t>
      </w:r>
      <w:r>
        <w:rPr>
          <w:rFonts w:hint="default" w:asciiTheme="minorEastAsia" w:hAnsiTheme="minorEastAsia" w:eastAsiaTheme="minorEastAsia" w:cstheme="minorEastAsia"/>
          <w:em w:val="dot"/>
          <w:lang w:val="en-GB" w:eastAsia="zh-CN"/>
        </w:rPr>
        <w:t>督</w:t>
      </w:r>
      <w:r>
        <w:rPr>
          <w:rFonts w:hint="default" w:asciiTheme="minorEastAsia" w:hAnsiTheme="minorEastAsia" w:eastAsiaTheme="minorEastAsia" w:cstheme="minorEastAsia"/>
          <w:lang w:val="en-GB" w:eastAsia="zh-CN"/>
        </w:rPr>
        <w:t>（dū）</w:t>
      </w:r>
      <w:r>
        <w:rPr>
          <w:rFonts w:hint="default" w:asciiTheme="minorEastAsia" w:hAnsiTheme="minorEastAsia" w:eastAsiaTheme="minorEastAsia" w:cstheme="minorEastAsia"/>
          <w:em w:val="dot"/>
          <w:lang w:val="en-GB" w:eastAsia="zh-CN"/>
        </w:rPr>
        <w:t>秽</w:t>
      </w:r>
      <w:r>
        <w:rPr>
          <w:rFonts w:hint="default" w:asciiTheme="minorEastAsia" w:hAnsiTheme="minorEastAsia" w:eastAsiaTheme="minorEastAsia" w:cstheme="minorEastAsia"/>
          <w:lang w:val="en-GB" w:eastAsia="zh-CN"/>
        </w:rPr>
        <w:t>物（suì）   石</w:t>
      </w:r>
      <w:r>
        <w:rPr>
          <w:rFonts w:hint="default" w:asciiTheme="minorEastAsia" w:hAnsiTheme="minorEastAsia" w:eastAsiaTheme="minorEastAsia" w:cstheme="minorEastAsia"/>
          <w:em w:val="dot"/>
          <w:lang w:val="en-GB" w:eastAsia="zh-CN"/>
        </w:rPr>
        <w:t>碣</w:t>
      </w:r>
      <w:r>
        <w:rPr>
          <w:rFonts w:hint="default" w:asciiTheme="minorEastAsia" w:hAnsiTheme="minorEastAsia" w:eastAsiaTheme="minorEastAsia" w:cstheme="minorEastAsia"/>
          <w:lang w:val="en-GB" w:eastAsia="zh-CN"/>
        </w:rPr>
        <w:t>（jié）（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w:t>
      </w:r>
      <w:r>
        <w:rPr>
          <w:rFonts w:hint="default" w:asciiTheme="minorEastAsia" w:hAnsiTheme="minorEastAsia" w:eastAsiaTheme="minorEastAsia" w:cstheme="minorEastAsia"/>
          <w:em w:val="dot"/>
          <w:lang w:val="en-GB" w:eastAsia="zh-CN"/>
        </w:rPr>
        <w:t>敞</w:t>
      </w:r>
      <w:r>
        <w:rPr>
          <w:rFonts w:hint="default" w:asciiTheme="minorEastAsia" w:hAnsiTheme="minorEastAsia" w:eastAsiaTheme="minorEastAsia" w:cstheme="minorEastAsia"/>
          <w:lang w:val="en-GB" w:eastAsia="zh-CN"/>
        </w:rPr>
        <w:t>开（chǎng）   琴</w:t>
      </w:r>
      <w:r>
        <w:rPr>
          <w:rFonts w:hint="default" w:asciiTheme="minorEastAsia" w:hAnsiTheme="minorEastAsia" w:eastAsiaTheme="minorEastAsia" w:cstheme="minorEastAsia"/>
          <w:em w:val="dot"/>
          <w:lang w:val="en-GB" w:eastAsia="zh-CN"/>
        </w:rPr>
        <w:t>弦</w:t>
      </w:r>
      <w:r>
        <w:rPr>
          <w:rFonts w:hint="default" w:asciiTheme="minorEastAsia" w:hAnsiTheme="minorEastAsia" w:eastAsiaTheme="minorEastAsia" w:cstheme="minorEastAsia"/>
          <w:lang w:val="en-GB" w:eastAsia="zh-CN"/>
        </w:rPr>
        <w:t>（xuán）   造</w:t>
      </w:r>
      <w:r>
        <w:rPr>
          <w:rFonts w:hint="default" w:asciiTheme="minorEastAsia" w:hAnsiTheme="minorEastAsia" w:eastAsiaTheme="minorEastAsia" w:cstheme="minorEastAsia"/>
          <w:em w:val="dot"/>
          <w:lang w:val="en-GB" w:eastAsia="zh-CN"/>
        </w:rPr>
        <w:t>诣</w:t>
      </w:r>
      <w:r>
        <w:rPr>
          <w:rFonts w:hint="default" w:asciiTheme="minorEastAsia" w:hAnsiTheme="minorEastAsia" w:eastAsiaTheme="minorEastAsia" w:cstheme="minorEastAsia"/>
          <w:lang w:val="en-GB" w:eastAsia="zh-CN"/>
        </w:rPr>
        <w:t>（yì）   精</w:t>
      </w:r>
      <w:r>
        <w:rPr>
          <w:rFonts w:hint="default" w:asciiTheme="minorEastAsia" w:hAnsiTheme="minorEastAsia" w:eastAsiaTheme="minorEastAsia" w:cstheme="minorEastAsia"/>
          <w:em w:val="dot"/>
          <w:lang w:val="en-GB" w:eastAsia="zh-CN"/>
        </w:rPr>
        <w:t>湛</w:t>
      </w:r>
      <w:r>
        <w:rPr>
          <w:rFonts w:hint="default" w:asciiTheme="minorEastAsia" w:hAnsiTheme="minorEastAsia" w:eastAsiaTheme="minorEastAsia" w:cstheme="minorEastAsia"/>
          <w:lang w:val="en-GB" w:eastAsia="zh-CN"/>
        </w:rPr>
        <w:t>（zhàn）（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（3）水瓢  摔跤  奔付  矛盾（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（4）放肆  榆树  飞弛  水寨（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2、写出下列句子所表现的人物心理活动。（4分）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（1）“岸英！岸英！”毛泽东用食指按着紧锁的眉头，情不自禁地喃喃着。</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（2）四十秒钟一大家已经觉得时间太长了。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（3）我忽然想起了自己的发现，情不自禁地笑出了声音。</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（4）老人总是摇摇头，长长地叹一口气，说：“莺儿，你还小呢，不懂！”</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3、将下列成语补充完整，然后选词填空。（填序号）（7分）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①不怀好（      ） ②膘肥体（      ） ③相（      ）堂堂 ④心惊胆（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⑤哭笑不（      ） ⑥龇牙（      ）嘴 ⑦垂头（      ）气 ⑧一（      ）一样</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（1）参加大学生辩论赛的选手个个______，精神抖擞。</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（2）即使失败了，我们也不要______，要相信努力终会有收获。</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（3）弟弟把饭碗碰掉在地上，却露出一副无辜的表情，真让人______。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4、按原文填空。</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（1）却看妻子愁何在，______________。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（2）______________，片孤城万仞山。</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（3）多村四月闲人少，______________。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（4）______________，唯见长江天际流。</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（5）人闲桂花落，__________。__________，时鸣春涧中。</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5、句子万花筒。（按要求写句子）</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（1）小艇十分轻快灵活。（改为比喻句）</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（2）周瑜不得不佩服诸葛亮的阴谋诡计。（修改病句）</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（3）七月，天气真热。（生动的语言描述天气热的情景）</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____________________________________________________________________________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（4）一秒钟——大家已经觉得时间太长了。（写成夸张句）</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6、我能依据课文描述猜出下面的人物。</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（1）只见师傅的手臂悠然摆来，悠然摆去，如同伴着鼓点，和着琴音，每一摆刷，那长长的带浆的毛刷便在墙面啪地清脆一响，极是好听。（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（2）他也是个摔跤的惯手，塌着腰，合了档，鼓着眼珠子，不露一点儿破绽。（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（3）他把左手紧紧地揪住顶花皮，偷出右手来，提起铁锤般大小拳头，尽平生之力，只顾打。打得五七十拳，那大虫眼里、口里、鼻子里、耳朵里都进出鲜血来。（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（4）头不很大，圆眼，肉鼻子，两条眉很短很粗，头上永远剃得发亮；腮上没有多余的肉，脖子可是几乎与头一边儿粗……（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7、把下面的词语补充完整。</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      ）拳擦掌</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      ）有成竹</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出（      ）划策</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养（      ）处优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一声不（      ）</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手忙（      ）乱</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      ）然起敬</w:t>
      </w:r>
      <w:r>
        <w:rPr>
          <w:rFonts w:hint="eastAsia" w:asciiTheme="minorEastAsia" w:hAnsiTheme="minorEastAsia" w:cstheme="minorEastAsia"/>
          <w:lang w:val="en-US" w:eastAsia="zh-CN"/>
        </w:rPr>
        <w:t xml:space="preserve">  </w:t>
      </w:r>
      <w:r>
        <w:rPr>
          <w:rFonts w:hint="default" w:asciiTheme="minorEastAsia" w:hAnsiTheme="minorEastAsia" w:eastAsiaTheme="minorEastAsia" w:cstheme="minorEastAsia"/>
          <w:lang w:val="en-GB" w:eastAsia="zh-CN"/>
        </w:rPr>
        <w:t>手（      ）眼快</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8、口语交际</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同学们，暑假快到了。你的好朋友小明要去你家做客，请你当一名小小讲解员，介绍一下你的房间吧。</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____________________________________________________________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9、阅读短文，回答问题。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最优秀的人就是你自已</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古希腊哲学家苏格拉底临终前要求他多年的得力助手，在半年内给他找位优秀的闭门弟子。他在风烛残年之际，想考验和点化他那位平素看来很不错的助手。他把助手叫来说：“我的蜡所剩不多，得找另一根点下去，你明白我的意思吗？”</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“明白”，他的弟子答道，“您思想的光辉要很好地传承下去……”</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“可是我需要一位最优秀的人。他要有相当的智慧，还要有充分的信心和非凡的勇气……可是这样的人我到目前还未找到，你帮我挖掘一位好吗？”</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“好的，好的。”他的助手非常尊重地说。</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那位助手果然不辞辛劳通过各种途径寻找，可领来的一位又一位都被苏格拉底婉言谢绝了，当这位助手无数次的无功而返，苏格拉底也病入膏肓了，他硬撑着坐起来扶着助手的肩膀说：“辛苦你了，不过，你找来的那些人其实还不如你。”</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他的助手满含愧疚地说：“我一定加倍努力，即便找遍五湖四海，找到天涯海角，也要把那位最优秀的人挖掘岀来！”</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苏格拉底，只是苦笑，不再言语。</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而眼看他就要告别世人了，最优秀的人选还是没有找到。他的助手泪流满面，羞愧地说：“我真对不起您，令您失望了。”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“失望的是我，对不起的却是你自己。”苏格拉底说完，失望地闭上眼睛。好久，又不无哀怨地说：“本来最优秀的就是你自己，可是你不敢相信自己，把自己忽略、耽误丢失了……”</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“其实每个人都是最优秀的， 关键是如何发掘自己、认识自己、重用自已……”话未说完，他就离开了这个世界。</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一个人的心有多大，舞台就有多大。天高任鸟飞，海阔凭鱼跃，世界上是没有什么可以限制一个人的，除了人自己。只要我们打开心扉，敢想、敢做、敢于承担责任，就没有什么不可以做到。要敢于相信自己是最优秀的，不然，束缚你的一直就会是你自己。</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——摘自《新民晚报》</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（1）“我的蜡所剩不多，得找另一根点下去，你明白我的意思吗？”这句话中苏格拉底用“蜡”来喻指______，文中______这个词和“我的蜡所剩不多”相对应。</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（2）“苏格拉底，只是苦笑，不再言语”，苏格拉底这时会怎么想呢？请你想象一下，写出他的心里想法。</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（3）苏格拉底临终前对助手说的话你明白吗？联系生活实际，谈谈你对这段话的理解。</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10、习作。</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多姿多彩的异域风情让我们难以忘怀，请你学学本单元课文的写作方法，也写一写家乡的独特风情，可以是一处景，一种习俗，某个物……可以把人的活动同景物、风情结合起来。要求：书写工整，语句通顺，内容具体，感情真挚，题目自拟。字数在450字以上。</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______</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br w:type="page"/>
      </w:r>
    </w:p>
    <w:p>
      <w:pPr>
        <w:keepNext w:val="0"/>
        <w:keepLines w:val="0"/>
        <w:pageBreakBefore w:val="0"/>
        <w:widowControl w:val="0"/>
        <w:kinsoku/>
        <w:wordWrap w:val="0"/>
        <w:overflowPunct/>
        <w:topLinePunct w:val="0"/>
        <w:bidi w:val="0"/>
        <w:adjustRightInd/>
        <w:snapToGrid/>
        <w:spacing w:line="36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32"/>
          <w:szCs w:val="32"/>
          <w:lang w:val="en-GB" w:eastAsia="zh-CN"/>
        </w:rPr>
        <w:t>参考答案</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第1题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suì</w:t>
      </w:r>
      <w:r>
        <w:rPr>
          <w:rFonts w:hint="default" w:asciiTheme="minorEastAsia" w:hAnsiTheme="minorEastAsia" w:eastAsiaTheme="minorEastAsia" w:cstheme="minorEastAsia"/>
          <w:lang w:val="en-GB" w:eastAsia="zh-CN"/>
        </w:rPr>
        <w:t xml:space="preserve"> huì</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考查了所学课文生字中易读错字的读音，根据所学汉语拼音知识进行拼读确定正确的读音即可，拼读时要注意每个音节的声调。</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掌握汉语拼音，音节是中心，声韵调是基础，注意平时大量的练习，熟能生巧。秽</w:t>
      </w:r>
      <w:r>
        <w:rPr>
          <w:rFonts w:hint="default" w:asciiTheme="minorEastAsia" w:hAnsiTheme="minorEastAsia" w:eastAsiaTheme="minorEastAsia" w:cstheme="minorEastAsia"/>
          <w:u w:val="single"/>
          <w:lang w:val="en-GB" w:eastAsia="zh-CN"/>
        </w:rPr>
        <w:t>suì改为</w:t>
      </w:r>
      <w:r>
        <w:rPr>
          <w:rFonts w:hint="default" w:asciiTheme="minorEastAsia" w:hAnsiTheme="minorEastAsia" w:eastAsiaTheme="minorEastAsia" w:cstheme="minorEastAsia"/>
          <w:lang w:val="en-GB" w:eastAsia="zh-CN"/>
        </w:rPr>
        <w:t>huì</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xuán</w:t>
      </w:r>
      <w:r>
        <w:rPr>
          <w:rFonts w:hint="default" w:asciiTheme="minorEastAsia" w:hAnsiTheme="minorEastAsia" w:eastAsiaTheme="minorEastAsia" w:cstheme="minorEastAsia"/>
          <w:lang w:val="en-GB" w:eastAsia="zh-CN"/>
        </w:rPr>
        <w:t xml:space="preserve"> xián</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考查了所学课文生字中易读错字的读音，根据所学汉语拼音知识进行拼读确定正确的读音即可，拼读时要注意每个音节的声调。</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掌握汉语拼音，音节是中心，声韵调是基础，注意平时大量的练习，熟能生巧。弦</w:t>
      </w:r>
      <w:r>
        <w:rPr>
          <w:rFonts w:hint="default" w:asciiTheme="minorEastAsia" w:hAnsiTheme="minorEastAsia" w:eastAsiaTheme="minorEastAsia" w:cstheme="minorEastAsia"/>
          <w:u w:val="single"/>
          <w:lang w:val="en-GB" w:eastAsia="zh-CN"/>
        </w:rPr>
        <w:t>xuán改为</w:t>
      </w:r>
      <w:r>
        <w:rPr>
          <w:rFonts w:hint="default" w:asciiTheme="minorEastAsia" w:hAnsiTheme="minorEastAsia" w:eastAsiaTheme="minorEastAsia" w:cstheme="minorEastAsia"/>
          <w:lang w:val="en-GB" w:eastAsia="zh-CN"/>
        </w:rPr>
        <w:t>xián</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付</w:t>
      </w:r>
      <w:r>
        <w:rPr>
          <w:rFonts w:hint="default" w:asciiTheme="minorEastAsia" w:hAnsiTheme="minorEastAsia" w:eastAsiaTheme="minorEastAsia" w:cstheme="minorEastAsia"/>
          <w:lang w:val="en-GB" w:eastAsia="zh-CN"/>
        </w:rPr>
        <w:t xml:space="preserve">   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本题考查了学生辨析错别字的能力。错别字主要是因音同或形似而错，掌握这个易错点，仔细辨析各项中汉字，根据汉字的特点，结合词义辨析判断。</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付改为</w:t>
      </w:r>
      <w:r>
        <w:rPr>
          <w:rFonts w:hint="default" w:asciiTheme="minorEastAsia" w:hAnsiTheme="minorEastAsia" w:eastAsiaTheme="minorEastAsia" w:cstheme="minorEastAsia"/>
          <w:lang w:val="en-GB" w:eastAsia="zh-CN"/>
        </w:rPr>
        <w:t>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弛</w:t>
      </w:r>
      <w:r>
        <w:rPr>
          <w:rFonts w:hint="default" w:asciiTheme="minorEastAsia" w:hAnsiTheme="minorEastAsia" w:eastAsiaTheme="minorEastAsia" w:cstheme="minorEastAsia"/>
          <w:lang w:val="en-GB" w:eastAsia="zh-CN"/>
        </w:rPr>
        <w:t xml:space="preserve">   驰</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本题考查了学生辨析错别字的能力。错别字主要是因音同或形似而错，掌握这个易错点，仔细辨析各项中汉字，根据汉字的特点，结合词义辨析判断。</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u w:val="single"/>
          <w:lang w:val="en-GB" w:eastAsia="zh-CN"/>
        </w:rPr>
        <w:t>弛</w:t>
      </w:r>
      <w:r>
        <w:rPr>
          <w:rFonts w:hint="default" w:asciiTheme="minorEastAsia" w:hAnsiTheme="minorEastAsia" w:eastAsiaTheme="minorEastAsia" w:cstheme="minorEastAsia"/>
          <w:lang w:val="en-GB" w:eastAsia="zh-CN"/>
        </w:rPr>
        <w:t> 改为驰</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第2题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无限的悲痛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本题考查的是体会人物的心理活动。完成本题，首先要仔细阅读题目中的句子，体会句中对人物的动作、语言、神态等的描写，然后结合课文内容对人物的内心活动进行分析。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此句体现出，毛主席对儿子的牺牲感到无限的悲痛。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青山处处埋忠骨》这篇课文主要讲了毛主席在得知爱子在抗美援朝战役中光荣牺牲后的抉择，最后毛主席决定把爱子葬在朝鲜，并引用诗句“青山处处埋忠骨，何须马革裹尸还”升华全文，表现出毛主席的崇高境界。“‘岸英！岸英！’毛主席用食指按着紧锁的眉头，情不自禁地喃喃着。”这是对毛主席语言、动作和神态的描写，从中可以看出他当时内心极度悲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焦急，对孩子的担心</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本题考查的是体会人物的心理活动。完成本题，首先要仔细阅读题目中的句子，体会句中对人物的动作、语言、神态等的描写，然后结合课文内容对人物的内心活动进行分析。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此句体现出大家对孩子的担心，有着焦急的心态。四十秒钟明明很短，“大家已经觉得时间太长了”是因为大家的心情非常着急，担忧孩子，所以觉得时间很漫长。</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为自己的发现而高兴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本题考查的是体会人物的心理活动。完成本题，首先要仔细阅读题目中的句子，体会句中对人物的动作、语言、神态等的描写，然后结合课文内容对人物的内心活动进行分析。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此句体现出自己有新的发现，非常高兴。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对祖国深深的怀念</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本题考查的是体会人物的心理活动。完成本题，首先要仔细阅读题目中的句子，体会句中对人物的动作、语言、神态等的描写，然后结合课文内容对人物的内心活动进行分析。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此句中，小孩懵懂无知，而老人却对祖国有着深深的眷恋之情。</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第3题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意; 壮; 貌; 战; 得; 咧; 丧; 模; ③</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成语积累及运用。完成本题，首先要正确识记教材中出现的成语，并理解其含义，结合具体语境进行合理运用。如题(1)中，词语是用来形容辩论赛的大学生选手的，而且句子的最后用了“精神抖擞”这一词语，所以前面横线上也应该是一个褒义的、 积极向上的词语，分析题目中提供的词语可知该处应填“相貌堂堂”。</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⑦</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本题考查的是成语积累及运用。完成本题，首先要正确识记教材中出现的成语，并理解其含义，结合具体语境进行合理运用。</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垂头丧气：形容因失败或不顺利而情绪低落、萎靡不振的样子。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⑤</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本题考查的是成语积累及运用。完成本题，首先要正确识记教材中出现的成语，并理解其含义，结合具体语境进行合理运用。</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哭笑不得：意思是哭也不好，笑也不好。形容很尴尬。</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第4题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漫卷诗书喜欲狂</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本题考查古诗文默写。要求学生根据已有诗句在横线上将诗句补充完整，要求学生正确书写，不错字、不漏字、不添字。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根据背诵的内容进行答题即可，注意“漫”等易错字书写。</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黄河远上白云涧</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本题考查古诗文默写。要求学生根据已有诗句在横线上将诗句补充完整，要求学生正确书写，不错字、不漏字、不添字。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根据背诵的内容进行答题即可，注意“涧”等易错字书写。</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才了蚕桑又插田</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本题考查古诗文默写。要求学生根据已有诗句在横线上将诗句补充完整，要求学生正确书写，不错字、不漏字、不添字。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根据背诵的内容进行答题即可，注意“蚕”“插”等易错字书写。</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孤帆远影碧空尽</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本题考查古诗文默写。要求学生根据已有诗句在横线上将诗句补充完整，要求学生正确书写，不错字、不漏字、不添字。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根据背诵的内容进行答题即可，注意“孤”“影”等易错字书写。</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夜静春山空; 月出惊山鸟</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本题考查古诗文默写。要求学生根据已有诗句在横线上将诗句补充完整，要求学生正确书写，不错字、不漏字、不添字。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根据背诵的内容进行答题即可，注意“静”“惊”等易错字书写。</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第5题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小艇十分轻快灵活，仿佛田沟里的水蛇。</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考查改写句子。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比喻句的基本结构分为三部分：本体（被比喻的事物）、喻词（表示比喻关系的词语）和喻体（打比方的事物）。</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比如：小艇像水中的鱼儿一样十分轻快灵活。</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周瑜不得不佩服诸葛亮的神机妙算。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考查病句辨析。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用词不当。“阴谋诡计”是贬义词，这里可改为“神机妙算”。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天气真热。鸡热得不停地扇动着翅膀，狗热得不断地吐出舌头，蝉热得一个劲儿地叫。</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考查情景写话。</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听过对事物的描写，写出天气的炎热。比如：炽热的火伞高张在空中，热得河里的鱼不敢露出水面，鸟也不敢飞出山林，就是村中的狗也只是伸长舌头喘个不休。</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大家觉得这一秒钟过得太慢了，感觉像过了一个世纪。</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考查改写句子。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为了达到生动幽默效果，我们往往人为拔高事物特点，使之更高，更强，更快，更多，甚至达到排山倒海、翻天覆地的神奇效果。</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比如：大家已经觉得这一秒钟简直是度日如年。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第6题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刷子李</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本题考查了对课文内容的理解。</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这就要求我们上课积极动脑，认真听讲，主动质疑，把课文学懂，学活。</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(1)出自课文《刷子李》。</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本句话主要通过动作的描写，描绘出了刷子李的技艺高超。故人物应该是：刷子李。</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小胖墩儿</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本题考查了对课文内容的理解。这就要求我们上课积极动脑，认真听讲，主动质疑，把课文学懂，学活。</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(2) 出自课文《摔跤》。</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本句话主要通过描绘小胖墩的动作，写出了他是一个沉稳、憨厚的人。故人物应该是：小胖墩。</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武松</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本题考查了对课文内容的理解。这就要求我们上课积极动脑，认真听讲，主动质疑，把课文学懂，学活。</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(3) 出自课文《景阳冈》。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本句主要通过武松打虎时的动作描写，体会到了武松是一位英勇无畏的英雄。故人物是：武松。</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骆驼祥子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本题考查了对课文内容的理解。这就要求我们上课积极动脑，认真听讲，主动质疑，把课文学懂，学活</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(4)出自课文《他像一棵挺脱的树》。</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本句主要通过人物的外貌描写，写出了车夫祥子是一位身体健壮的人。故人物是：祥子。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w:t>
      </w:r>
      <w:r>
        <w:rPr>
          <w:rFonts w:hint="eastAsia" w:asciiTheme="minorEastAsia" w:hAnsiTheme="minorEastAsia" w:cstheme="minorEastAsia"/>
          <w:b/>
          <w:bCs/>
          <w:sz w:val="21"/>
          <w:szCs w:val="21"/>
          <w:lang w:val="en-US" w:eastAsia="zh-CN"/>
        </w:rPr>
        <w:t>7</w:t>
      </w:r>
      <w:r>
        <w:rPr>
          <w:rFonts w:hint="default" w:asciiTheme="minorEastAsia" w:hAnsiTheme="minorEastAsia" w:eastAsiaTheme="minorEastAsia" w:cstheme="minorEastAsia"/>
          <w:b/>
          <w:bCs/>
          <w:sz w:val="21"/>
          <w:szCs w:val="21"/>
          <w:lang w:val="en-GB" w:eastAsia="zh-CN"/>
        </w:rPr>
        <w:t>题</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 xml:space="preserve">参考答案:  </w:t>
      </w:r>
      <w:r>
        <w:rPr>
          <w:rFonts w:hint="default" w:asciiTheme="minorEastAsia" w:hAnsiTheme="minorEastAsia" w:eastAsiaTheme="minorEastAsia" w:cstheme="minorEastAsia"/>
          <w:lang w:val="en-GB" w:eastAsia="zh-CN"/>
        </w:rPr>
        <w:t>摩；胸；谋；吭（响）；脚；肃；疾</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 xml:space="preserve">; </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本题考查补充词语。作答此题需对教材中涉及的重点词语进行识记，注意观察其正确书写形式。答题时，调动知识储备进行作答。</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根据所学，将词语补充完整即可。解答过程中注意摩、肃等易错字。</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完整的词语为：摩拳擦掌；胸有成竹；出谋划策；养尊处优；一声不吭；手忙脚乱；</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肃然起敬；手疾眼快。</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w:t>
      </w:r>
      <w:r>
        <w:rPr>
          <w:rFonts w:hint="eastAsia" w:asciiTheme="minorEastAsia" w:hAnsiTheme="minorEastAsia" w:cstheme="minorEastAsia"/>
          <w:b/>
          <w:bCs/>
          <w:sz w:val="21"/>
          <w:szCs w:val="21"/>
          <w:lang w:val="en-US" w:eastAsia="zh-CN"/>
        </w:rPr>
        <w:t>8</w:t>
      </w:r>
      <w:r>
        <w:rPr>
          <w:rFonts w:hint="default" w:asciiTheme="minorEastAsia" w:hAnsiTheme="minorEastAsia" w:eastAsiaTheme="minorEastAsia" w:cstheme="minorEastAsia"/>
          <w:b/>
          <w:bCs/>
          <w:sz w:val="21"/>
          <w:szCs w:val="21"/>
          <w:lang w:val="en-GB" w:eastAsia="zh-CN"/>
        </w:rPr>
        <w:t>题</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 xml:space="preserve">参考答案:  </w:t>
      </w:r>
      <w:r>
        <w:rPr>
          <w:rFonts w:hint="default" w:asciiTheme="minorEastAsia" w:hAnsiTheme="minorEastAsia" w:eastAsiaTheme="minorEastAsia" w:cstheme="minorEastAsia"/>
          <w:lang w:val="en-GB" w:eastAsia="zh-CN"/>
        </w:rPr>
        <w:t>我有一个属于自己的房间，里面放着一张床、一个衣柜、一张电脑桌、还有一个书柜。我最喜欢的是电脑桌和书柜，书柜可以放很多我自己喜欢看的书，电脑桌也有好几层，可以放我的玩具。</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本题考查语言表达能力。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介绍自己的房间时，可以从房间的布局、陈设解释，还可以介绍你最喜欢的玩具，你最喜欢在房间做什么等方面介绍。例如：站在房间门口就能看到我床上的毛绒玩具，有喜羊羊、海绵宝宝、飞天小女警等等，左面是一个书柜，有好几层，放着我的课外书、玩具模型、蛋雕作品，我最喜欢在这里看完书后轻松玩乐了。</w:t>
      </w: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w:t>
      </w:r>
      <w:r>
        <w:rPr>
          <w:rFonts w:hint="eastAsia" w:asciiTheme="minorEastAsia" w:hAnsiTheme="minorEastAsia" w:cstheme="minorEastAsia"/>
          <w:b/>
          <w:bCs/>
          <w:sz w:val="21"/>
          <w:szCs w:val="21"/>
          <w:lang w:val="en-US" w:eastAsia="zh-CN"/>
        </w:rPr>
        <w:t>9</w:t>
      </w:r>
      <w:r>
        <w:rPr>
          <w:rFonts w:hint="default" w:asciiTheme="minorEastAsia" w:hAnsiTheme="minorEastAsia" w:eastAsiaTheme="minorEastAsia" w:cstheme="minorEastAsia"/>
          <w:b/>
          <w:bCs/>
          <w:sz w:val="21"/>
          <w:szCs w:val="21"/>
          <w:lang w:val="en-GB" w:eastAsia="zh-CN"/>
        </w:rPr>
        <w:t>题</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【参考答案】</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自己的寿命；风烛残年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 xml:space="preserve">; </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本题考查词句的理解。首先要掌握比喻修辞的相关知识，能够判定句子中的本体、喻体和比喻词。其次，要理解词句，找到与之相对应的词语。</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结合这句话：我的蜡所剩不多了，得找另一根蜡接着点下去。这句话中苏格拉底用”蜡”指的是自己的寿命，”我的蜡所剩不多了”就是生命所剩不多了，对应的成语为”风烛残年”。</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苏格拉底可能会想：哎，你怎么就不明白？你就是那个一直在寻找的、最优秀的人呀！</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此题考查句子的理解。要联系上下文的具体语境，仔细揣摩人物的内心想法，进行合理想象。</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结合文中“他的助手满含愧疚地说：‘我一定加倍努力，即便找遍五湖四海，找到天涯海角，也要把那位最优秀的人挖掘岀来！’苏格拉底，只是苦笑，不再言语。”“本来最优秀的就是你自己，可是你不敢相信自己，把自己忽略、耽误丢失了……”看得出在苏格拉底心中助手就是那个他要找的最优秀的人。故答案可为：哎，你怎么就不明白？你就是那个一直在寻找的、最优秀的人呀！</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我明白苏格拉底的话。文中苏格拉底的意思是，每个人都是最优秀的，要学会发掘认识、重用自己，无论何时何地，都要相信自己是最优秀的。在日常生活中，我曾对自己的写作水平产生怀疑，但最后我选择了相信自己的能力。经过一番努力后在语文考试中获得了高分。因此，我们要相信自己的能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本题考查对语句的理解。解题的关键是在理解文章内容的基础上，结合对文中语句的理解和自己的生活实际来谈感受即可。</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“其实每个人都是最优秀的， 关键是如何发掘自己、认识自己、重用自已……”苏格拉底的意思是，每个人都是最优秀的，要学会发掘认识、重用自己，无论何时何地，都要相信自己是最优秀的。结合这段话联系自己的生活实际谈感受即可。</w:t>
      </w:r>
    </w:p>
    <w:p>
      <w:pPr>
        <w:keepNext w:val="0"/>
        <w:keepLines w:val="0"/>
        <w:pageBreakBefore w:val="0"/>
        <w:widowControl w:val="0"/>
        <w:kinsoku/>
        <w:wordWrap w:val="0"/>
        <w:overflowPunct/>
        <w:topLinePunct w:val="0"/>
        <w:bidi w:val="0"/>
        <w:adjustRightInd/>
        <w:snapToGrid/>
        <w:spacing w:line="240" w:lineRule="auto"/>
        <w:jc w:val="center"/>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color w:val="AFABAB"/>
          <w:sz w:val="12"/>
          <w:szCs w:val="12"/>
          <w:lang w:val="en-GB" w:eastAsia="zh-CN"/>
        </w:rPr>
        <w:t>- - - - - - - - - - - - - - - - - - - - - - - - - - - - - - - - - - - - - - - - - - - - - - - - - - - - - - - - - - - - - - - - - - - - -</w:t>
      </w:r>
    </w:p>
    <w:p>
      <w:pPr>
        <w:keepNext w:val="0"/>
        <w:keepLines w:val="0"/>
        <w:pageBreakBefore w:val="0"/>
        <w:widowControl w:val="0"/>
        <w:kinsoku/>
        <w:wordWrap w:val="0"/>
        <w:overflowPunct/>
        <w:topLinePunct w:val="0"/>
        <w:bidi w:val="0"/>
        <w:adjustRightInd/>
        <w:snapToGrid/>
        <w:spacing w:line="36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sz w:val="21"/>
          <w:szCs w:val="21"/>
          <w:lang w:val="en-GB" w:eastAsia="zh-CN"/>
        </w:rPr>
        <w:t>第1</w:t>
      </w:r>
      <w:r>
        <w:rPr>
          <w:rFonts w:hint="eastAsia" w:asciiTheme="minorEastAsia" w:hAnsiTheme="minorEastAsia" w:cstheme="minorEastAsia"/>
          <w:b/>
          <w:bCs/>
          <w:sz w:val="21"/>
          <w:szCs w:val="21"/>
          <w:lang w:val="en-US" w:eastAsia="zh-CN"/>
        </w:rPr>
        <w:t>0</w:t>
      </w:r>
      <w:r>
        <w:rPr>
          <w:rFonts w:hint="default" w:asciiTheme="minorEastAsia" w:hAnsiTheme="minorEastAsia" w:eastAsiaTheme="minorEastAsia" w:cstheme="minorEastAsia"/>
          <w:b/>
          <w:bCs/>
          <w:sz w:val="21"/>
          <w:szCs w:val="21"/>
          <w:lang w:val="en-GB" w:eastAsia="zh-CN"/>
        </w:rPr>
        <w:t>题</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b/>
          <w:bCs/>
          <w:lang w:val="en-GB" w:eastAsia="zh-CN"/>
        </w:rPr>
        <w:t xml:space="preserve">参考答案:  </w:t>
      </w:r>
      <w:r>
        <w:rPr>
          <w:rFonts w:hint="default" w:asciiTheme="minorEastAsia" w:hAnsiTheme="minorEastAsia" w:eastAsiaTheme="minorEastAsia" w:cstheme="minorEastAsia"/>
          <w:lang w:val="en-GB" w:eastAsia="zh-CN"/>
        </w:rPr>
        <w:t>范文：</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我的家乡</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说起我的家乡官林，它虽不是名镇，但那里也有迷人的景色。</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春天的家乡穿起了万紫千红的艳装。你瞧！树枝上已微微露出了一些青色，一串串杜鹃花嫣红姹紫，窗子外面开始听得见唧唧的鸟鸣了，那是小鸟正在唱着春天的歌儿呢！下过一阵雨后，在我家乡的田园里，万物生辉，美极了。在阳光的照耀下，家乡的小溪显得更加清澈，微波荡漾，泛着金色的光。春天的家乡显得生机勃勃，富有活力。</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夏天的家乡披着青葱轻俏的夏衣。清晨，蜜蜂忙着采蜜．午后，知了在树上长鸣。夜晚，蟋蟀在草丛高歌．家乡有片池塘，荷花开得正旺，蜻蜓满天飞，真是“小荷才露尖尖角，早有蜻蜓立上头”。家乡的孩子们在荷花池里尽情地享受欢乐：游泳，摸鱼，捉虾，采藕。</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秋天的家乡穿着金红色的庄严的晚礼服。家乡的田野里，到处是金红的果子．大街两旁的树叶，萧萧地落下，发出“簌簌”的响声。家乡的秋天是成熟的季节，是收获的季节，是充实的季节，也是播种的季节。</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冬天的家乡换上了朴素的雪白长袍。在家乡小镇的街道上到处是雪，电线杆上也结了冰。下雪了，雪像柳絮一样，像芦花一样飘落下来，美极了。雪停了，村子的屋顶上，篱笆上，木棚上，到处都覆盖着一层雪。这真是一幅美丽的雪景。</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家乡的一年四季有着不同的特点。我的家乡虽然没有多么美丽的风景，但是，在我眼里，我的家乡的景色永远是最美丽的！</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【思路分析】</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本次习作考查话题作文，仔细阅读题干，要求我们写一写家乡的独特风情，可以是一处景，一种习俗，某个物的文章，要求：写景具体，特点突出，注意综合运用多种修辞手法和描写方法。首先我们确定要写作的题目，想一想自己最喜欢的景和物，再想一想在你脑海中可以用什么词汇来形容，这样组成作文题目。</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【解题过程】</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开头：我们可以写自己最喜欢的景物是什么，分析自己喜欢的原因以及所具有的特色。</w:t>
      </w:r>
    </w:p>
    <w:p>
      <w:pPr>
        <w:keepNext w:val="0"/>
        <w:keepLines w:val="0"/>
        <w:pageBreakBefore w:val="0"/>
        <w:widowControl w:val="0"/>
        <w:kinsoku/>
        <w:wordWrap w:val="0"/>
        <w:overflowPunct/>
        <w:topLinePunct w:val="0"/>
        <w:bidi w:val="0"/>
        <w:adjustRightInd/>
        <w:snapToGrid/>
        <w:spacing w:line="240" w:lineRule="auto"/>
        <w:jc w:val="left"/>
        <w:textAlignment w:val="center"/>
        <w:rPr>
          <w:rFonts w:hint="default" w:asciiTheme="minorEastAsia" w:hAnsiTheme="minorEastAsia" w:eastAsiaTheme="minorEastAsia" w:cstheme="minorEastAsia"/>
          <w:lang w:val="en-GB" w:eastAsia="zh-CN"/>
        </w:rPr>
      </w:pPr>
      <w:r>
        <w:rPr>
          <w:rFonts w:hint="default" w:asciiTheme="minorEastAsia" w:hAnsiTheme="minorEastAsia" w:eastAsiaTheme="minorEastAsia" w:cstheme="minorEastAsia"/>
          <w:lang w:val="en-GB" w:eastAsia="zh-CN"/>
        </w:rPr>
        <w:t>中间：我们可以详细介绍这处景物所具有的特点。并且我们可以将这个地方的特色与其他地方进行对比，突出它的与众不同，运用多种修辞手法，让你的文章内容更加生动形象，让别人体会到你的喜爱。</w:t>
      </w:r>
    </w:p>
    <w:p>
      <w:r>
        <w:rPr>
          <w:rFonts w:hint="default" w:asciiTheme="minorEastAsia" w:hAnsiTheme="minorEastAsia" w:eastAsiaTheme="minorEastAsia" w:cstheme="minorEastAsia"/>
          <w:lang w:val="en-GB" w:eastAsia="zh-CN"/>
        </w:rPr>
        <w:t>结尾：我们可以进行总结，抒发自己的情感。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6C3224C"/>
    <w:rsid w:val="66C3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2023-05-04T09:23:00Z</dcterms:created>
  <dc:creator>银色猛虎</dc:creator>
  <cp:lastModifiedBy>银色猛虎</cp:lastModifiedBy>
  <dcterms:modified xsi:type="dcterms:W3CDTF">2023-05-04T09:24:06Z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60ECA0C51649492F8EBD4F455D453515_11</vt:lpwstr>
  </property>
</Properties>
</file>