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883" w:firstLine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10236200</wp:posOffset>
            </wp:positionV>
            <wp:extent cx="393700" cy="4318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部编版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2023-2024学年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五年级语文下学期期末考前质量冲刺卷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一、积累与运用。(39分)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1.根据语境，读拼音写词语。(8分)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(1)大家站在高处tiào wàng(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),只见一匹白色的jùn mǎ(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 xml:space="preserve"> )从远处bēn chí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(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)而来，脖子上挂着的líng dang(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 xml:space="preserve"> )的响声也越来越清晰。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(2)年轻人shěn shì(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)着眼前这个令人zūn jìng(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 xml:space="preserve"> )的老人，老人脸上露出cí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xiáng(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 xml:space="preserve">)的神情，两个人yóu zhōng(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)地笑了。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2.选择题。(填序号)(8分)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(1)“哗”有两个读音：huā、huá。读“huá”时有“人多声杂，乱吵”的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意思。用这个读音的“哗”组两个词，有错误的一组是(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A.哗变 哗笑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B.喧哗 哗然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C.哗众取宠 哗哗声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(2)下列加点字意思不同的是一项是(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A.溺而不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返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返</w:t>
      </w:r>
      <w:r>
        <w:rPr>
          <w:rFonts w:hint="default" w:ascii="Times New Roman" w:hAnsi="Times New Roman" w:cs="Times New Roman"/>
        </w:rPr>
        <w:t>回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B.于物无不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陷</w:t>
      </w:r>
      <w:r>
        <w:rPr>
          <w:rFonts w:hint="default" w:ascii="Times New Roman" w:hAnsi="Times New Roman" w:cs="Times New Roman"/>
        </w:rPr>
        <w:t>也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陷</w:t>
      </w:r>
      <w:r>
        <w:rPr>
          <w:rFonts w:hint="default" w:ascii="Times New Roman" w:hAnsi="Times New Roman" w:cs="Times New Roman"/>
        </w:rPr>
        <w:t>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C.问其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故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缘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故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D.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守</w:t>
      </w:r>
      <w:r>
        <w:rPr>
          <w:rFonts w:hint="default" w:ascii="Times New Roman" w:hAnsi="Times New Roman" w:cs="Times New Roman"/>
        </w:rPr>
        <w:t>株待兔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</w:rPr>
        <w:t>坚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(3)下列句子运用的表现手法与其他三句不同的一项是(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A.不管我离开故乡多远，我的心立刻就飞回去了。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B.这里的桂花再香，也比不上家乡院子里的桂花。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C.虽然姑爹小船上盖的只是破旧的篷，远比不上绍兴的乌篷船精致，但姑爹的小渔船仍然是那么亲切，那么难忘……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D.我看见过波澜壮阔的大海，游览过水平如镜的西湖，却从没看见过漓江这样的水。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(4)将下列语句填入下面一段话中的横线上，正确的一项是(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给自己一点时间，背上行囊，带上相机，放飞心情，享受生活。一路风尘仆仆，走走停停。游走大漠，______;探访名山，______;踏访古镇，_______;梦游江南，______……所有的一切，需要我们在路上!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①聆听佛语梵音，晨钟暮鼓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②欣赏特色民居，小桥流水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③望尽黄沙白草，长河落日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④感受杏花春雨，渔舟唱晚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A.③①②④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B.②③①④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C.③②④①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D.②①③④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3.在世界文字之林中，汉字是最特别的。这学期，班级开展“遨游汉字王国”的综合性学习活动，请你根据要求完成题目。(6分)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(1)汉字有音形之妙。我虽然不认识“物”字，但根据形声字的特点，我猜它可能会和下面“______”的读音最接近。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A.牛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>B.牲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</w:rPr>
        <w:t>C.刀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</w:rPr>
        <w:t>D.刃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(2)汉字有谐音之趣。比如：你这个答案驴唇不对马嘴，这真是(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A.马背上打掌子——离题(蹄)太远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B.和尚打伞——无法(发)无天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C.猪八戒拍照——自找难堪(看)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D.扇着扇子说话——疯(风)言疯(风)语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(3)汉字有文化之韵。不同的年龄，有不同的称谓。下面这副清朝乾隆年间流传下来的对联中，暗指的岁数是(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上联：花甲重逢，外加三七岁月。 下联：古稀双庆，更多一度春秋。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A.82岁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B.97岁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C.130岁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D.141岁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4.按要求完成句子练习。(12分)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(1)这个体操运动员在高低杠上的动作真灵巧，就像敏捷的猴子在树干间攀缘、穿行。(仿照例句，写一写爸爸生气时的样子)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对比之下，我感到这些广阔世界的大月亮，无论如何比不上我那心爱的小月亮。(你有什么心爱的事物?运用例句中所用的手法写一写)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(3)从见到这封电报起，毛主席整整一天没说一句话，只是一支接着一支地吸着烟。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体会人物内心，仿照例句写写“我们班在长跑比赛中获得第一名”这个情景：____</w:t>
      </w: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他们用怀疑而又惊异的目光，对我自上而下地望了几遍。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 w:firstLine="48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用上例句中的两种描写方法刻画一个生活中的人物：____</w:t>
      </w:r>
      <w:r>
        <w:rPr>
          <w:rFonts w:hint="eastAsia" w:ascii="Times New Roman" w:hAnsi="Times New Roman" w:cs="Times New Roman"/>
          <w:lang w:val="en-US" w:eastAsia="zh-CN"/>
        </w:rPr>
        <w:t>________________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5.课文内容回顾。(5分)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(1)在古诗中徜徉，我欣赏到了“绿遍山原白满川，</w:t>
      </w:r>
      <w:r>
        <w:rPr>
          <w:rFonts w:hint="eastAsia" w:ascii="Times New Roman" w:hAnsi="Times New Roman" w:cs="Times New Roman"/>
          <w:lang w:val="en-US" w:eastAsia="zh-CN"/>
        </w:rPr>
        <w:t>______________</w:t>
      </w:r>
      <w:r>
        <w:rPr>
          <w:rFonts w:hint="default" w:ascii="Times New Roman" w:hAnsi="Times New Roman" w:cs="Times New Roman"/>
        </w:rPr>
        <w:t xml:space="preserve"> ”的初夏景致，以及“青海长云暗雪山，</w:t>
      </w:r>
      <w:r>
        <w:rPr>
          <w:rFonts w:hint="eastAsia" w:ascii="Times New Roman" w:hAnsi="Times New Roman" w:cs="Times New Roman"/>
          <w:lang w:val="en-US" w:eastAsia="zh-CN"/>
        </w:rPr>
        <w:t>______________</w:t>
      </w:r>
      <w:r>
        <w:rPr>
          <w:rFonts w:hint="default" w:ascii="Times New Roman" w:hAnsi="Times New Roman" w:cs="Times New Roman"/>
        </w:rPr>
        <w:t>”的壮阔风光；我体会到了诗人“_____</w:t>
      </w:r>
      <w:r>
        <w:rPr>
          <w:rFonts w:hint="eastAsia" w:ascii="Times New Roman" w:hAnsi="Times New Roman" w:cs="Times New Roman"/>
          <w:lang w:val="en-US" w:eastAsia="zh-CN"/>
        </w:rPr>
        <w:t>__</w:t>
      </w:r>
      <w:r>
        <w:rPr>
          <w:rFonts w:hint="default" w:ascii="Times New Roman" w:hAnsi="Times New Roman" w:cs="Times New Roman"/>
        </w:rPr>
        <w:t xml:space="preserve"> ____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hint="default" w:ascii="Times New Roman" w:hAnsi="Times New Roman" w:cs="Times New Roman"/>
        </w:rPr>
        <w:t>,南望王师又一年”的忧国忧民之情；我感受到了“临行密密缝，_____</w:t>
      </w:r>
      <w:r>
        <w:rPr>
          <w:rFonts w:hint="eastAsia" w:ascii="Times New Roman" w:hAnsi="Times New Roman" w:cs="Times New Roman"/>
          <w:lang w:val="en-US" w:eastAsia="zh-CN"/>
        </w:rPr>
        <w:t>_____________</w:t>
      </w:r>
      <w:r>
        <w:rPr>
          <w:rFonts w:hint="default" w:ascii="Times New Roman" w:hAnsi="Times New Roman" w:cs="Times New Roman"/>
        </w:rPr>
        <w:t>”的慈母深情。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(2)本学期，我们认识了很多个性鲜明的人物：_________的刘伯承、____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的小嘎子、___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的刷子李、_</w:t>
      </w:r>
      <w:r>
        <w:rPr>
          <w:rFonts w:hint="eastAsia" w:ascii="Times New Roman" w:hAnsi="Times New Roman" w:cs="Times New Roman"/>
          <w:lang w:val="en-US" w:eastAsia="zh-CN"/>
        </w:rPr>
        <w:t>___________</w:t>
      </w:r>
      <w:r>
        <w:rPr>
          <w:rFonts w:hint="default" w:ascii="Times New Roman" w:hAnsi="Times New Roman" w:cs="Times New Roman"/>
        </w:rPr>
        <w:t>的船长。我还积累了一些名言：“君子喻于义，____</w:t>
      </w:r>
      <w:r>
        <w:rPr>
          <w:rFonts w:hint="eastAsia" w:ascii="Times New Roman" w:hAnsi="Times New Roman" w:cs="Times New Roman"/>
          <w:lang w:val="en-US" w:eastAsia="zh-CN"/>
        </w:rPr>
        <w:t>________</w:t>
      </w:r>
      <w:r>
        <w:rPr>
          <w:rFonts w:hint="default" w:ascii="Times New Roman" w:hAnsi="Times New Roman" w:cs="Times New Roman"/>
        </w:rPr>
        <w:t>”告诉我们要看重道义而非利益；“人有耻，_____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>”告诉我们人有了羞耻心，才能不做那些不该做的事。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二、阅读理解。(31分)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(一)(8分)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齐宣王使人吹竽</w:t>
      </w:r>
      <w:r>
        <w:rPr>
          <w:rFonts w:hint="eastAsia" w:ascii="楷体" w:hAnsi="楷体" w:eastAsia="楷体" w:cs="楷体"/>
          <w:sz w:val="32"/>
          <w:szCs w:val="32"/>
          <w:vertAlign w:val="superscript"/>
        </w:rPr>
        <w:t>①</w:t>
      </w:r>
      <w:r>
        <w:rPr>
          <w:rFonts w:hint="eastAsia" w:ascii="楷体" w:hAnsi="楷体" w:eastAsia="楷体" w:cs="楷体"/>
        </w:rPr>
        <w:t>,</w:t>
      </w:r>
      <w:r>
        <w:rPr>
          <w:rFonts w:hint="eastAsia" w:ascii="楷体" w:hAnsi="楷体" w:eastAsia="楷体" w:cs="楷体"/>
          <w:sz w:val="24"/>
          <w:em w:val="dot"/>
        </w:rPr>
        <w:t>必</w:t>
      </w:r>
      <w:r>
        <w:rPr>
          <w:rFonts w:hint="eastAsia" w:ascii="楷体" w:hAnsi="楷体" w:eastAsia="楷体" w:cs="楷体"/>
        </w:rPr>
        <w:t>三百人。南郭处士</w:t>
      </w:r>
      <w:r>
        <w:rPr>
          <w:rFonts w:hint="eastAsia" w:ascii="楷体" w:hAnsi="楷体" w:eastAsia="楷体" w:cs="楷体"/>
          <w:sz w:val="32"/>
          <w:szCs w:val="32"/>
          <w:vertAlign w:val="superscript"/>
        </w:rPr>
        <w:t>②</w:t>
      </w:r>
      <w:r>
        <w:rPr>
          <w:rFonts w:hint="eastAsia" w:ascii="楷体" w:hAnsi="楷体" w:eastAsia="楷体" w:cs="楷体"/>
        </w:rPr>
        <w:t>请为王吹竽，宣王</w:t>
      </w:r>
      <w:r>
        <w:rPr>
          <w:rFonts w:hint="eastAsia" w:ascii="楷体" w:hAnsi="楷体" w:eastAsia="楷体" w:cs="楷体"/>
          <w:sz w:val="24"/>
          <w:em w:val="dot"/>
        </w:rPr>
        <w:t>说</w:t>
      </w:r>
      <w:r>
        <w:rPr>
          <w:rFonts w:hint="eastAsia" w:ascii="楷体" w:hAnsi="楷体" w:eastAsia="楷体" w:cs="楷体"/>
        </w:rPr>
        <w:t>之，廪食</w:t>
      </w:r>
      <w:r>
        <w:rPr>
          <w:rFonts w:hint="eastAsia" w:ascii="楷体" w:hAnsi="楷体" w:eastAsia="楷体" w:cs="楷体"/>
          <w:sz w:val="32"/>
          <w:szCs w:val="32"/>
          <w:vertAlign w:val="superscript"/>
        </w:rPr>
        <w:t>③</w:t>
      </w:r>
      <w:r>
        <w:rPr>
          <w:rFonts w:hint="eastAsia" w:ascii="楷体" w:hAnsi="楷体" w:eastAsia="楷体" w:cs="楷体"/>
        </w:rPr>
        <w:t>以数百人。宣王死，滑王</w:t>
      </w:r>
      <w:r>
        <w:rPr>
          <w:rFonts w:hint="eastAsia" w:ascii="楷体" w:hAnsi="楷体" w:eastAsia="楷体" w:cs="楷体"/>
          <w:sz w:val="24"/>
          <w:em w:val="dot"/>
        </w:rPr>
        <w:t>立</w:t>
      </w:r>
      <w:r>
        <w:rPr>
          <w:rFonts w:hint="eastAsia" w:ascii="楷体" w:hAnsi="楷体" w:eastAsia="楷体" w:cs="楷体"/>
        </w:rPr>
        <w:t>，</w:t>
      </w:r>
      <w:r>
        <w:rPr>
          <w:rFonts w:hint="eastAsia" w:ascii="楷体" w:hAnsi="楷体" w:eastAsia="楷体" w:cs="楷体"/>
          <w:sz w:val="24"/>
          <w:em w:val="dot"/>
        </w:rPr>
        <w:t>好</w:t>
      </w:r>
      <w:r>
        <w:rPr>
          <w:rFonts w:hint="eastAsia" w:ascii="楷体" w:hAnsi="楷体" w:eastAsia="楷体" w:cs="楷体"/>
        </w:rPr>
        <w:t>一一听之，处士逃。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[注]①竽：一种簧管乐器。②处士：未做官的士人。③廪食：官府供给口粮。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1.这篇小古文和《自相矛盾》一样都选自《_____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》,由这篇小古文演化而来的成语是</w:t>
      </w:r>
      <w:r>
        <w:rPr>
          <w:rFonts w:hint="eastAsia" w:ascii="Times New Roman" w:hAnsi="Times New Roman" w:cs="Times New Roman"/>
          <w:lang w:val="en-US" w:eastAsia="zh-CN"/>
        </w:rPr>
        <w:t>__________</w:t>
      </w:r>
      <w:r>
        <w:rPr>
          <w:rFonts w:hint="default" w:ascii="Times New Roman" w:hAnsi="Times New Roman" w:cs="Times New Roman"/>
        </w:rPr>
        <w:t>(填序号)。(2分)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A.掩耳盗铃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B.歌舞升平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C.滥竽充数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D.寡不敌众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2.联系上下文，解释文中加点的词。(4分)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(1)必：__</w:t>
      </w:r>
      <w:r>
        <w:rPr>
          <w:rFonts w:hint="eastAsia" w:ascii="Times New Roman" w:hAnsi="Times New Roman" w:cs="Times New Roman"/>
          <w:lang w:val="en-US" w:eastAsia="zh-CN"/>
        </w:rPr>
        <w:t xml:space="preserve">______________     </w:t>
      </w:r>
      <w:r>
        <w:rPr>
          <w:rFonts w:hint="default" w:ascii="Times New Roman" w:hAnsi="Times New Roman" w:cs="Times New Roman"/>
        </w:rPr>
        <w:t>(2)说：__</w:t>
      </w:r>
      <w:r>
        <w:rPr>
          <w:rFonts w:hint="eastAsia" w:ascii="Times New Roman" w:hAnsi="Times New Roman" w:cs="Times New Roman"/>
          <w:lang w:val="en-US" w:eastAsia="zh-CN"/>
        </w:rPr>
        <w:t>______________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(3)立：__</w:t>
      </w:r>
      <w:r>
        <w:rPr>
          <w:rFonts w:hint="eastAsia" w:ascii="Times New Roman" w:hAnsi="Times New Roman" w:cs="Times New Roman"/>
          <w:lang w:val="en-US" w:eastAsia="zh-CN"/>
        </w:rPr>
        <w:t xml:space="preserve">______________     </w:t>
      </w:r>
      <w:r>
        <w:rPr>
          <w:rFonts w:hint="default" w:ascii="Times New Roman" w:hAnsi="Times New Roman" w:cs="Times New Roman"/>
        </w:rPr>
        <w:t>(4)好：__</w:t>
      </w:r>
      <w:r>
        <w:rPr>
          <w:rFonts w:hint="eastAsia" w:ascii="Times New Roman" w:hAnsi="Times New Roman" w:cs="Times New Roman"/>
          <w:lang w:val="en-US" w:eastAsia="zh-CN"/>
        </w:rPr>
        <w:t>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3.有关这篇小古文的寓意，下列表述有误的一项是(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)(2分)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A.弄虚作假虽然会露出马脚，但在短时间内是可行的。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B.我们应该实事求是，要有真才实学。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C.工作管理者应该对那些弄虚作假、企图蒙混过关的人加以鉴别。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(二)(6分)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①孙悟空跳上云端，四处观看，见南山有熟透的山桃，便要摘些来给师父充饥。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75565</wp:posOffset>
            </wp:positionV>
            <wp:extent cx="2438400" cy="31908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</w:rPr>
        <w:t>②孙悟空刚走，唐僧就被妖怪发现了。妖怪不胜欢喜，自言自语道：“造化!造化!都说吃了唐僧肉可以长生不老。今天机会来了!”她正要上前，见唐僧身边有猪八戒和沙僧保护，就摇身变作美貌的村姑，拎了一罐斋饭，径直走到唐僧面前，说是特地来请他们用斋的。唐僧一再推辞，八戒嘴馋，夺过罐子就要动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③正在这时，孙悟空从南山摘桃回来，睁开火眼金睛一看，认出村姑是妖怪变的，举起金箍棒当头就打。唐僧连忙扯住悟空。悟空说：“她是个妖怪，是来骗你的。”说着，就朝妖怪劈脸一棒。妖怪扔下一具假尸首，化作一缕青烟逃走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④悟空打开罐子，从里面跳出来几只青蛙、癞蛤蟆，根本没有什么斋饭。唐僧这才有些相信那村姑是妖怪。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7200" w:firstLineChars="3000"/>
        <w:rPr>
          <w:rFonts w:hint="default" w:ascii="Times New Roman" w:hAnsi="Times New Roman" w:cs="Times New Roman"/>
        </w:rPr>
      </w:pPr>
      <w:r>
        <w:rPr>
          <w:rFonts w:hint="eastAsia" w:ascii="楷体" w:hAnsi="楷体" w:eastAsia="楷体" w:cs="楷体"/>
        </w:rPr>
        <w:t>(有删改</w:t>
      </w:r>
      <w:r>
        <w:rPr>
          <w:rFonts w:hint="default" w:ascii="Times New Roman" w:hAnsi="Times New Roman" w:cs="Times New Roman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1.从目录可以知道这本书的书名是《____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》。(1分)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2.从文段内容可以看出，文段的情节是第_______回的_______</w:t>
      </w:r>
      <w:r>
        <w:rPr>
          <w:rFonts w:hint="eastAsia" w:ascii="Times New Roman" w:hAnsi="Times New Roman" w:cs="Times New Roman"/>
          <w:lang w:val="en-US" w:eastAsia="zh-CN"/>
        </w:rPr>
        <w:t>__________</w:t>
      </w:r>
      <w:r>
        <w:rPr>
          <w:rFonts w:hint="default" w:ascii="Times New Roman" w:hAnsi="Times New Roman" w:cs="Times New Roman"/>
        </w:rPr>
        <w:t>。(2分)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3.请用最简洁的语言把这一回的内容补充完整。(3分)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(三)南京的秋(17分)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宋羽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①南京的秋是短暂的。正因为短暂，古城的每一寸秋意都变得灿烂。因为短暂，南京的秋成为生命中一次弥足珍贵的守候，成为岁月里一场翘首期盼的等待。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②</w:t>
      </w:r>
      <w:r>
        <w:rPr>
          <w:rFonts w:hint="eastAsia" w:ascii="楷体" w:hAnsi="楷体" w:eastAsia="楷体" w:cs="楷体"/>
          <w:u w:val="single"/>
        </w:rPr>
        <w:t>在秋风的吹拂下，整座古城的色调变成了暖暖的金黄或者橙红，仿佛一位慈祥的老者抿了一口浓郁的高梁红，脸颊上泛起了满足的红晕</w:t>
      </w:r>
      <w:r>
        <w:rPr>
          <w:rFonts w:hint="eastAsia" w:ascii="楷体" w:hAnsi="楷体" w:eastAsia="楷体" w:cs="楷体"/>
        </w:rPr>
        <w:t>。是的，漫步在这样的色韵里，你是会不由自主地陶醉的。明净的天空下，硕大的梧桐叶悠然飘落，层层叠叠地铺满了街道，充满了隔世的诗情画意，光与影在纵横交错的叶片间穿越或折射着，堆砌出浓重的油彩，让人感觉仿佛置身于一幅立体的油画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③这个季节，携一壶淡淡的菊花茶，在甘熙大院的回廊里坐下，你会感到无比惬意。看池沼中几尾游鱼安静地吐着泡儿，它们仿佛也感受到了秋日的寂静，悄悄收敛了盛夏时节欢腾跳跃的身姿。一夜霜降，嘈杂的蝉鸣渐渐稀疏了，偶有微黄的杂草间一两声苍老的鸣唱。蝉是这个季节最后的歌者，尽管薄薄的翼翅阻挡不了袭来的西风，但它们仍旧自不量力，高居树梢，餐风饮露，从不委身于人间的烟火。这时候的天空也是安静的，天淡淡地蓝着，那么高，那么开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④南京的秋天也是婉约伤感的。台城下的烟柳总有太多的故事想对游人诉说，它们在轻柔的雨中湿润了眼睑，饮泣着六朝如梦的回忆，那些浑厚的钟声，那些艳丽的词曲，都化作胭脂井畔的叹息，渐渐淡忘在了斜风细雨之中。“深院静，小庭空，断续寒砧断续风。无奈夜长人不寐，数声和月到帘械。”秋雨中的古城怀念那个叫作李煜的君王，他在瑟瑟的秋风中尝尽了国破家亡的凄苦，背井离乡去了北国。他留下了无数动人的诗篇，让江南故土从此变得善感而多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⑤南京的秋天也回荡着黄钟大吕之声。明孝陵斑驳的神道上浸染着银杏的金黄，那一尊尊神兽静默地屹立了六百余年，你忍不住伸手抚摩它们粗糙的脊背，于是感到一股力量从冰凉的石块内迸发而出，沿着指尖一根根细微的血脉流淌到体内。深秋的紫金山上，有太多的风景值得你去品读，高耸的雪松守护着一代先驱的足迹，浑厚有力的“博爱”二字在清凉的空气里愈发让人心生敬佩。更有那漫山遍野的红枫，将青翠的山峦一夜之间染成了鲜艳的红，一层层叠加出历史的厚重，让你惊叹这座金粉之都竟能如此豪情万丈，迸发出</w:t>
      </w:r>
      <w:r>
        <w:rPr>
          <w:rFonts w:hint="eastAsia" w:ascii="楷体" w:hAnsi="楷体" w:eastAsia="楷体" w:cs="楷体"/>
          <w:sz w:val="24"/>
          <w:em w:val="dot"/>
        </w:rPr>
        <w:t>磅礴大气的手笔</w:t>
      </w:r>
      <w:r>
        <w:rPr>
          <w:rFonts w:hint="eastAsia" w:ascii="楷体" w:hAnsi="楷体" w:eastAsia="楷体" w:cs="楷体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⑥有一种美甘醇如酒，厚重温暖，色泽和香味都积淀得那么纯粹和深沉，浓得有些化不开。这种美，正属于南京的秋天，属于秋天的南京。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1.阅读全文，下列词语中哪些是文中描述的南京秋天的特点?请判断一下，对的画“√”,错的画“×”。(4分)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(1)色彩斑斓(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) (2)漫长持久(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 (3)婉约伤感(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 (4)厚重大气(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2.根据要求回答问题。(6分)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(1)画线句运用了_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hint="default" w:ascii="Times New Roman" w:hAnsi="Times New Roman" w:cs="Times New Roman"/>
        </w:rPr>
        <w:t>、________的修辞手法，生动形象地表现出古城秋日里_</w:t>
      </w:r>
      <w:r>
        <w:rPr>
          <w:rFonts w:hint="eastAsia" w:ascii="Times New Roman" w:hAnsi="Times New Roman" w:cs="Times New Roman"/>
          <w:lang w:val="en-US" w:eastAsia="zh-CN"/>
        </w:rPr>
        <w:t>_____________</w:t>
      </w:r>
      <w:r>
        <w:rPr>
          <w:rFonts w:hint="default" w:ascii="Times New Roman" w:hAnsi="Times New Roman" w:cs="Times New Roman"/>
        </w:rPr>
        <w:t>的色韵，表达了作者对古城浓重秋色的______</w:t>
      </w:r>
      <w:r>
        <w:rPr>
          <w:rFonts w:hint="eastAsia" w:ascii="Times New Roman" w:hAnsi="Times New Roman" w:cs="Times New Roman"/>
          <w:lang w:val="en-US" w:eastAsia="zh-CN"/>
        </w:rPr>
        <w:t>_____</w:t>
      </w:r>
      <w:r>
        <w:rPr>
          <w:rFonts w:hint="default" w:ascii="Times New Roman" w:hAnsi="Times New Roman" w:cs="Times New Roman"/>
        </w:rPr>
        <w:t>。(4分)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(2)第⑤段中加点的“磅礴大气的手笔”具体是指：______</w:t>
      </w:r>
      <w:r>
        <w:rPr>
          <w:rFonts w:hint="eastAsia" w:ascii="Times New Roman" w:hAnsi="Times New Roman" w:cs="Times New Roman"/>
          <w:lang w:val="en-US" w:eastAsia="zh-CN"/>
        </w:rPr>
        <w:t>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</w:t>
      </w:r>
      <w:r>
        <w:rPr>
          <w:rFonts w:hint="default" w:ascii="Times New Roman" w:hAnsi="Times New Roman" w:cs="Times New Roman"/>
        </w:rPr>
        <w:t>(用原文中的句子回答)(2分)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3.下面的句子属于静态描写的一项是(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)(3分)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A.这时候的天空也是安静的，天淡淡地蓝着，那么高，那么开阔。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B.看池沼中几尾游鱼安静地吐着泡儿，它们仿佛也感受到了秋日的寂静，悄悄收敛了盛夏时节欢腾跳跃的身姿。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C.明净的天空下，硕大的梧桐叶悠然飘落，层层叠叠地铺满了街道。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D.更有那漫山遍野的红枫，将青翠的山峦一夜之间染成了鲜艳的红。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4.对“这种美，正属于南京的秋天，属于秋天的南京”这句话你是怎样理解的?(4分)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三、习作。(30分)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题目：为你点赞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要求：通过一件具体的事例写出点赞的原因，尝试运用多种方法表现出人物的特点，语句通顺，感情真挚，不少于400字。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参考答案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1.(1)眺望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骏马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奔胞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铃铛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(2)审视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尊敬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慈祥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由衷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2.(1)C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(2)B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(3)A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(4)A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3.(1)D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(2)A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 (3)D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4.示例：(1)爸爸生气的时候眼睛瞪得滚圆，愤怒的目光就像利剑一样刺过来。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(2)虽然文具店里有各种各样的钢笔，但是那一支也比不上老师奖励给我的这一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支。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(3)</w:t>
      </w:r>
      <w:r>
        <w:rPr>
          <w:rFonts w:hint="default" w:ascii="Times New Roman" w:hAnsi="Times New Roman" w:cs="Times New Roman"/>
        </w:rPr>
        <w:t>听到我们班获得“长跑比赛第一名”的消息后，大家的脸上洋溢着喜悦的笑容，先是纷纷高兴地跳了起来，然后围着操场跑了一圈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我的同桌王明喜欢迎难而上。你看，他虽然遇到了一道做不出来的题目，但他并没有放弃。他一会儿转动手中的笔，写写画画；一会儿又抓耳挠腮地思考着什么……过了一会儿，他面露喜色，显然，他把那道题做出来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5.(1)子规声里雨如烟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孤城遥望玉门关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遗民泪尽胡尘里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意恐迟迟归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(2)意志坚强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机灵又争强好胜身怀绝技又心细如发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遇事沉着冷静又机智果敢小人喻于利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则能有所不为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(一)1.韩非子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C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2.(1)一定，必定。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(2)同“悦”,喜悦，高兴。(3)登基为王。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(4)喜欢。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3.A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(二)1.西游记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2.十六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三打白骨精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3.示例：白骨精又分别幻化成村姑的母亲、父亲来骗唐僧，被孙悟空一一识破，孙悟空最终打死了白骨精。唐僧却误会他连杀三人，很生气，赶走了孙悟空。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(三)1.(1)√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(2)×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(3)√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(4)√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(1)比喻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拟人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温暖绚烂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欣赏和陶醉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(2)更有那漫山遍野的红枫，将青翠的山峦一夜之间染成了鲜艳的红，一层层叠加出历史的厚重。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3.A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4.这句话强调了南京古城秋日里独有的美。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</w:t>
      </w:r>
      <w:r>
        <w:rPr>
          <w:rFonts w:hint="eastAsia" w:ascii="Times New Roman" w:hAnsi="Times New Roman" w:cs="Times New Roman"/>
          <w:lang w:val="en-US" w:eastAsia="zh-CN"/>
        </w:rPr>
        <w:t>略。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7F17"/>
    <w:multiLevelType w:val="singleLevel"/>
    <w:tmpl w:val="8E7A7F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4C902E"/>
    <w:multiLevelType w:val="singleLevel"/>
    <w:tmpl w:val="BB4C902E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981747B"/>
    <w:rsid w:val="798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银色猛虎</dc:creator>
  <cp:lastModifiedBy>银色猛虎</cp:lastModifiedBy>
  <dcterms:modified xsi:type="dcterms:W3CDTF">2024-06-26T03:00:09Z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21570F8800BB46C29C18CE5592924EAB_11</vt:lpwstr>
  </property>
</Properties>
</file>