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7F21D">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rPr>
          <w:rFonts w:hint="default" w:ascii="Times New Roman" w:hAnsi="Times New Roman" w:eastAsia="方正黑体_GBK" w:cs="Times New Roman"/>
          <w:sz w:val="36"/>
          <w:szCs w:val="36"/>
          <w:lang w:val="en-US" w:eastAsia="zh-CN"/>
        </w:rPr>
      </w:pPr>
      <w:r>
        <w:rPr>
          <w:rFonts w:hint="eastAsia" w:ascii="Times New Roman" w:hAnsi="Times New Roman" w:eastAsia="方正黑体_GBK" w:cs="Times New Roman"/>
          <w:sz w:val="36"/>
          <w:szCs w:val="36"/>
          <w:lang w:val="en-US" w:eastAsia="zh-CN"/>
        </w:rPr>
        <w:t>塔什库尔干塔吉克自治县道德与法治教师专业能力考核试卷</w:t>
      </w:r>
    </w:p>
    <w:p w14:paraId="4174FA64">
      <w:pPr>
        <w:keepNext w:val="0"/>
        <w:keepLines w:val="0"/>
        <w:pageBreakBefore w:val="0"/>
        <w:widowControl w:val="0"/>
        <w:kinsoku/>
        <w:wordWrap/>
        <w:overflowPunct/>
        <w:topLinePunct w:val="0"/>
        <w:autoSpaceDE/>
        <w:autoSpaceDN/>
        <w:bidi w:val="0"/>
        <w:adjustRightInd/>
        <w:snapToGrid/>
        <w:spacing w:line="560" w:lineRule="exact"/>
        <w:ind w:firstLine="562" w:firstLineChars="200"/>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一、</w:t>
      </w:r>
      <w:r>
        <w:rPr>
          <w:b/>
          <w:bCs/>
          <w:i w:val="0"/>
          <w:caps w:val="0"/>
          <w:color w:val="000000"/>
          <w:spacing w:val="0"/>
          <w:sz w:val="28"/>
          <w:szCs w:val="28"/>
        </w:rPr>
        <w:t>填空</w:t>
      </w: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。（共20分，每空1分）</w:t>
      </w:r>
    </w:p>
    <w:p w14:paraId="1DD5F6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1.造纸术、指南针</w:t>
      </w:r>
    </w:p>
    <w:p w14:paraId="7973844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default"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cs="宋体"/>
          <w:sz w:val="24"/>
          <w:szCs w:val="24"/>
          <w:lang w:eastAsia="zh-CN"/>
        </w:rPr>
        <w:t>【解析】旨在检验对中国古代重要科技成就基本认知。</w:t>
      </w:r>
      <w:r>
        <w:rPr>
          <w:rFonts w:hint="eastAsia" w:ascii="宋体" w:hAnsi="宋体" w:cs="宋体"/>
          <w:sz w:val="24"/>
          <w:szCs w:val="24"/>
          <w:lang w:val="en-US" w:eastAsia="zh-CN"/>
        </w:rPr>
        <w:t xml:space="preserve">                                                 </w:t>
      </w:r>
    </w:p>
    <w:p w14:paraId="15AA4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2.选举、国家权力 </w:t>
      </w:r>
    </w:p>
    <w:p w14:paraId="2C286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cs="宋体"/>
          <w:sz w:val="24"/>
          <w:szCs w:val="24"/>
          <w:lang w:eastAsia="zh-CN"/>
        </w:rPr>
        <w:t>【解析】本题旨在考察学生对我国人民代表大会制度及人民在国家政治生活中的主体地位，及人民如何通过法定途径参与国家管理。</w:t>
      </w:r>
    </w:p>
    <w:p w14:paraId="2D74C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3.批评、批评、维护 </w:t>
      </w:r>
    </w:p>
    <w:p w14:paraId="44AAFC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cs="宋体"/>
          <w:sz w:val="24"/>
          <w:szCs w:val="24"/>
          <w:lang w:eastAsia="zh-CN"/>
        </w:rPr>
        <w:t>【解析】本题考查对自我的认知与人际交往关系，培养健康的心理和态度。</w:t>
      </w:r>
    </w:p>
    <w:p w14:paraId="51EC0D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4.学习、借鉴</w:t>
      </w:r>
    </w:p>
    <w:p w14:paraId="7410905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sz w:val="24"/>
          <w:szCs w:val="24"/>
        </w:rPr>
      </w:pPr>
      <w:r>
        <w:rPr>
          <w:rFonts w:hint="eastAsia" w:ascii="宋体" w:hAnsi="宋体" w:cs="宋体"/>
          <w:sz w:val="24"/>
          <w:szCs w:val="24"/>
          <w:lang w:eastAsia="zh-CN"/>
        </w:rPr>
        <w:t>【解析】</w:t>
      </w:r>
      <w:r>
        <w:rPr>
          <w:rFonts w:hint="eastAsia" w:ascii="宋体" w:hAnsi="宋体" w:eastAsia="宋体" w:cs="宋体"/>
          <w:sz w:val="24"/>
          <w:szCs w:val="24"/>
        </w:rPr>
        <w:t>我们首先要了解差异，学会互相尊重。我们应以包容、开放的态度对待不同于我们的文化，求同存异，取长补短，共存共荣。不同文明之间不是孤立存在的，而是相互学习与借鉴的。</w:t>
      </w:r>
    </w:p>
    <w:p w14:paraId="3C5ECF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5.共同发展、人类命运共同体</w:t>
      </w:r>
    </w:p>
    <w:p w14:paraId="61FEEAB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sz w:val="24"/>
          <w:szCs w:val="24"/>
        </w:rPr>
      </w:pPr>
      <w:r>
        <w:rPr>
          <w:rFonts w:hint="eastAsia" w:ascii="宋体" w:hAnsi="宋体" w:cs="宋体"/>
          <w:sz w:val="24"/>
          <w:szCs w:val="24"/>
          <w:lang w:eastAsia="zh-CN"/>
        </w:rPr>
        <w:t>【解析】</w:t>
      </w:r>
      <w:r>
        <w:rPr>
          <w:rFonts w:hint="eastAsia" w:ascii="宋体" w:hAnsi="宋体" w:eastAsia="宋体" w:cs="宋体"/>
          <w:sz w:val="24"/>
          <w:szCs w:val="24"/>
        </w:rPr>
        <w:t>本题旨在考查学生对“一带一路”及人类命运共同体的认识。</w:t>
      </w:r>
    </w:p>
    <w:p w14:paraId="54AD796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中国主张和平解决国际争端，在国际热点问题上发出中国声音，提出中国方案。中国始终坚持走共同发展的道路，通过发展促进和平，打造人类命运共同体。 “一带一路”建设是推动构建人类命运共同体的重要实践平台。</w:t>
      </w:r>
    </w:p>
    <w:p w14:paraId="3FBD47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6" w:leftChars="0"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6.报复</w:t>
      </w:r>
    </w:p>
    <w:p w14:paraId="54B75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6" w:leftChars="0" w:firstLine="48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cs="宋体"/>
          <w:sz w:val="24"/>
          <w:szCs w:val="24"/>
          <w:lang w:eastAsia="zh-CN"/>
        </w:rPr>
        <w:t>【解析】</w:t>
      </w:r>
      <w:r>
        <w:rPr>
          <w:rFonts w:hint="eastAsia" w:ascii="宋体" w:hAnsi="宋体" w:eastAsia="宋体" w:cs="宋体"/>
          <w:sz w:val="24"/>
          <w:szCs w:val="24"/>
        </w:rPr>
        <w:t>人与自然是生命共同体，无止境地向自然索取甚至破坏自然，必然会遭到大自然的报复。因此，我们要保护环境，爱护大自然</w:t>
      </w:r>
    </w:p>
    <w:p w14:paraId="4C9AD3A8">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7.《汉谟拉比法典》</w:t>
      </w:r>
    </w:p>
    <w:p w14:paraId="6A97167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720" w:firstLineChars="300"/>
        <w:jc w:val="left"/>
        <w:textAlignment w:val="center"/>
        <w:rPr>
          <w:rFonts w:hint="eastAsia" w:ascii="宋体" w:hAnsi="宋体" w:eastAsia="宋体" w:cs="宋体"/>
          <w:sz w:val="24"/>
          <w:szCs w:val="24"/>
        </w:rPr>
      </w:pPr>
      <w:r>
        <w:rPr>
          <w:rFonts w:hint="eastAsia" w:ascii="宋体" w:hAnsi="宋体" w:cs="宋体"/>
          <w:sz w:val="24"/>
          <w:szCs w:val="24"/>
          <w:lang w:eastAsia="zh-CN"/>
        </w:rPr>
        <w:t>【解析】</w:t>
      </w:r>
      <w:r>
        <w:rPr>
          <w:rFonts w:hint="eastAsia" w:ascii="宋体" w:hAnsi="宋体" w:eastAsia="宋体" w:cs="宋体"/>
          <w:sz w:val="24"/>
          <w:szCs w:val="24"/>
        </w:rPr>
        <w:t>《汉谟拉比法典》是古巴比伦国王汉谟拉比颁布的，是最具代表性的楔形文字法典，法典分为序言、正文和结语三部分。正文共有282条。它是世界上第一部较为完整的成文法典。</w:t>
      </w:r>
    </w:p>
    <w:p w14:paraId="6800A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8.法律、法律</w:t>
      </w:r>
    </w:p>
    <w:p w14:paraId="7B6011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cs="宋体"/>
          <w:sz w:val="24"/>
          <w:szCs w:val="24"/>
          <w:lang w:eastAsia="zh-CN"/>
        </w:rPr>
        <w:t>【解析】旨在让学生认识到法律在国家治理和社会生活中的重要作用，引导大家树立法制观念。</w:t>
      </w:r>
    </w:p>
    <w:p w14:paraId="2A08A0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9．吃一堑、反思</w:t>
      </w:r>
    </w:p>
    <w:p w14:paraId="3028BF7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sz w:val="24"/>
          <w:szCs w:val="24"/>
        </w:rPr>
      </w:pPr>
      <w:r>
        <w:rPr>
          <w:rFonts w:hint="eastAsia" w:ascii="宋体" w:hAnsi="宋体" w:cs="宋体"/>
          <w:sz w:val="24"/>
          <w:szCs w:val="24"/>
          <w:lang w:eastAsia="zh-CN"/>
        </w:rPr>
        <w:t>【解析】</w:t>
      </w:r>
      <w:r>
        <w:rPr>
          <w:rFonts w:hint="eastAsia" w:ascii="宋体" w:hAnsi="宋体" w:eastAsia="宋体" w:cs="宋体"/>
          <w:sz w:val="24"/>
          <w:szCs w:val="24"/>
        </w:rPr>
        <w:t>掌握反思的方法，可以让我们更好地进行反思。反思时时都能进行。在特定情况下，反思尤其必要。“吃一堑，长一智。”告诉我们把握反思的时机，能达到事半功倍的效果。</w:t>
      </w:r>
    </w:p>
    <w:p w14:paraId="160AED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6" w:leftChars="0"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10.蒸汽动力、蒸汽、电气</w:t>
      </w:r>
    </w:p>
    <w:p w14:paraId="4061BE3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sz w:val="24"/>
          <w:szCs w:val="24"/>
          <w:lang w:val="en-US" w:eastAsia="zh-CN"/>
        </w:rPr>
      </w:pPr>
      <w:r>
        <w:rPr>
          <w:rFonts w:hint="eastAsia" w:ascii="宋体" w:hAnsi="宋体" w:cs="宋体"/>
          <w:sz w:val="24"/>
          <w:szCs w:val="24"/>
          <w:lang w:eastAsia="zh-CN"/>
        </w:rPr>
        <w:t>【解析】</w:t>
      </w:r>
      <w:r>
        <w:rPr>
          <w:rFonts w:hint="eastAsia" w:ascii="宋体" w:hAnsi="宋体" w:eastAsia="宋体" w:cs="宋体"/>
          <w:sz w:val="24"/>
          <w:szCs w:val="24"/>
          <w:lang w:val="en-US" w:eastAsia="zh-CN"/>
        </w:rPr>
        <w:t>主要考查对两次工业革命及动力改革的认识，明白生产力的发展是推动社会进程额关键因素。</w:t>
      </w:r>
    </w:p>
    <w:p w14:paraId="7941B266">
      <w:pPr>
        <w:keepNext w:val="0"/>
        <w:keepLines w:val="0"/>
        <w:pageBreakBefore w:val="0"/>
        <w:widowControl w:val="0"/>
        <w:kinsoku/>
        <w:wordWrap/>
        <w:overflowPunct/>
        <w:topLinePunct w:val="0"/>
        <w:autoSpaceDE/>
        <w:autoSpaceDN/>
        <w:bidi w:val="0"/>
        <w:adjustRightInd/>
        <w:snapToGrid/>
        <w:spacing w:line="560" w:lineRule="exact"/>
        <w:ind w:firstLine="562" w:firstLineChars="200"/>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二、单项选择题（共10分，每题2分）</w:t>
      </w:r>
    </w:p>
    <w:p w14:paraId="0AB45F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1.A </w:t>
      </w:r>
    </w:p>
    <w:p w14:paraId="489A16D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析：《中华人民共和国消费者权益保护法》是专门保护消费者合法权益的法律。小辉作为消费者，购买到过期零食，其权益受到侵害，可依据该法维权。B选项《中华人民共和国劳动法》主要调整劳动关系；C选项《中华人民共和国义务教育法》保障的是适龄儿童、少年接受义务教育的权利；D选项《中华人民共和国宪法》是我国的根本大法，规定了国家的根本制度、根本任务等，但不如《消费者权益保护法》针对性强。</w:t>
      </w:r>
    </w:p>
    <w:p w14:paraId="66968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2.C </w:t>
      </w:r>
    </w:p>
    <w:p w14:paraId="42A7001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析：人民代表大会制度是我国的根本政治制度，它直接体现了我国人民民主专政的国家性质，是人民当家作主的重要途径和最高实现形式。A选项民族区域自治制度是我国的一项基本政治制度，用于解决民族问题；B选项基层群众自治制度是我国的一项基本政治制度，有利于基层群众直接行使民主权利；D选项中国共产党领导的多党合作和政治协商制度是我国的一项基本政治制度，是具有中国特色的政党制度。</w:t>
      </w:r>
    </w:p>
    <w:p w14:paraId="1CAB62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3.C</w:t>
      </w:r>
    </w:p>
    <w:p w14:paraId="343EDFF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【解析】和平共处五项原则的主要内容是互相尊重主权和领土完整 ；互不侵犯 、互不干涉内政；平等互利，和平共处。因此①②③属于中国的和平共处五项原则。</w:t>
      </w:r>
    </w:p>
    <w:p w14:paraId="3043DE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4.A </w:t>
      </w:r>
    </w:p>
    <w:p w14:paraId="08CA905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析：“己所不欲，勿施于人”意思是自己不愿意的，不要施加给别人，强调要站在他人角度考虑问题，体现了尊重他人的道德理念。B选项诚实守信强调的是诚实和守信用；C选项宽容友善侧重于对他人的宽容和友好；D选项敬业奉献主要针对工作中的敬业精神和奉献精神。</w:t>
      </w:r>
    </w:p>
    <w:p w14:paraId="4825F3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rPr>
          <w:rFonts w:hint="eastAsia" w:ascii="宋体" w:hAnsi="宋体" w:eastAsia="宋体" w:cs="宋体"/>
          <w:sz w:val="24"/>
          <w:szCs w:val="24"/>
          <w:lang w:val="en-US" w:eastAsia="zh-CN"/>
        </w:rPr>
      </w:pP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5.B</w:t>
      </w:r>
      <w:r>
        <w:rPr>
          <w:rFonts w:hint="eastAsia" w:ascii="宋体" w:hAnsi="宋体" w:eastAsia="宋体" w:cs="宋体"/>
          <w:sz w:val="24"/>
          <w:szCs w:val="24"/>
          <w:lang w:val="en-US" w:eastAsia="zh-CN"/>
        </w:rPr>
        <w:t xml:space="preserve"> </w:t>
      </w:r>
    </w:p>
    <w:p w14:paraId="7686225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解析：我国宪法的核心价值追求是规范国家权力运行以保障公民权利。A选项保障公民的基本权利是宪法的重要内容，但规范权力运行以保障权利更能体现核心价值追求；C选项维护社会公平正义是宪法的重要作用之一；D选项促进国家长治久安是宪法的重要意义，但不是核心价值追求。</w:t>
      </w:r>
    </w:p>
    <w:p w14:paraId="5C8F523A">
      <w:pPr>
        <w:shd w:val="clear" w:color="auto" w:fill="auto"/>
        <w:spacing w:line="360" w:lineRule="auto"/>
        <w:ind w:firstLine="482" w:firstLineChars="200"/>
        <w:jc w:val="left"/>
        <w:textAlignment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三、判断题</w:t>
      </w:r>
      <w:r>
        <w:rPr>
          <w:rFonts w:hint="default" w:ascii="宋体" w:hAnsi="宋体" w:eastAsia="宋体" w:cs="宋体"/>
          <w:b/>
          <w:bCs/>
          <w:i w:val="0"/>
          <w:iCs w:val="0"/>
          <w:color w:val="000000"/>
          <w:kern w:val="2"/>
          <w:sz w:val="24"/>
          <w:szCs w:val="24"/>
          <w:highlight w:val="none"/>
          <w:vertAlign w:val="baseline"/>
          <w:lang w:val="en-US" w:eastAsia="zh-CN" w:bidi="ar-SA"/>
        </w:rPr>
        <w:t>（每题1分，共10分）</w:t>
      </w:r>
    </w:p>
    <w:p w14:paraId="625E9AF9">
      <w:pPr>
        <w:shd w:val="clear" w:color="auto" w:fill="auto"/>
        <w:spacing w:line="360" w:lineRule="auto"/>
        <w:jc w:val="left"/>
        <w:textAlignment w:val="center"/>
      </w:pPr>
      <w:r>
        <w:rPr>
          <w:rFonts w:hint="eastAsia" w:ascii="宋体" w:hAnsi="宋体" w:cs="宋体"/>
          <w:sz w:val="24"/>
          <w:szCs w:val="24"/>
          <w:lang w:val="en-US" w:eastAsia="zh-CN"/>
        </w:rPr>
        <w:t xml:space="preserve">    </w:t>
      </w: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1.</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05524B6A">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过度维护自己，会让自己个人提升的机会减少，不能清楚地认识自己。小兰在班里成绩名列前茅，所以她认为只有自己的看法才是正确的，不能容纳别人的看法，这是过度维护自己的表现，不可取。题干表述错误。</w:t>
      </w:r>
    </w:p>
    <w:p w14:paraId="705B1C13">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2.</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79DF4AF7">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【解析】我们买到了假货，不能宽容商家，要依法维护自己的合法权益。故表述错误。</w:t>
      </w:r>
    </w:p>
    <w:p w14:paraId="6E96BE4D">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3.</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14E65A10">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反思是一种内心活动，是自我完善的一种方式，能帮助我们回顾、分析和总结过去；通过反思，我们可以总结经验，进一步提升自己；也可以看到自己的缺点和不足，更好地完善自己；还能明确自己努力的方向，判断自己的行为是否有利于目标的实现。在我们做错事以后更需要反思，这样有利于我们的进步。故题干错误。</w:t>
      </w:r>
    </w:p>
    <w:p w14:paraId="49875A5F">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4.</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1D2C4AF7">
      <w:pPr>
        <w:shd w:val="clear" w:color="auto" w:fill="auto"/>
        <w:spacing w:line="360" w:lineRule="auto"/>
        <w:jc w:val="left"/>
        <w:textAlignment w:val="cente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【解析】宇宙只有一个地球，人类共有一个家园。到目前为止，地球是人类赖以生存的唯一家园，珍爱和呵护地球是人类的唯一选择。故原说法正确。</w:t>
      </w:r>
    </w:p>
    <w:p w14:paraId="2B44F487">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5.</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20C7A923">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【解析】面对自然灾害，人们不断探寻科学、有效的方法抗击灾害，从而提高抗灾能力。科学有效的方法更有利于防御自然灾害的发生，但是我们不能阻止自然灾害的发生。故题干错误。</w:t>
      </w:r>
    </w:p>
    <w:p w14:paraId="2F0FE153">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6.</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0B975B4C">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【解析】古代两河流域的两条河流分别是底格里斯河和幼发拉底河，位于美索不达米亚平原，孕育了西亚文明；黄河和长江是中华文明的发祥地，与两河流域无关。题干表述错误。</w:t>
      </w:r>
    </w:p>
    <w:p w14:paraId="69B69EF9">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7.</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6A173D13">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【解析】在不同的文化环境中，人们行礼的方式各不相同。故表述错误。</w:t>
      </w:r>
    </w:p>
    <w:p w14:paraId="50224615">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8.</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047A49DB">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【解析】当前，信息技术的发展大大改变了人们的生活、学习和工作方式。如疫情期间，学校利用互联网组织线上教学，说明信息技术改变了学习方式，为我们提供了交流的新平台。故表述正确。</w:t>
      </w:r>
    </w:p>
    <w:p w14:paraId="6C312EC5">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9.</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10681B78">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【解析】联合国安全理事会“五常”是指的五个常任理事国，有中国、美国、俄罗斯、英国、法国，不包括德国。题干表述错误。</w:t>
      </w:r>
    </w:p>
    <w:p w14:paraId="2B4A683E">
      <w:pPr>
        <w:shd w:val="clear" w:color="auto" w:fill="auto"/>
        <w:spacing w:line="360" w:lineRule="auto"/>
        <w:ind w:firstLine="480" w:firstLineChars="200"/>
        <w:jc w:val="left"/>
        <w:textAlignment w:val="center"/>
      </w:pP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10.</w:t>
      </w: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【答案】×</w:t>
      </w:r>
    </w:p>
    <w:p w14:paraId="5D547946">
      <w:pPr>
        <w:shd w:val="clear" w:color="auto" w:fill="auto"/>
        <w:spacing w:line="360" w:lineRule="auto"/>
        <w:jc w:val="left"/>
        <w:textAlignment w:val="cente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【解析】战争不仅给人们的生命、健康、精神和财产造成了巨大伤害，也给我们赖以生存的环境、文化遗产等造成了无法弥补的损失。故题干错误。</w:t>
      </w:r>
    </w:p>
    <w:p w14:paraId="005A4ABC">
      <w:pPr>
        <w:numPr>
          <w:numId w:val="0"/>
        </w:numPr>
        <w:shd w:val="clear" w:color="auto" w:fill="auto"/>
        <w:spacing w:line="360" w:lineRule="auto"/>
        <w:ind w:leftChars="200"/>
        <w:jc w:val="left"/>
        <w:textAlignment w:val="center"/>
        <w:rPr>
          <w:rFonts w:hint="eastAsia" w:eastAsia="宋体" w:cs="Times New Roman"/>
          <w:b/>
          <w:bCs/>
          <w:i w:val="0"/>
          <w:iCs w:val="0"/>
          <w:color w:val="auto"/>
          <w:kern w:val="2"/>
          <w:sz w:val="24"/>
          <w:szCs w:val="24"/>
          <w:highlight w:val="none"/>
          <w:vertAlign w:val="baseline"/>
          <w:lang w:val="en-US" w:eastAsia="zh-CN" w:bidi="ar-SA"/>
        </w:rPr>
      </w:pPr>
      <w:r>
        <w:rPr>
          <w:rFonts w:hint="eastAsia" w:eastAsia="宋体" w:cs="Times New Roman"/>
          <w:b/>
          <w:bCs/>
          <w:i w:val="0"/>
          <w:iCs w:val="0"/>
          <w:color w:val="auto"/>
          <w:kern w:val="2"/>
          <w:sz w:val="24"/>
          <w:szCs w:val="24"/>
          <w:highlight w:val="none"/>
          <w:vertAlign w:val="baseline"/>
          <w:lang w:val="en-US" w:eastAsia="zh-CN" w:bidi="ar-SA"/>
        </w:rPr>
        <w:t>四、连线题：（共10分</w:t>
      </w:r>
      <w:bookmarkStart w:id="0" w:name="_GoBack"/>
      <w:bookmarkEnd w:id="0"/>
      <w:r>
        <w:rPr>
          <w:rFonts w:hint="eastAsia" w:eastAsia="宋体" w:cs="Times New Roman"/>
          <w:b/>
          <w:bCs/>
          <w:i w:val="0"/>
          <w:iCs w:val="0"/>
          <w:color w:val="auto"/>
          <w:kern w:val="2"/>
          <w:sz w:val="24"/>
          <w:szCs w:val="24"/>
          <w:highlight w:val="none"/>
          <w:vertAlign w:val="baseline"/>
          <w:lang w:val="en-US" w:eastAsia="zh-CN" w:bidi="ar-SA"/>
        </w:rPr>
        <w:t>）</w:t>
      </w:r>
    </w:p>
    <w:p w14:paraId="5D0E91B9">
      <w:pPr>
        <w:shd w:val="clear" w:color="auto" w:fill="auto"/>
        <w:spacing w:line="360" w:lineRule="auto"/>
        <w:jc w:val="left"/>
        <w:textAlignment w:val="center"/>
        <w:rPr>
          <w:rFonts w:hint="default" w:ascii="Times New Roman" w:hAnsi="Times New Roman" w:eastAsia="Times New Roman" w:cs="Times New Roman"/>
          <w:b w:val="0"/>
          <w:bCs w:val="0"/>
          <w:i w:val="0"/>
          <w:iCs w:val="0"/>
          <w:color w:val="auto"/>
          <w:kern w:val="0"/>
          <w:sz w:val="24"/>
          <w:szCs w:val="24"/>
          <w:highlight w:val="none"/>
          <w:vertAlign w:val="baseline"/>
          <w:lang w:val="en-US" w:eastAsia="zh-CN" w:bidi="ar-SA"/>
        </w:rP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1．请将把下列名言与其所揭示的道理连起来。</w:t>
      </w: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（5分）</w:t>
      </w:r>
    </w:p>
    <w:p w14:paraId="08CF7F83">
      <w:pPr>
        <w:shd w:val="clear" w:color="auto" w:fill="auto"/>
        <w:spacing w:line="360" w:lineRule="auto"/>
        <w:jc w:val="left"/>
        <w:textAlignment w:val="center"/>
        <w:rPr>
          <w:rFonts w:ascii="Times New Roman" w:hAnsi="Times New Roman" w:eastAsia="宋体" w:cs="Times New Roman"/>
          <w:b w:val="0"/>
          <w:bCs w:val="0"/>
          <w:i w:val="0"/>
          <w:iCs w:val="0"/>
          <w:color w:val="auto"/>
          <w:kern w:val="2"/>
          <w:sz w:val="24"/>
          <w:szCs w:val="24"/>
          <w:highlight w:val="none"/>
          <w:vertAlign w:val="baseline"/>
          <w:lang w:val="en-US" w:eastAsia="zh-CN" w:bidi="ar-SA"/>
        </w:rPr>
      </w:pPr>
      <w:r>
        <w:rPr>
          <w:rFonts w:hint="eastAsia" w:eastAsia="宋体" w:cs="Times New Roman"/>
          <w:b w:val="0"/>
          <w:bCs w:val="0"/>
          <w:i w:val="0"/>
          <w:iCs w:val="0"/>
          <w:color w:val="auto"/>
          <w:kern w:val="2"/>
          <w:sz w:val="24"/>
          <w:szCs w:val="24"/>
          <w:highlight w:val="none"/>
          <w:vertAlign w:val="baseline"/>
          <w:lang w:val="en-US" w:eastAsia="zh-CN" w:bidi="ar-SA"/>
        </w:rPr>
        <w:t xml:space="preserve">        </w:t>
      </w:r>
      <w:r>
        <w:rPr>
          <w:rFonts w:ascii="Times New Roman" w:hAnsi="Times New Roman" w:eastAsia="宋体" w:cs="Times New Roman"/>
          <w:b w:val="0"/>
          <w:bCs w:val="0"/>
          <w:i w:val="0"/>
          <w:iCs w:val="0"/>
          <w:color w:val="auto"/>
          <w:kern w:val="2"/>
          <w:sz w:val="24"/>
          <w:szCs w:val="24"/>
          <w:highlight w:val="none"/>
          <w:vertAlign w:val="baseline"/>
          <w:lang w:val="en-US" w:eastAsia="zh-CN" w:bidi="ar-SA"/>
        </w:rPr>
        <w:drawing>
          <wp:inline distT="0" distB="0" distL="114300" distR="114300">
            <wp:extent cx="4189730" cy="1590040"/>
            <wp:effectExtent l="0" t="0" r="127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spect="1"/>
                    </pic:cNvPicPr>
                  </pic:nvPicPr>
                  <pic:blipFill>
                    <a:blip r:embed="rId5"/>
                    <a:stretch>
                      <a:fillRect/>
                    </a:stretch>
                  </pic:blipFill>
                  <pic:spPr>
                    <a:xfrm>
                      <a:off x="0" y="0"/>
                      <a:ext cx="4189730" cy="1590040"/>
                    </a:xfrm>
                    <a:prstGeom prst="rect">
                      <a:avLst/>
                    </a:prstGeom>
                    <a:noFill/>
                    <a:ln>
                      <a:noFill/>
                    </a:ln>
                  </pic:spPr>
                </pic:pic>
              </a:graphicData>
            </a:graphic>
          </wp:inline>
        </w:drawing>
      </w:r>
    </w:p>
    <w:p w14:paraId="61F60791">
      <w:pPr>
        <w:shd w:val="clear" w:color="auto" w:fill="auto"/>
        <w:spacing w:line="360" w:lineRule="auto"/>
        <w:jc w:val="left"/>
        <w:textAlignment w:val="center"/>
        <w:rPr>
          <w:rFonts w:hint="default" w:ascii="Times New Roman" w:hAnsi="Times New Roman" w:cs="Times New Roman"/>
          <w:b w:val="0"/>
          <w:bCs w:val="0"/>
          <w:i w:val="0"/>
          <w:iCs w:val="0"/>
          <w:color w:val="auto"/>
          <w:kern w:val="0"/>
          <w:sz w:val="24"/>
          <w:szCs w:val="24"/>
          <w:highlight w:val="none"/>
          <w:vertAlign w:val="baseline"/>
          <w:lang w:val="en-US" w:eastAsia="zh-CN" w:bidi="ar-SA"/>
        </w:rPr>
      </w:pPr>
      <w:r>
        <w:rPr>
          <w:rFonts w:hint="default" w:ascii="Times New Roman" w:hAnsi="Times New Roman" w:eastAsia="Times New Roman" w:cs="Times New Roman"/>
          <w:b w:val="0"/>
          <w:bCs w:val="0"/>
          <w:i w:val="0"/>
          <w:iCs w:val="0"/>
          <w:color w:val="auto"/>
          <w:kern w:val="0"/>
          <w:sz w:val="24"/>
          <w:szCs w:val="24"/>
          <w:highlight w:val="none"/>
          <w:vertAlign w:val="baseline"/>
          <w:lang w:val="en-US" w:eastAsia="zh-CN" w:bidi="ar-SA"/>
        </w:rPr>
        <w:t xml:space="preserve">          世界湿地日</w:t>
      </w:r>
      <w:r>
        <w:rPr>
          <w:rFonts w:hint="eastAsia" w:ascii="Times New Roman" w:hAnsi="Times New Roman" w:eastAsia="Times New Roman" w:cs="Times New Roman"/>
          <w:b w:val="0"/>
          <w:bCs w:val="0"/>
          <w:i w:val="0"/>
          <w:iCs w:val="0"/>
          <w:color w:val="auto"/>
          <w:kern w:val="0"/>
          <w:sz w:val="24"/>
          <w:szCs w:val="24"/>
          <w:highlight w:val="none"/>
          <w:vertAlign w:val="baseline"/>
          <w:lang w:val="en-US" w:eastAsia="zh-CN" w:bidi="ar-SA"/>
        </w:rPr>
        <w:t xml:space="preserve"> —————————————— </w:t>
      </w:r>
      <w:r>
        <w:rPr>
          <w:rFonts w:hint="default" w:ascii="Times New Roman" w:hAnsi="Times New Roman" w:eastAsia="Times New Roman" w:cs="Times New Roman"/>
          <w:b w:val="0"/>
          <w:bCs w:val="0"/>
          <w:i w:val="0"/>
          <w:iCs w:val="0"/>
          <w:color w:val="auto"/>
          <w:kern w:val="0"/>
          <w:sz w:val="24"/>
          <w:szCs w:val="24"/>
          <w:highlight w:val="none"/>
          <w:vertAlign w:val="baseline"/>
          <w:lang w:val="en-US" w:eastAsia="zh-CN" w:bidi="ar-SA"/>
        </w:rPr>
        <w:t>2</w:t>
      </w:r>
      <w:r>
        <w:rPr>
          <w:rFonts w:hint="default" w:ascii="Times New Roman" w:hAnsi="Times New Roman" w:cs="Times New Roman"/>
          <w:b w:val="0"/>
          <w:bCs w:val="0"/>
          <w:i w:val="0"/>
          <w:iCs w:val="0"/>
          <w:color w:val="auto"/>
          <w:kern w:val="0"/>
          <w:sz w:val="24"/>
          <w:szCs w:val="24"/>
          <w:highlight w:val="none"/>
          <w:vertAlign w:val="baseline"/>
          <w:lang w:val="en-US" w:eastAsia="zh-CN" w:bidi="ar-SA"/>
        </w:rPr>
        <w:t>月2日</w:t>
      </w:r>
    </w:p>
    <w:p w14:paraId="26CB79EF">
      <w:pPr>
        <w:shd w:val="clear" w:color="auto" w:fill="auto"/>
        <w:spacing w:line="360" w:lineRule="auto"/>
        <w:jc w:val="left"/>
        <w:textAlignment w:val="center"/>
      </w:pPr>
    </w:p>
    <w:p w14:paraId="351F93B5">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【解析】有志不在年高无志空活百岁的意思是不一定年龄大的人才有理想，一个没有远大志向的人，即便活到很大的岁数也是虚度光阴，我们应尊重自己，树立远大理想，充实自己的人生；</w:t>
      </w:r>
    </w:p>
    <w:p w14:paraId="1231F804">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仁者必敬人的意思是仁爱别人的人，必定会尊敬别人，体现了尊重他人的道理；</w:t>
      </w:r>
    </w:p>
    <w:p w14:paraId="3D17BD15">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得饶人处且饶人的意思是指做事不要做绝，须留有余地，要宽容、体谅别人，尽量宽恕别人；</w:t>
      </w:r>
    </w:p>
    <w:p w14:paraId="719A2B93">
      <w:pPr>
        <w:shd w:val="clear" w:color="auto" w:fill="auto"/>
        <w:spacing w:line="360" w:lineRule="auto"/>
        <w:jc w:val="left"/>
        <w:textAlignment w:val="cente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过而不改，是谓过矣的意思是指有过错却不加以改正，这才是真正的过错，劝导人们要学会通过反思来完善自己。</w:t>
      </w:r>
    </w:p>
    <w:p w14:paraId="123E1824">
      <w:pPr>
        <w:shd w:val="clear" w:color="auto" w:fill="auto"/>
        <w:spacing w:line="360" w:lineRule="auto"/>
        <w:jc w:val="left"/>
        <w:textAlignment w:val="cente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世界湿地日，2月2日，宗旨是提高公众的湿地保护意识；</w:t>
      </w:r>
    </w:p>
    <w:p w14:paraId="1FA1ED95">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2．把下列人物和对应的成就连起来。</w:t>
      </w:r>
      <w:r>
        <w:rPr>
          <w:rFonts w:hint="eastAsia" w:ascii="Times New Roman" w:hAnsi="Times New Roman" w:eastAsia="宋体" w:cs="Times New Roman"/>
          <w:b w:val="0"/>
          <w:bCs w:val="0"/>
          <w:i w:val="0"/>
          <w:iCs w:val="0"/>
          <w:color w:val="auto"/>
          <w:kern w:val="2"/>
          <w:sz w:val="24"/>
          <w:szCs w:val="24"/>
          <w:highlight w:val="none"/>
          <w:vertAlign w:val="baseline"/>
          <w:lang w:val="en-US" w:eastAsia="zh-CN" w:bidi="ar-SA"/>
        </w:rPr>
        <w:t>（5分）</w:t>
      </w:r>
    </w:p>
    <w:p w14:paraId="226FA84E">
      <w:pPr>
        <w:shd w:val="clear" w:color="auto" w:fill="auto"/>
        <w:spacing w:line="360" w:lineRule="auto"/>
        <w:jc w:val="left"/>
        <w:textAlignment w:val="center"/>
        <w:rPr>
          <w:rFonts w:ascii="Times New Roman" w:hAnsi="Times New Roman" w:eastAsia="Times New Roman" w:cs="Times New Roman"/>
          <w:b w:val="0"/>
          <w:bCs w:val="0"/>
          <w:i w:val="0"/>
          <w:iCs w:val="0"/>
          <w:color w:val="auto"/>
          <w:kern w:val="0"/>
          <w:sz w:val="24"/>
          <w:szCs w:val="24"/>
          <w:highlight w:val="none"/>
          <w:vertAlign w:val="baseline"/>
          <w:lang w:val="en-US" w:eastAsia="zh-CN" w:bidi="ar-SA"/>
        </w:rPr>
      </w:pPr>
      <w:r>
        <w:rPr>
          <w:rFonts w:hint="eastAsia" w:eastAsia="Times New Roman" w:cs="Times New Roman"/>
          <w:b w:val="0"/>
          <w:bCs w:val="0"/>
          <w:i w:val="0"/>
          <w:iCs w:val="0"/>
          <w:color w:val="auto"/>
          <w:kern w:val="0"/>
          <w:sz w:val="24"/>
          <w:szCs w:val="24"/>
          <w:highlight w:val="none"/>
          <w:vertAlign w:val="baseline"/>
          <w:lang w:val="en-US" w:eastAsia="zh-CN" w:bidi="ar-SA"/>
        </w:rPr>
        <w:t xml:space="preserve">            </w:t>
      </w:r>
      <w:r>
        <w:rPr>
          <w:rFonts w:ascii="Times New Roman" w:hAnsi="Times New Roman" w:eastAsia="Times New Roman" w:cs="Times New Roman"/>
          <w:b w:val="0"/>
          <w:bCs w:val="0"/>
          <w:i w:val="0"/>
          <w:iCs w:val="0"/>
          <w:color w:val="auto"/>
          <w:kern w:val="0"/>
          <w:sz w:val="24"/>
          <w:szCs w:val="24"/>
          <w:highlight w:val="none"/>
          <w:vertAlign w:val="baseline"/>
          <w:lang w:val="en-US" w:eastAsia="zh-CN" w:bidi="ar-SA"/>
        </w:rPr>
        <w:drawing>
          <wp:inline distT="0" distB="0" distL="114300" distR="114300">
            <wp:extent cx="3257550" cy="1562100"/>
            <wp:effectExtent l="0" t="0" r="0" b="0"/>
            <wp:docPr id="2" name="图片 2" descr="@@@d6dab2ea55cc46168b76ff600ca31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dab2ea55cc46168b76ff600ca31ed6"/>
                    <pic:cNvPicPr preferRelativeResize="0">
                      <a:picLocks noChangeAspect="1"/>
                    </pic:cNvPicPr>
                  </pic:nvPicPr>
                  <pic:blipFill>
                    <a:blip r:embed="rId6"/>
                    <a:stretch>
                      <a:fillRect/>
                    </a:stretch>
                  </pic:blipFill>
                  <pic:spPr>
                    <a:xfrm>
                      <a:off x="0" y="0"/>
                      <a:ext cx="3257550" cy="1562100"/>
                    </a:xfrm>
                    <a:prstGeom prst="rect">
                      <a:avLst/>
                    </a:prstGeom>
                    <a:noFill/>
                    <a:ln>
                      <a:noFill/>
                    </a:ln>
                  </pic:spPr>
                </pic:pic>
              </a:graphicData>
            </a:graphic>
          </wp:inline>
        </w:drawing>
      </w:r>
    </w:p>
    <w:p w14:paraId="0B75801E">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【解析】本题旨在考查学生的识记辨认能力。</w:t>
      </w:r>
    </w:p>
    <w:p w14:paraId="71C232E9">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哥白尼，波兰科学家，提出“日心说”，改变了人类对宇宙的认识，在科学发展史上具有划时代的意义；</w:t>
      </w:r>
    </w:p>
    <w:p w14:paraId="23094307">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伽利略，意大利科学家，制作天文望远镜，证明了新天文学说；</w:t>
      </w:r>
    </w:p>
    <w:p w14:paraId="7D54253B">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郑和，中国明代航海家，七次下西洋，采用了当时最先进的远洋航海技术，能够准确地测定航区、航线和船位，有效利用季风、洋流进行航行；</w:t>
      </w:r>
    </w:p>
    <w:p w14:paraId="3991BA43">
      <w:pPr>
        <w:shd w:val="clear" w:color="auto" w:fill="auto"/>
        <w:spacing w:line="360" w:lineRule="auto"/>
        <w:jc w:val="left"/>
        <w:textAlignment w:val="cente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爱迪生，世界著名的发明家，发明电灯泡，让越来越多的人用上了电灯。</w:t>
      </w:r>
    </w:p>
    <w:p w14:paraId="5FB18946">
      <w:pPr>
        <w:spacing w:line="480" w:lineRule="exact"/>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auto"/>
          <w:kern w:val="2"/>
          <w:sz w:val="24"/>
          <w:szCs w:val="24"/>
          <w:highlight w:val="none"/>
          <w:vertAlign w:val="baseline"/>
          <w:lang w:val="en-US" w:eastAsia="zh-CN" w:bidi="ar-SA"/>
        </w:rPr>
        <w:t xml:space="preserve">达尔文，英国生物学家，提出“进化论”，改变了人类对自然界和人类自身的看法。 </w:t>
      </w:r>
    </w:p>
    <w:p w14:paraId="4138C7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简答题（20分）</w:t>
      </w:r>
    </w:p>
    <w:p w14:paraId="2D6E4762">
      <w:pPr>
        <w:numPr>
          <w:ilvl w:val="0"/>
          <w:numId w:val="0"/>
        </w:numPr>
        <w:spacing w:line="480" w:lineRule="exact"/>
        <w:rPr>
          <w:rFonts w:hint="default"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宋体" w:hAnsi="宋体" w:eastAsia="宋体" w:cs="宋体"/>
          <w:bCs/>
          <w:sz w:val="28"/>
          <w:szCs w:val="28"/>
          <w:lang w:val="en-US" w:eastAsia="zh-CN"/>
        </w:rPr>
        <w:t>1、义务教育道德与法治的基本理念是什么？（10分）</w:t>
      </w:r>
    </w:p>
    <w:p w14:paraId="502E3CBD">
      <w:pPr>
        <w:spacing w:line="480" w:lineRule="exact"/>
        <w:rPr>
          <w:rFonts w:hint="default" w:ascii="Calibri" w:hAnsi="Calibri" w:eastAsia="宋体" w:cs="Calibri"/>
          <w:bCs/>
          <w:sz w:val="28"/>
          <w:szCs w:val="28"/>
          <w:lang w:val="en-US" w:eastAsia="zh-CN"/>
        </w:rPr>
      </w:pPr>
      <w:r>
        <w:rPr>
          <w:rFonts w:hint="eastAsia" w:ascii="宋体" w:hAnsi="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宋体" w:hAnsi="宋体" w:eastAsia="宋体" w:cs="宋体"/>
          <w:bCs/>
          <w:sz w:val="28"/>
          <w:szCs w:val="28"/>
          <w:lang w:val="en-US" w:eastAsia="zh-CN"/>
        </w:rPr>
        <w:t>答：</w:t>
      </w:r>
      <w:r>
        <w:rPr>
          <w:rFonts w:hint="default" w:ascii="Calibri" w:hAnsi="Calibri" w:eastAsia="宋体" w:cs="Calibri"/>
          <w:bCs/>
          <w:sz w:val="28"/>
          <w:szCs w:val="28"/>
          <w:lang w:val="en-US" w:eastAsia="zh-CN"/>
        </w:rPr>
        <w:t>①以立德树人为根本任务，发挥课程的思想引领作用</w:t>
      </w:r>
    </w:p>
    <w:p w14:paraId="72B1C74C">
      <w:pPr>
        <w:spacing w:line="480" w:lineRule="exac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w:t>
      </w:r>
      <w:r>
        <w:rPr>
          <w:rFonts w:hint="default" w:ascii="Calibri" w:hAnsi="Calibri" w:eastAsia="宋体" w:cs="Calibri"/>
          <w:bCs/>
          <w:sz w:val="28"/>
          <w:szCs w:val="28"/>
          <w:lang w:val="en-US" w:eastAsia="zh-CN"/>
        </w:rPr>
        <w:t>②遵循育人规律和学生成长规律，强化课程-体化设计和课程的整体性</w:t>
      </w:r>
    </w:p>
    <w:p w14:paraId="0E340BBE">
      <w:pPr>
        <w:spacing w:line="480" w:lineRule="exac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w:t>
      </w:r>
      <w:r>
        <w:rPr>
          <w:rFonts w:hint="default" w:ascii="Calibri" w:hAnsi="Calibri" w:eastAsia="宋体" w:cs="Calibri"/>
          <w:bCs/>
          <w:sz w:val="28"/>
          <w:szCs w:val="28"/>
          <w:lang w:val="en-US" w:eastAsia="zh-CN"/>
        </w:rPr>
        <w:t>③以社会发展和学生生活为基础，构建综合性课程</w:t>
      </w:r>
    </w:p>
    <w:p w14:paraId="478ACA4A">
      <w:pPr>
        <w:spacing w:line="480" w:lineRule="exac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④</w:t>
      </w:r>
      <w:r>
        <w:rPr>
          <w:rFonts w:hint="default" w:ascii="Calibri" w:hAnsi="Calibri" w:eastAsia="宋体" w:cs="Calibri"/>
          <w:bCs/>
          <w:sz w:val="28"/>
          <w:szCs w:val="28"/>
          <w:lang w:val="en-US" w:eastAsia="zh-CN"/>
        </w:rPr>
        <w:t>坚持教师价值引导和学生主体建构相统，建立校内与校外相结合的育人机制</w:t>
      </w:r>
    </w:p>
    <w:p w14:paraId="6D7F5A86">
      <w:pPr>
        <w:spacing w:line="480" w:lineRule="exact"/>
        <w:rPr>
          <w:rFonts w:hint="default" w:ascii="宋体" w:hAnsi="宋体" w:eastAsia="宋体" w:cs="宋体"/>
          <w:b/>
          <w:bCs w:val="0"/>
          <w:sz w:val="28"/>
          <w:szCs w:val="28"/>
          <w:lang w:val="en-US" w:eastAsia="zh-CN"/>
        </w:rPr>
      </w:pPr>
      <w:r>
        <w:rPr>
          <w:rFonts w:hint="eastAsia" w:ascii="宋体" w:hAnsi="宋体" w:eastAsia="宋体" w:cs="宋体"/>
          <w:bCs/>
          <w:sz w:val="28"/>
          <w:szCs w:val="28"/>
          <w:lang w:val="en-US" w:eastAsia="zh-CN"/>
        </w:rPr>
        <w:t xml:space="preserve">    ⑤</w:t>
      </w:r>
      <w:r>
        <w:rPr>
          <w:rFonts w:hint="default" w:ascii="Calibri" w:hAnsi="Calibri" w:eastAsia="宋体" w:cs="Calibri"/>
          <w:bCs/>
          <w:sz w:val="28"/>
          <w:szCs w:val="28"/>
          <w:lang w:val="en-US" w:eastAsia="zh-CN"/>
        </w:rPr>
        <w:t>以核心素养为导向，改进结果评价，强化过程评价，探索增值评价</w:t>
      </w:r>
    </w:p>
    <w:p w14:paraId="2C65D72A">
      <w:pPr>
        <w:spacing w:line="480" w:lineRule="exact"/>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解析:</w:t>
      </w:r>
    </w:p>
    <w:p w14:paraId="35E4000A">
      <w:pPr>
        <w:spacing w:line="48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义务教育道德与法治的基本理念体现了课程设计的全面性和系统性，旨在通过科学合理的课程设置和教学方法，培养学生的道德品质、法治素养和人格修养。这些理念既符合社会发展的需求，也符合学生成长的规律。在课程功能上，以立德树人为根本任务，强调课程的思想引领作用，体现了道德与法治课程在培养学生道德品质方面的独特价值。</w:t>
      </w:r>
    </w:p>
    <w:p w14:paraId="6AE3AB3A">
      <w:pPr>
        <w:numPr>
          <w:numId w:val="0"/>
        </w:numPr>
        <w:spacing w:line="480" w:lineRule="exact"/>
        <w:ind w:firstLine="560" w:firstLineChars="200"/>
        <w:rPr>
          <w:rFonts w:hint="eastAsia" w:ascii="宋体" w:hAnsi="宋体" w:eastAsia="宋体" w:cs="宋体"/>
          <w:bCs/>
          <w:sz w:val="28"/>
          <w:szCs w:val="28"/>
          <w:lang w:val="en-US" w:eastAsia="zh-CN"/>
        </w:rPr>
      </w:pPr>
      <w:r>
        <w:rPr>
          <w:rFonts w:hint="eastAsia" w:ascii="宋体" w:hAnsi="宋体" w:cs="宋体"/>
          <w:bCs/>
          <w:sz w:val="28"/>
          <w:szCs w:val="28"/>
          <w:lang w:val="en-US" w:eastAsia="zh-CN"/>
        </w:rPr>
        <w:t>2.</w:t>
      </w:r>
      <w:r>
        <w:rPr>
          <w:rFonts w:hint="eastAsia" w:ascii="宋体" w:hAnsi="宋体" w:eastAsia="宋体" w:cs="宋体"/>
          <w:bCs/>
          <w:sz w:val="28"/>
          <w:szCs w:val="28"/>
        </w:rPr>
        <w:t>如何更有效地保护地球，实现可持续发展?</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10分）</w:t>
      </w:r>
    </w:p>
    <w:p w14:paraId="4DA0DAA0">
      <w:pPr>
        <w:spacing w:line="48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答案:世界各国通过签订协定、制定法律等方式来限制人类对地球的伤害。我国还把环境保护列为一项基本国策。</w:t>
      </w:r>
    </w:p>
    <w:p w14:paraId="6AA3E60D">
      <w:pPr>
        <w:spacing w:line="480" w:lineRule="exact"/>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解析:</w:t>
      </w:r>
    </w:p>
    <w:p w14:paraId="6500FA82">
      <w:pPr>
        <w:spacing w:line="480" w:lineRule="exact"/>
        <w:ind w:firstLine="560" w:firstLineChars="200"/>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Cs/>
          <w:sz w:val="28"/>
          <w:szCs w:val="28"/>
        </w:rPr>
        <w:t>保护地球需要全球合作，通过法律和政策手段来限制对环境的破坏，同时个人也应积极践行环保行为。</w:t>
      </w:r>
    </w:p>
    <w:p w14:paraId="7F97CE6C">
      <w:pPr>
        <w:keepNext w:val="0"/>
        <w:keepLines w:val="0"/>
        <w:pageBreakBefore w:val="0"/>
        <w:widowControl w:val="0"/>
        <w:kinsoku/>
        <w:wordWrap/>
        <w:overflowPunct/>
        <w:topLinePunct w:val="0"/>
        <w:autoSpaceDE/>
        <w:autoSpaceDN/>
        <w:bidi w:val="0"/>
        <w:adjustRightInd/>
        <w:snapToGrid/>
        <w:spacing w:line="560" w:lineRule="exact"/>
        <w:ind w:firstLine="562" w:firstLineChars="200"/>
        <w:rPr>
          <w:rFonts w:hint="default"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六、分析题</w:t>
      </w:r>
      <w:r>
        <w:rPr>
          <w:rFonts w:hint="eastAsia" w:ascii="宋体" w:hAnsi="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（共30分）</w:t>
      </w:r>
    </w:p>
    <w:p w14:paraId="0219CEA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参考答案：</w:t>
      </w:r>
      <w:r>
        <w:rPr>
          <w:rFonts w:hint="eastAsia" w:ascii="宋体" w:hAnsi="宋体" w:cs="宋体"/>
          <w:b/>
          <w:bCs/>
          <w:sz w:val="24"/>
          <w:szCs w:val="24"/>
          <w:lang w:val="en-US" w:eastAsia="zh-CN"/>
        </w:rPr>
        <w:t>分析题一</w:t>
      </w:r>
    </w:p>
    <w:p w14:paraId="280A319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题目1：答案</w:t>
      </w:r>
    </w:p>
    <w:p w14:paraId="3356AC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示例一：玛纳斯国家湿地公园候鸟保护：公园面积47.02平方公里，是重要绿洲湿地与候鸟栖息地。当地推进退耕、退牧、退塘还湿，湿地生态显著改善。如今，近千只大天鹅在此越冬，曾有十几只火烈鸟过冬。今年1月监测显示，新疆越冬水鸟达约28万只，较上年增长115%，数万只候鸟在此繁衍，湿地成鸟类天堂。</w:t>
      </w:r>
    </w:p>
    <w:p w14:paraId="3820DDE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答案示例二：昭苏县天鹅湾大天鹅保护：昭苏县践行生态文明理念，当地林草局常态化监测、特殊气候投喂、加强宣传，吸引大量大天鹅每年冬季至次年3月在天鹅湾栖息，数量逐年递增，绿头鸭等多种鸟类也在此栖息中转，形成人鸟和谐共生的生态景观，成为冬季旅游亮点。 </w:t>
      </w:r>
    </w:p>
    <w:p w14:paraId="529F22A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解析</w:t>
      </w:r>
    </w:p>
    <w:p w14:paraId="2E1BDDE8">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解题思路：</w:t>
      </w:r>
      <w:r>
        <w:rPr>
          <w:rFonts w:hint="eastAsia" w:ascii="宋体" w:hAnsi="宋体" w:eastAsia="宋体" w:cs="宋体"/>
          <w:sz w:val="24"/>
          <w:szCs w:val="24"/>
          <w:lang w:val="en-US" w:eastAsia="zh-CN"/>
        </w:rPr>
        <w:t>本题旨在考查学生对人与自然和谐相处实例的了解。首先要明确“人与自然和谐相处”的概念，即人类在利用自然的过程中，不破坏自然生态平衡，实现互利共生。然后从日常学习、生活见闻中去搜寻相关例子。</w:t>
      </w:r>
    </w:p>
    <w:p w14:paraId="67BF750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依据：可以从课本中涉及的生态农业、传统农耕文化等内容获取灵感，也可联系现实生活中了解到的生态保护、可持续发展相关案例进行作答 。</w:t>
      </w:r>
    </w:p>
    <w:p w14:paraId="1E9CDECD">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题目1：答案</w:t>
      </w:r>
    </w:p>
    <w:p w14:paraId="6BBE830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答案示例一：</w:t>
      </w:r>
      <w:r>
        <w:rPr>
          <w:rFonts w:hint="eastAsia" w:ascii="宋体" w:hAnsi="宋体" w:eastAsia="宋体" w:cs="宋体"/>
          <w:sz w:val="24"/>
          <w:szCs w:val="24"/>
          <w:lang w:val="en-US" w:eastAsia="zh-CN"/>
        </w:rPr>
        <w:t>玛纳斯国家湿地公园候鸟保护：公园面积47.02平方公里，是重要绿洲湿地与候鸟栖息地。当地推进退耕、退牧、退塘还湿，湿地生态显著改善。如今，近千只大天鹅在此越冬，曾有十几只火烈鸟过冬。今年1月监测显示，新疆越冬水鸟达约28万只，较上年增长115%，数万只候鸟在此繁衍，湿地成鸟类天堂。</w:t>
      </w:r>
    </w:p>
    <w:p w14:paraId="103B0F00">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答案示例二：</w:t>
      </w:r>
      <w:r>
        <w:rPr>
          <w:rFonts w:hint="eastAsia" w:ascii="宋体" w:hAnsi="宋体" w:eastAsia="宋体" w:cs="宋体"/>
          <w:sz w:val="24"/>
          <w:szCs w:val="24"/>
          <w:lang w:val="en-US" w:eastAsia="zh-CN"/>
        </w:rPr>
        <w:t xml:space="preserve">昭苏县天鹅湾大天鹅保护：昭苏县践行生态文明理念，当地林草局常态化监测、特殊气候投喂、加强宣传，吸引大量大天鹅每年冬季至次年3月在天鹅湾栖息，数量逐年递增，绿头鸭等多种鸟类也在此栖息中转，形成人鸟和谐共生的生态景观，成为冬季旅游亮点。 </w:t>
      </w:r>
    </w:p>
    <w:p w14:paraId="73685CF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解析</w:t>
      </w:r>
    </w:p>
    <w:p w14:paraId="4912635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解题思路：</w:t>
      </w:r>
      <w:r>
        <w:rPr>
          <w:rFonts w:hint="eastAsia" w:ascii="宋体" w:hAnsi="宋体" w:eastAsia="宋体" w:cs="宋体"/>
          <w:sz w:val="24"/>
          <w:szCs w:val="24"/>
          <w:lang w:val="en-US" w:eastAsia="zh-CN"/>
        </w:rPr>
        <w:t>本题旨在考查学生对人与自然和谐相处实例的了解。首先要明确“人与自然和谐相处”的概念，即人类在利用自然的过程中，不破坏自然生态平衡，实现互利共生。然后从日常学习、生活见闻中去搜寻相关例子。</w:t>
      </w:r>
    </w:p>
    <w:p w14:paraId="2B014AC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依据：</w:t>
      </w:r>
      <w:r>
        <w:rPr>
          <w:rFonts w:hint="eastAsia" w:ascii="宋体" w:hAnsi="宋体" w:eastAsia="宋体" w:cs="宋体"/>
          <w:sz w:val="24"/>
          <w:szCs w:val="24"/>
          <w:lang w:val="en-US" w:eastAsia="zh-CN"/>
        </w:rPr>
        <w:t>可以从课本中涉及的生态农业、传统农耕文化等内容获取灵感，也可联系现实生活中了解到的生态保护、可持续发展相关案例进行作答 。</w:t>
      </w:r>
    </w:p>
    <w:p w14:paraId="11FD75AD">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分析题二</w:t>
      </w:r>
    </w:p>
    <w:p w14:paraId="14F876F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①身边类似示例</w:t>
      </w:r>
    </w:p>
    <w:p w14:paraId="2180BD3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社区志愿者服务：</w:t>
      </w:r>
      <w:r>
        <w:rPr>
          <w:rFonts w:hint="eastAsia" w:ascii="宋体" w:hAnsi="宋体" w:eastAsia="宋体" w:cs="宋体"/>
          <w:sz w:val="24"/>
          <w:szCs w:val="24"/>
          <w:lang w:val="en-US" w:eastAsia="zh-CN"/>
        </w:rPr>
        <w:t>在暴雨导致城市内涝时，社区里许多年轻人自发组成志愿者队伍。他们帮忙搬运沙袋，阻挡积水进一步蔓延，还协助救援人员转移行动不便的居民，为受灾群众送去食物和饮用水 。</w:t>
      </w:r>
    </w:p>
    <w:p w14:paraId="6A6C244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企业捐款捐物：</w:t>
      </w:r>
      <w:r>
        <w:rPr>
          <w:rFonts w:hint="eastAsia" w:ascii="宋体" w:hAnsi="宋体" w:eastAsia="宋体" w:cs="宋体"/>
          <w:sz w:val="24"/>
          <w:szCs w:val="24"/>
          <w:lang w:val="en-US" w:eastAsia="zh-CN"/>
        </w:rPr>
        <w:t>当地一家企业在得知周边地区发生地震灾害后，迅速组织员工加班生产救灾急需的帐篷、简易床等物资，并第一时间运往灾区。同时，企业还通过慈善机构向灾区捐款，用于灾区的重建工作。</w:t>
      </w:r>
    </w:p>
    <w:p w14:paraId="1D387AD2">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体现的抗灾精神</w:t>
      </w:r>
    </w:p>
    <w:p w14:paraId="5949D59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些事例体现了团结互助精神，无论是志愿者还是企业，都在灾害面前凝聚力量，帮助受灾人群；还体现了无私奉献精神，他们不计个人得失，为了帮助受灾群众积极付出，志愿者牺牲自己的休息时间，企业投入人力物力财力，都彰显了在灾害面前的担当与奉献。</w:t>
      </w:r>
    </w:p>
    <w:p w14:paraId="2DD0747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eastAsia" w:ascii="宋体" w:hAnsi="宋体" w:cs="宋体"/>
          <w:sz w:val="24"/>
          <w:szCs w:val="24"/>
          <w:lang w:val="en-US" w:eastAsia="zh-CN"/>
        </w:rPr>
        <w:t>自然灾害怎么办？</w:t>
      </w:r>
    </w:p>
    <w:p w14:paraId="3D6ACD4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灾前预防</w:t>
      </w:r>
    </w:p>
    <w:p w14:paraId="289A541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学习知识：学习各类自然灾害（如地震、洪水、火灾等）的相关知识，了解不同灾害的特点、预警信号以及应对方法。比如通过参加社区组织的防灾减灾知识讲座、观看科普视频等方式学习。</w:t>
      </w:r>
    </w:p>
    <w:p w14:paraId="1737954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准备应急物资：在家中储备应急物资，如手电筒、应急药品、瓶装水、不易变质的食物、多功能刀具等，以备不时之需。同时，检查家中电器、燃气设备等是否存在安全隐患，定期维护保养。</w:t>
      </w:r>
    </w:p>
    <w:p w14:paraId="0F3D0BA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灾中应对</w:t>
      </w:r>
    </w:p>
    <w:p w14:paraId="7D89627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持冷静：遇到自然灾害时，首先要保持冷静，避免慌乱。比如地震发生时，若在室内，迅速躲在桌子等坚固家具下面，用坐垫、枕头等柔软物品保护好头部；若在室外，远离高楼大厦、电线杆等危险物体，到空旷地带避险。</w:t>
      </w:r>
    </w:p>
    <w:p w14:paraId="46A5D5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听从指挥：如果是在学校、商场等公共场所，要听从现场工作人员的指挥，按照预定的疏散路线有序撤离。例如火灾发生时，用湿毛巾捂住口鼻，弯腰低姿态前行，避免吸入烟雾。</w:t>
      </w:r>
    </w:p>
    <w:p w14:paraId="14F7BDB2">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灾后救助</w:t>
      </w:r>
    </w:p>
    <w:p w14:paraId="6CEEE22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自救互救：在确保自身安全的前提下，对受伤人员进行简单的自救互救。如对骨折人员进行固定，对出血人员进行止血包扎等。</w:t>
      </w:r>
    </w:p>
    <w:p w14:paraId="0ED801B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配合救援：积极配合政府和救援机构的工作，提供准确的受灾信息，协助救援人员开展救援行动。如果自身具备相关技能，也可以作为志愿者参与到救援和灾后重建工作中。</w:t>
      </w:r>
    </w:p>
    <w:p w14:paraId="51A0631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身边类似示例部分</w:t>
      </w:r>
    </w:p>
    <w:p w14:paraId="29363EE0">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解题思路：</w:t>
      </w:r>
      <w:r>
        <w:rPr>
          <w:rFonts w:hint="eastAsia" w:ascii="宋体" w:hAnsi="宋体" w:eastAsia="宋体" w:cs="宋体"/>
          <w:sz w:val="24"/>
          <w:szCs w:val="24"/>
          <w:lang w:val="en-US" w:eastAsia="zh-CN"/>
        </w:rPr>
        <w:t>以社区志愿者服务、企业捐款捐物等实例，展现抗灾中不同主体行动，提炼抗灾精神。</w:t>
      </w:r>
    </w:p>
    <w:p w14:paraId="7014F1F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依据：</w:t>
      </w:r>
      <w:r>
        <w:rPr>
          <w:rFonts w:hint="eastAsia" w:ascii="宋体" w:hAnsi="宋体" w:eastAsia="宋体" w:cs="宋体"/>
          <w:sz w:val="24"/>
          <w:szCs w:val="24"/>
          <w:lang w:val="en-US" w:eastAsia="zh-CN"/>
        </w:rPr>
        <w:t xml:space="preserve">社区志愿者在暴雨内涝时协助居民转移、送物资，企业地震后捐物捐款，这些真实行动体现团结互助、无私奉献精神，是归纳精神品质的现实依据。 </w:t>
      </w:r>
    </w:p>
    <w:p w14:paraId="2C27237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灾前、灾中、灾后应对部分</w:t>
      </w:r>
    </w:p>
    <w:p w14:paraId="001585D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解题思路：</w:t>
      </w:r>
      <w:r>
        <w:rPr>
          <w:rFonts w:hint="eastAsia" w:ascii="宋体" w:hAnsi="宋体" w:eastAsia="宋体" w:cs="宋体"/>
          <w:sz w:val="24"/>
          <w:szCs w:val="24"/>
          <w:lang w:val="en-US" w:eastAsia="zh-CN"/>
        </w:rPr>
        <w:t>从灾前、灾中、灾后三阶段，说明个人与群体应对自然灾害的措施，提升抗灾能力、降低损失。</w:t>
      </w:r>
    </w:p>
    <w:p w14:paraId="2575FDE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依据：</w:t>
      </w:r>
      <w:r>
        <w:rPr>
          <w:rFonts w:hint="eastAsia" w:ascii="宋体" w:hAnsi="宋体" w:eastAsia="宋体" w:cs="宋体"/>
          <w:sz w:val="24"/>
          <w:szCs w:val="24"/>
          <w:lang w:val="en-US" w:eastAsia="zh-CN"/>
        </w:rPr>
        <w:t>灾前通过社区讲座、科普视频学习灾害知识，储备应急物资；灾中依地震、火灾等不同灾害安全原则，保持冷静、听从指挥；灾后开展自救互救并配合救援，这些均是经实践验证的有效方式 。</w:t>
      </w:r>
    </w:p>
    <w:p w14:paraId="39C37D5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sz w:val="24"/>
          <w:szCs w:val="24"/>
          <w:lang w:val="en-US" w:eastAsia="zh-CN"/>
        </w:rPr>
      </w:pP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F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B54C5">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CB54C5">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1672E"/>
    <w:multiLevelType w:val="singleLevel"/>
    <w:tmpl w:val="8FA1672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B3"/>
    <w:rsid w:val="00115C78"/>
    <w:rsid w:val="00AA61B3"/>
    <w:rsid w:val="06A009E6"/>
    <w:rsid w:val="0E060087"/>
    <w:rsid w:val="1351449B"/>
    <w:rsid w:val="21535882"/>
    <w:rsid w:val="22302F20"/>
    <w:rsid w:val="22EB2288"/>
    <w:rsid w:val="2DFD1478"/>
    <w:rsid w:val="3DCB6A74"/>
    <w:rsid w:val="3FBB7CCA"/>
    <w:rsid w:val="438F496B"/>
    <w:rsid w:val="50E57977"/>
    <w:rsid w:val="563D0622"/>
    <w:rsid w:val="57D06F19"/>
    <w:rsid w:val="58065F40"/>
    <w:rsid w:val="602F2F28"/>
    <w:rsid w:val="615A0316"/>
    <w:rsid w:val="64177A6E"/>
    <w:rsid w:val="69EF03E9"/>
    <w:rsid w:val="6B76151E"/>
    <w:rsid w:val="6DD77C4F"/>
    <w:rsid w:val="79866FC2"/>
    <w:rsid w:val="7B3429AD"/>
    <w:rsid w:val="7D1961AD"/>
    <w:rsid w:val="7E28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1471</Words>
  <Characters>1495</Characters>
  <Lines>0</Lines>
  <Paragraphs>0</Paragraphs>
  <TotalTime>0</TotalTime>
  <ScaleCrop>false</ScaleCrop>
  <LinksUpToDate>false</LinksUpToDate>
  <CharactersWithSpaces>1554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2025-05-16T09:38:00Z</dcterms:created>
  <dc:creator>瀟雨燕回</dc:creator>
  <cp:lastModifiedBy>Administrator</cp:lastModifiedBy>
  <dcterms:modified xsi:type="dcterms:W3CDTF">2025-05-19T05:09:03Z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832393D6626C4A2E8D1735967976374C_11</vt:lpwstr>
  </property>
  <property fmtid="{D5CDD505-2E9C-101B-9397-08002B2CF9AE}" pid="4" name="KSOTemplateDocerSaveRecord">
    <vt:lpwstr>eyJoZGlkIjoiZGQ4ZTM1OWM3ZDRmODc4ODdmZmU4MTQwMTUxMTY5ODcifQ==</vt:lpwstr>
  </property>
</Properties>
</file>