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0EB3DE">
      <w:pPr>
        <w:snapToGrid w:val="0"/>
        <w:spacing w:line="360" w:lineRule="auto"/>
        <w:jc w:val="center"/>
        <w:rPr>
          <w:rFonts w:hint="default" w:ascii="黑体" w:hAnsi="黑体" w:eastAsia="黑体"/>
          <w:spacing w:val="15"/>
          <w:sz w:val="28"/>
          <w:szCs w:val="28"/>
          <w:lang w:val="en-US" w:eastAsia="zh-CN"/>
        </w:rPr>
      </w:pPr>
      <w:r>
        <w:rPr>
          <w:rFonts w:hint="eastAsia" w:ascii="黑体" w:hAnsi="黑体" w:eastAsia="黑体"/>
          <w:spacing w:val="15"/>
          <w:sz w:val="28"/>
          <w:szCs w:val="28"/>
          <w:lang w:val="en-US" w:eastAsia="zh-CN"/>
        </w:rPr>
        <w:t>小学</w:t>
      </w:r>
      <w:r>
        <w:rPr>
          <w:rFonts w:hint="eastAsia" w:ascii="黑体" w:hAnsi="黑体" w:eastAsia="黑体"/>
          <w:spacing w:val="15"/>
          <w:sz w:val="28"/>
          <w:szCs w:val="28"/>
        </w:rPr>
        <w:t>道德与法治</w:t>
      </w:r>
      <w:r>
        <w:rPr>
          <w:rFonts w:hint="eastAsia" w:ascii="黑体" w:hAnsi="黑体" w:eastAsia="黑体"/>
          <w:spacing w:val="15"/>
          <w:sz w:val="28"/>
          <w:szCs w:val="28"/>
          <w:lang w:val="en-US" w:eastAsia="zh-CN"/>
        </w:rPr>
        <w:t>教师专业考试</w:t>
      </w:r>
    </w:p>
    <w:p w14:paraId="0EEFC3ED">
      <w:pPr>
        <w:snapToGrid w:val="0"/>
        <w:spacing w:line="360" w:lineRule="auto"/>
        <w:jc w:val="center"/>
        <w:rPr>
          <w:rFonts w:ascii="黑体" w:hAnsi="黑体" w:eastAsia="黑体"/>
          <w:spacing w:val="15"/>
          <w:sz w:val="44"/>
          <w:szCs w:val="44"/>
        </w:rPr>
      </w:pPr>
      <w:r>
        <w:rPr>
          <w:rFonts w:hint="eastAsia" w:ascii="黑体" w:hAnsi="黑体" w:eastAsia="黑体"/>
          <w:spacing w:val="15"/>
          <w:sz w:val="28"/>
          <w:szCs w:val="28"/>
        </w:rPr>
        <w:t>试 题 卷</w:t>
      </w:r>
    </w:p>
    <w:p w14:paraId="77D0EE76">
      <w:pPr>
        <w:adjustRightInd w:val="0"/>
        <w:snapToGrid w:val="0"/>
        <w:spacing w:line="320" w:lineRule="exact"/>
        <w:jc w:val="left"/>
        <w:rPr>
          <w:rFonts w:ascii="楷体_GB2312" w:hAnsi="楷体" w:eastAsia="楷体_GB2312" w:cs="楷体"/>
          <w:szCs w:val="21"/>
        </w:rPr>
      </w:pPr>
      <w:r>
        <w:rPr>
          <w:rFonts w:hint="eastAsia" w:ascii="楷体_GB2312" w:hAnsi="楷体" w:eastAsia="楷体_GB2312" w:cs="楷体"/>
          <w:b/>
          <w:szCs w:val="21"/>
        </w:rPr>
        <w:t>考生须知：</w:t>
      </w:r>
      <w:r>
        <w:rPr>
          <w:rFonts w:ascii="楷体_GB2312" w:hAnsi="楷体" w:eastAsia="楷体_GB2312" w:cs="楷体"/>
          <w:szCs w:val="21"/>
        </w:rPr>
        <w:t>1</w:t>
      </w:r>
      <w:r>
        <w:rPr>
          <w:rFonts w:hint="eastAsia" w:ascii="楷体_GB2312" w:hAnsi="楷体" w:eastAsia="楷体_GB2312" w:cs="楷体"/>
          <w:szCs w:val="21"/>
        </w:rPr>
        <w:t>.本卷共</w:t>
      </w:r>
      <w:r>
        <w:rPr>
          <w:rFonts w:ascii="楷体_GB2312" w:hAnsi="楷体" w:eastAsia="楷体_GB2312" w:cs="楷体"/>
          <w:szCs w:val="21"/>
        </w:rPr>
        <w:t>100</w:t>
      </w:r>
      <w:r>
        <w:rPr>
          <w:rFonts w:hint="eastAsia" w:ascii="楷体_GB2312" w:hAnsi="楷体" w:eastAsia="楷体_GB2312" w:cs="楷体"/>
          <w:szCs w:val="21"/>
        </w:rPr>
        <w:t>分，考试时间</w:t>
      </w:r>
      <w:r>
        <w:rPr>
          <w:rFonts w:hint="eastAsia" w:ascii="楷体_GB2312" w:hAnsi="楷体" w:eastAsia="楷体_GB2312" w:cs="楷体"/>
          <w:szCs w:val="21"/>
          <w:lang w:val="en-US" w:eastAsia="zh-CN"/>
        </w:rPr>
        <w:t>120</w:t>
      </w:r>
      <w:r>
        <w:rPr>
          <w:rFonts w:hint="eastAsia" w:ascii="楷体_GB2312" w:hAnsi="楷体" w:eastAsia="楷体_GB2312" w:cs="楷体"/>
          <w:szCs w:val="21"/>
        </w:rPr>
        <w:t>分钟。</w:t>
      </w:r>
    </w:p>
    <w:p w14:paraId="40F7A3A2">
      <w:pPr>
        <w:adjustRightInd w:val="0"/>
        <w:snapToGrid w:val="0"/>
        <w:spacing w:line="320" w:lineRule="exact"/>
        <w:ind w:left="1260" w:hanging="1260" w:hangingChars="600"/>
        <w:jc w:val="left"/>
        <w:rPr>
          <w:rFonts w:ascii="楷体_GB2312" w:hAnsi="楷体" w:eastAsia="楷体_GB2312" w:cs="楷体"/>
          <w:szCs w:val="21"/>
        </w:rPr>
      </w:pPr>
      <w:r>
        <w:rPr>
          <w:rFonts w:ascii="楷体_GB2312" w:hAnsi="楷体" w:eastAsia="楷体_GB2312" w:cs="楷体"/>
          <w:szCs w:val="21"/>
        </w:rPr>
        <w:t xml:space="preserve">          2</w:t>
      </w:r>
      <w:r>
        <w:rPr>
          <w:rFonts w:hint="eastAsia" w:ascii="楷体_GB2312" w:hAnsi="楷体" w:eastAsia="楷体_GB2312" w:cs="楷体"/>
          <w:szCs w:val="21"/>
        </w:rPr>
        <w:t>.本卷由试题卷</w:t>
      </w:r>
      <w:r>
        <w:rPr>
          <w:rFonts w:hint="eastAsia" w:ascii="楷体_GB2312" w:hAnsi="楷体" w:eastAsia="楷体_GB2312" w:cs="楷体"/>
          <w:szCs w:val="21"/>
          <w:lang w:val="en-US" w:eastAsia="zh-CN"/>
        </w:rPr>
        <w:t>组</w:t>
      </w:r>
      <w:r>
        <w:rPr>
          <w:rFonts w:hint="eastAsia" w:ascii="楷体_GB2312" w:hAnsi="楷体" w:eastAsia="楷体_GB2312" w:cs="楷体"/>
          <w:szCs w:val="21"/>
        </w:rPr>
        <w:t>成，试题卷共</w:t>
      </w:r>
      <w:r>
        <w:rPr>
          <w:rFonts w:hint="eastAsia" w:ascii="楷体_GB2312" w:hAnsi="楷体" w:eastAsia="楷体_GB2312" w:cs="楷体"/>
          <w:szCs w:val="21"/>
          <w:lang w:val="en-US" w:eastAsia="zh-CN"/>
        </w:rPr>
        <w:t>6</w:t>
      </w:r>
      <w:r>
        <w:rPr>
          <w:rFonts w:hint="eastAsia" w:ascii="楷体_GB2312" w:hAnsi="楷体" w:eastAsia="楷体_GB2312" w:cs="楷体"/>
          <w:szCs w:val="21"/>
        </w:rPr>
        <w:t>页。</w:t>
      </w:r>
    </w:p>
    <w:p w14:paraId="4492A6BE">
      <w:pPr>
        <w:adjustRightInd w:val="0"/>
        <w:snapToGrid w:val="0"/>
        <w:spacing w:line="320" w:lineRule="exact"/>
        <w:ind w:left="1260" w:hanging="1260" w:hangingChars="600"/>
        <w:jc w:val="left"/>
        <w:rPr>
          <w:rFonts w:ascii="楷体_GB2312" w:hAnsi="楷体" w:eastAsia="楷体_GB2312" w:cs="楷体"/>
          <w:szCs w:val="21"/>
        </w:rPr>
      </w:pPr>
      <w:r>
        <w:rPr>
          <w:rFonts w:ascii="楷体_GB2312" w:hAnsi="楷体" w:eastAsia="楷体_GB2312" w:cs="楷体"/>
          <w:szCs w:val="21"/>
        </w:rPr>
        <w:t xml:space="preserve">          3</w:t>
      </w:r>
      <w:r>
        <w:rPr>
          <w:rFonts w:hint="eastAsia" w:ascii="楷体_GB2312" w:hAnsi="楷体" w:eastAsia="楷体_GB2312" w:cs="楷体"/>
          <w:szCs w:val="21"/>
        </w:rPr>
        <w:t>.答题前请先在答题卷上认真填写姓名、考号、县（市）、学校和座号。</w:t>
      </w:r>
    </w:p>
    <w:p w14:paraId="36BA791E">
      <w:pPr>
        <w:adjustRightInd w:val="0"/>
        <w:snapToGrid w:val="0"/>
        <w:spacing w:line="320" w:lineRule="exact"/>
        <w:ind w:left="1260" w:leftChars="500" w:hanging="210" w:hangingChars="100"/>
        <w:jc w:val="left"/>
        <w:rPr>
          <w:rFonts w:ascii="楷体_GB2312" w:hAnsi="楷体" w:eastAsia="楷体_GB2312" w:cs="楷体"/>
          <w:szCs w:val="21"/>
        </w:rPr>
      </w:pPr>
      <w:r>
        <w:rPr>
          <w:rFonts w:ascii="楷体_GB2312" w:hAnsi="楷体" w:eastAsia="楷体_GB2312" w:cs="楷体"/>
          <w:szCs w:val="21"/>
        </w:rPr>
        <w:t>4</w:t>
      </w:r>
      <w:r>
        <w:rPr>
          <w:rFonts w:hint="eastAsia" w:ascii="楷体_GB2312" w:hAnsi="楷体" w:eastAsia="楷体_GB2312" w:cs="楷体"/>
          <w:szCs w:val="21"/>
        </w:rPr>
        <w:t>.请按照题号顺序在各题目的答题区作答，超出答题区答题无效；在草稿纸上、试题卷上答题无效。</w:t>
      </w:r>
    </w:p>
    <w:p w14:paraId="3C9B2C8F">
      <w:pPr>
        <w:pStyle w:val="5"/>
        <w:keepNext w:val="0"/>
        <w:keepLines w:val="0"/>
        <w:widowControl/>
        <w:suppressLineNumbers w:val="0"/>
      </w:pPr>
      <w:r>
        <w:t xml:space="preserve">一、选择题（每题 3 分，共 30 分） </w:t>
      </w:r>
    </w:p>
    <w:p w14:paraId="0C96A91B">
      <w:pPr>
        <w:pStyle w:val="5"/>
        <w:keepNext w:val="0"/>
        <w:keepLines w:val="0"/>
        <w:widowControl/>
        <w:suppressLineNumbers w:val="0"/>
      </w:pPr>
      <w:r>
        <w:t>1. 党的二十大报告指出，落实立德树人根本任务，培养德智体美劳全面发展的（</w:t>
      </w:r>
      <w:r>
        <w:rPr>
          <w:rFonts w:hint="eastAsia"/>
          <w:lang w:val="en-US" w:eastAsia="zh-CN"/>
        </w:rPr>
        <w:t xml:space="preserve">   </w:t>
      </w:r>
      <w:r>
        <w:t xml:space="preserve"> ）。 </w:t>
      </w:r>
    </w:p>
    <w:p w14:paraId="1C17C600">
      <w:pPr>
        <w:pStyle w:val="5"/>
        <w:keepNext w:val="0"/>
        <w:keepLines w:val="0"/>
        <w:widowControl/>
        <w:suppressLineNumbers w:val="0"/>
      </w:pPr>
      <w:r>
        <w:t xml:space="preserve">A. 社会主义建设者和接班人  B. 新时代好少年  C. 四有新人  D. 社会主义劳动者 </w:t>
      </w:r>
    </w:p>
    <w:p w14:paraId="777CBE7D">
      <w:pPr>
        <w:pStyle w:val="5"/>
        <w:keepNext w:val="0"/>
        <w:keepLines w:val="0"/>
        <w:widowControl/>
        <w:suppressLineNumbers w:val="0"/>
      </w:pPr>
      <w:r>
        <w:t xml:space="preserve">答案：A </w:t>
      </w:r>
    </w:p>
    <w:p w14:paraId="78DBC6BA">
      <w:pPr>
        <w:pStyle w:val="5"/>
        <w:keepNext w:val="0"/>
        <w:keepLines w:val="0"/>
        <w:widowControl/>
        <w:suppressLineNumbers w:val="0"/>
      </w:pPr>
      <w:r>
        <w:t xml:space="preserve">解析：党的二十大明确提出培养德智体美劳全面发展的社会主义建设者和接班人，这是教育的根本任务。  </w:t>
      </w:r>
    </w:p>
    <w:p w14:paraId="3902A976">
      <w:pPr>
        <w:pStyle w:val="5"/>
        <w:keepNext w:val="0"/>
        <w:keepLines w:val="0"/>
        <w:widowControl/>
        <w:suppressLineNumbers w:val="0"/>
      </w:pPr>
      <w:r>
        <w:t>2. 第三次中央新疆工作座谈会强调，要以（</w:t>
      </w:r>
      <w:r>
        <w:rPr>
          <w:rFonts w:hint="eastAsia"/>
          <w:lang w:val="en-US" w:eastAsia="zh-CN"/>
        </w:rPr>
        <w:t xml:space="preserve">  </w:t>
      </w:r>
      <w:r>
        <w:t xml:space="preserve"> ）为主题，建设新时代中国特色社会主义新疆。 </w:t>
      </w:r>
    </w:p>
    <w:p w14:paraId="581FB93C">
      <w:pPr>
        <w:pStyle w:val="5"/>
        <w:keepNext w:val="0"/>
        <w:keepLines w:val="0"/>
        <w:widowControl/>
        <w:suppressLineNumbers w:val="0"/>
      </w:pPr>
      <w:r>
        <w:t xml:space="preserve">A. 民族团结  B. 社会稳定和长治久安  C. 铸牢中华民族共同体意识  D. 经济发展 </w:t>
      </w:r>
    </w:p>
    <w:p w14:paraId="05F8D2D8">
      <w:pPr>
        <w:pStyle w:val="5"/>
        <w:keepNext w:val="0"/>
        <w:keepLines w:val="0"/>
        <w:widowControl/>
        <w:suppressLineNumbers w:val="0"/>
      </w:pPr>
      <w:r>
        <w:t xml:space="preserve">答案：C </w:t>
      </w:r>
    </w:p>
    <w:p w14:paraId="4ABBEAF6">
      <w:pPr>
        <w:pStyle w:val="5"/>
        <w:keepNext w:val="0"/>
        <w:keepLines w:val="0"/>
        <w:widowControl/>
        <w:suppressLineNumbers w:val="0"/>
      </w:pPr>
      <w:r>
        <w:t xml:space="preserve">解析：第三次中央新疆工作座谈会的主题是铸牢中华民族共同体意识，这是新疆工作的核心方向。  </w:t>
      </w:r>
    </w:p>
    <w:p w14:paraId="58805F08">
      <w:pPr>
        <w:pStyle w:val="5"/>
        <w:keepNext w:val="0"/>
        <w:keepLines w:val="0"/>
        <w:widowControl/>
        <w:suppressLineNumbers w:val="0"/>
      </w:pPr>
      <w:r>
        <w:t>3. 教师职业道德规范中，（ </w:t>
      </w:r>
      <w:r>
        <w:rPr>
          <w:rFonts w:hint="eastAsia"/>
          <w:lang w:val="en-US" w:eastAsia="zh-CN"/>
        </w:rPr>
        <w:t xml:space="preserve">   </w:t>
      </w:r>
      <w:r>
        <w:t xml:space="preserve">）是教师职业的基本要求。 </w:t>
      </w:r>
    </w:p>
    <w:p w14:paraId="7B0F0E43">
      <w:pPr>
        <w:pStyle w:val="5"/>
        <w:keepNext w:val="0"/>
        <w:keepLines w:val="0"/>
        <w:widowControl/>
        <w:suppressLineNumbers w:val="0"/>
      </w:pPr>
      <w:r>
        <w:t xml:space="preserve">A. 爱岗敬业  B. 爱国守法  C. 关爱学生  D. 教书育人 </w:t>
      </w:r>
    </w:p>
    <w:p w14:paraId="08DD699D">
      <w:pPr>
        <w:pStyle w:val="5"/>
        <w:keepNext w:val="0"/>
        <w:keepLines w:val="0"/>
        <w:widowControl/>
        <w:suppressLineNumbers w:val="0"/>
      </w:pPr>
      <w:r>
        <w:t xml:space="preserve">答案：B </w:t>
      </w:r>
    </w:p>
    <w:p w14:paraId="671E4976">
      <w:pPr>
        <w:pStyle w:val="5"/>
        <w:keepNext w:val="0"/>
        <w:keepLines w:val="0"/>
        <w:widowControl/>
        <w:suppressLineNumbers w:val="0"/>
      </w:pPr>
      <w:r>
        <w:t xml:space="preserve">解析：爱国守法是教师职业的基本要求，教师必须遵守法律法规，履行教育职责。 </w:t>
      </w:r>
    </w:p>
    <w:p w14:paraId="3D32E200">
      <w:pPr>
        <w:pStyle w:val="5"/>
        <w:keepNext w:val="0"/>
        <w:keepLines w:val="0"/>
        <w:widowControl/>
        <w:suppressLineNumbers w:val="0"/>
      </w:pPr>
      <w:r>
        <w:t>4. 小学道德与法治课程的核心是（</w:t>
      </w:r>
      <w:r>
        <w:rPr>
          <w:rFonts w:hint="eastAsia"/>
          <w:lang w:val="en-US" w:eastAsia="zh-CN"/>
        </w:rPr>
        <w:t xml:space="preserve">  </w:t>
      </w:r>
      <w:r>
        <w:t xml:space="preserve"> ）。 </w:t>
      </w:r>
    </w:p>
    <w:p w14:paraId="750228C7">
      <w:pPr>
        <w:pStyle w:val="5"/>
        <w:keepNext w:val="0"/>
        <w:keepLines w:val="0"/>
        <w:widowControl/>
        <w:suppressLineNumbers w:val="0"/>
      </w:pPr>
      <w:r>
        <w:t xml:space="preserve">A. 传授知识  B. 培养道德情感  C. 引导学生形成正确的世界观、人生观、价值观  D. 提高考试成绩 </w:t>
      </w:r>
    </w:p>
    <w:p w14:paraId="0ACB35D2">
      <w:pPr>
        <w:pStyle w:val="5"/>
        <w:keepNext w:val="0"/>
        <w:keepLines w:val="0"/>
        <w:widowControl/>
        <w:suppressLineNumbers w:val="0"/>
      </w:pPr>
      <w:r>
        <w:t xml:space="preserve">答案：C </w:t>
      </w:r>
    </w:p>
    <w:p w14:paraId="2039B7DF">
      <w:pPr>
        <w:pStyle w:val="5"/>
        <w:keepNext w:val="0"/>
        <w:keepLines w:val="0"/>
        <w:widowControl/>
        <w:suppressLineNumbers w:val="0"/>
      </w:pPr>
      <w:r>
        <w:t xml:space="preserve">解析：道德与法治课程的核心是引导学生形成正确的三观，为学生的终身发展奠定基础。  </w:t>
      </w:r>
    </w:p>
    <w:p w14:paraId="5CDEF4EC">
      <w:pPr>
        <w:pStyle w:val="5"/>
        <w:keepNext w:val="0"/>
        <w:keepLines w:val="0"/>
        <w:widowControl/>
        <w:suppressLineNumbers w:val="0"/>
      </w:pPr>
      <w:r>
        <w:t>5. 下列属于道德与法治课程性质的是（</w:t>
      </w:r>
      <w:r>
        <w:rPr>
          <w:rFonts w:hint="eastAsia"/>
          <w:lang w:val="en-US" w:eastAsia="zh-CN"/>
        </w:rPr>
        <w:t xml:space="preserve">  </w:t>
      </w:r>
      <w:r>
        <w:t xml:space="preserve"> ）。 </w:t>
      </w:r>
    </w:p>
    <w:p w14:paraId="392A6658">
      <w:pPr>
        <w:pStyle w:val="5"/>
        <w:keepNext w:val="0"/>
        <w:keepLines w:val="0"/>
        <w:widowControl/>
        <w:suppressLineNumbers w:val="0"/>
      </w:pPr>
      <w:r>
        <w:t xml:space="preserve">A. 知识性  B. 实践性  C. 理论性  D. 科学性 </w:t>
      </w:r>
    </w:p>
    <w:p w14:paraId="020E031E">
      <w:pPr>
        <w:pStyle w:val="5"/>
        <w:keepNext w:val="0"/>
        <w:keepLines w:val="0"/>
        <w:widowControl/>
        <w:suppressLineNumbers w:val="0"/>
      </w:pPr>
      <w:r>
        <w:t xml:space="preserve">答案：B </w:t>
      </w:r>
    </w:p>
    <w:p w14:paraId="05D6F1CD">
      <w:pPr>
        <w:pStyle w:val="5"/>
        <w:keepNext w:val="0"/>
        <w:keepLines w:val="0"/>
        <w:widowControl/>
        <w:suppressLineNumbers w:val="0"/>
      </w:pPr>
      <w:r>
        <w:t xml:space="preserve">解析：道德与法治课程具有思想性、人文性、实践性、综合性，实践性强调学生的参与和体验。 </w:t>
      </w:r>
    </w:p>
    <w:p w14:paraId="0AA04441">
      <w:pPr>
        <w:pStyle w:val="5"/>
        <w:keepNext w:val="0"/>
        <w:keepLines w:val="0"/>
        <w:widowControl/>
        <w:suppressLineNumbers w:val="0"/>
      </w:pPr>
      <w:r>
        <w:t>6. 党的二十届历次全会精神强调，教育要聚焦（ </w:t>
      </w:r>
      <w:r>
        <w:rPr>
          <w:rFonts w:hint="eastAsia"/>
          <w:lang w:val="en-US" w:eastAsia="zh-CN"/>
        </w:rPr>
        <w:t xml:space="preserve">  </w:t>
      </w:r>
      <w:r>
        <w:t xml:space="preserve">），推动教育 高质量发展 。 </w:t>
      </w:r>
    </w:p>
    <w:p w14:paraId="1A87593B">
      <w:pPr>
        <w:pStyle w:val="5"/>
        <w:keepNext w:val="0"/>
        <w:keepLines w:val="0"/>
        <w:widowControl/>
        <w:suppressLineNumbers w:val="0"/>
      </w:pPr>
      <w:r>
        <w:t xml:space="preserve">A. 素质教育  B. 教育公平  C. 立德树人  D. 五育并举 </w:t>
      </w:r>
    </w:p>
    <w:p w14:paraId="7A8B03F4">
      <w:pPr>
        <w:pStyle w:val="5"/>
        <w:keepNext w:val="0"/>
        <w:keepLines w:val="0"/>
        <w:widowControl/>
        <w:suppressLineNumbers w:val="0"/>
      </w:pPr>
      <w:r>
        <w:t xml:space="preserve">答案：C </w:t>
      </w:r>
    </w:p>
    <w:p w14:paraId="24E7FC23">
      <w:pPr>
        <w:pStyle w:val="5"/>
        <w:keepNext w:val="0"/>
        <w:keepLines w:val="0"/>
        <w:widowControl/>
        <w:suppressLineNumbers w:val="0"/>
      </w:pPr>
      <w:r>
        <w:t xml:space="preserve">解析：党的二十届历次全会对教育的要求始终围绕立德树人这一根本任务，推动教育高质量发展。 </w:t>
      </w:r>
    </w:p>
    <w:p w14:paraId="4387BE6B">
      <w:pPr>
        <w:pStyle w:val="5"/>
        <w:keepNext w:val="0"/>
        <w:keepLines w:val="0"/>
        <w:widowControl/>
        <w:suppressLineNumbers w:val="0"/>
      </w:pPr>
      <w:r>
        <w:t>7. 教师职业道德规范中，（</w:t>
      </w:r>
      <w:r>
        <w:rPr>
          <w:rFonts w:hint="eastAsia"/>
          <w:lang w:val="en-US" w:eastAsia="zh-CN"/>
        </w:rPr>
        <w:t xml:space="preserve">  </w:t>
      </w:r>
      <w:r>
        <w:t xml:space="preserve"> ）是师德的灵魂。 </w:t>
      </w:r>
    </w:p>
    <w:p w14:paraId="1563B36E">
      <w:pPr>
        <w:pStyle w:val="5"/>
        <w:keepNext w:val="0"/>
        <w:keepLines w:val="0"/>
        <w:widowControl/>
        <w:suppressLineNumbers w:val="0"/>
      </w:pPr>
      <w:r>
        <w:t xml:space="preserve">A. 爱岗敬业  B. 关爱学生  C. 教书育人  D. 为人师表 </w:t>
      </w:r>
    </w:p>
    <w:p w14:paraId="6E782542">
      <w:pPr>
        <w:pStyle w:val="5"/>
        <w:keepNext w:val="0"/>
        <w:keepLines w:val="0"/>
        <w:widowControl/>
        <w:suppressLineNumbers w:val="0"/>
      </w:pPr>
      <w:r>
        <w:t xml:space="preserve">答案：B </w:t>
      </w:r>
    </w:p>
    <w:p w14:paraId="043737FE">
      <w:pPr>
        <w:pStyle w:val="5"/>
        <w:keepNext w:val="0"/>
        <w:keepLines w:val="0"/>
        <w:widowControl/>
        <w:suppressLineNumbers w:val="0"/>
      </w:pPr>
      <w:r>
        <w:t xml:space="preserve">解析：关爱学生是师德的灵魂，教师要关心爱护全体学生，尊重学生人格。 </w:t>
      </w:r>
    </w:p>
    <w:p w14:paraId="12EE83E7">
      <w:pPr>
        <w:pStyle w:val="5"/>
        <w:keepNext w:val="0"/>
        <w:keepLines w:val="0"/>
        <w:widowControl/>
        <w:suppressLineNumbers w:val="0"/>
      </w:pPr>
      <w:r>
        <w:t xml:space="preserve">  </w:t>
      </w:r>
    </w:p>
    <w:p w14:paraId="28B5852F">
      <w:pPr>
        <w:pStyle w:val="5"/>
        <w:keepNext w:val="0"/>
        <w:keepLines w:val="0"/>
        <w:widowControl/>
        <w:suppressLineNumbers w:val="0"/>
      </w:pPr>
      <w:r>
        <w:t>8. 小学道德与法治课程标准要求，教学要紧密联系学生的（ </w:t>
      </w:r>
      <w:r>
        <w:rPr>
          <w:rFonts w:hint="eastAsia"/>
          <w:lang w:val="en-US" w:eastAsia="zh-CN"/>
        </w:rPr>
        <w:t xml:space="preserve">  </w:t>
      </w:r>
      <w:r>
        <w:t xml:space="preserve">）。 </w:t>
      </w:r>
    </w:p>
    <w:p w14:paraId="0F748236">
      <w:pPr>
        <w:pStyle w:val="5"/>
        <w:keepNext w:val="0"/>
        <w:keepLines w:val="0"/>
        <w:widowControl/>
        <w:suppressLineNumbers w:val="0"/>
      </w:pPr>
      <w:r>
        <w:t xml:space="preserve">A. 学习成绩  B. 生活实际  C. 兴趣爱好  D. 未来职业 </w:t>
      </w:r>
    </w:p>
    <w:p w14:paraId="0D9EADAC">
      <w:pPr>
        <w:pStyle w:val="5"/>
        <w:keepNext w:val="0"/>
        <w:keepLines w:val="0"/>
        <w:widowControl/>
        <w:suppressLineNumbers w:val="0"/>
      </w:pPr>
      <w:r>
        <w:t xml:space="preserve">答案：B </w:t>
      </w:r>
    </w:p>
    <w:p w14:paraId="0B9F7987">
      <w:pPr>
        <w:pStyle w:val="5"/>
        <w:keepNext w:val="0"/>
        <w:keepLines w:val="0"/>
        <w:widowControl/>
        <w:suppressLineNumbers w:val="0"/>
      </w:pPr>
      <w:r>
        <w:t xml:space="preserve">解析：课程标准强调教学要贴近学生生活实际，让学生在生活中体验和感悟道德与法治的内涵。 </w:t>
      </w:r>
    </w:p>
    <w:p w14:paraId="17CA0E1B">
      <w:pPr>
        <w:pStyle w:val="5"/>
        <w:keepNext w:val="0"/>
        <w:keepLines w:val="0"/>
        <w:widowControl/>
        <w:suppressLineNumbers w:val="0"/>
      </w:pPr>
      <w:r>
        <w:t xml:space="preserve">9. 第三次中央新疆工作座谈会精神中，促进各民族交往交流交融，要树立正确的（ ）。 </w:t>
      </w:r>
    </w:p>
    <w:p w14:paraId="4D21CB09">
      <w:pPr>
        <w:pStyle w:val="5"/>
        <w:keepNext w:val="0"/>
        <w:keepLines w:val="0"/>
        <w:widowControl/>
        <w:suppressLineNumbers w:val="0"/>
      </w:pPr>
      <w:r>
        <w:t xml:space="preserve">A. 国家观、历史观、民族观、文化观、宗教观  B. 世界观、人生观、价值观  C. 道德观、法治观  D. 教育观、学习观 </w:t>
      </w:r>
    </w:p>
    <w:p w14:paraId="5843EC94">
      <w:pPr>
        <w:pStyle w:val="5"/>
        <w:keepNext w:val="0"/>
        <w:keepLines w:val="0"/>
        <w:widowControl/>
        <w:suppressLineNumbers w:val="0"/>
      </w:pPr>
      <w:r>
        <w:t xml:space="preserve">答案：A </w:t>
      </w:r>
    </w:p>
    <w:p w14:paraId="537274F9">
      <w:pPr>
        <w:pStyle w:val="5"/>
        <w:keepNext w:val="0"/>
        <w:keepLines w:val="0"/>
        <w:widowControl/>
        <w:suppressLineNumbers w:val="0"/>
      </w:pPr>
      <w:r>
        <w:t xml:space="preserve">解析：座谈会强调树立“五观”，即国家观、历史观、民族观、文化观、宗教观，促进民族团结。 </w:t>
      </w:r>
    </w:p>
    <w:p w14:paraId="674D52AB">
      <w:pPr>
        <w:pStyle w:val="5"/>
        <w:keepNext w:val="0"/>
        <w:keepLines w:val="0"/>
        <w:widowControl/>
        <w:suppressLineNumbers w:val="0"/>
      </w:pPr>
      <w:r>
        <w:t>10. 道德与法治学科素养包括（</w:t>
      </w:r>
      <w:r>
        <w:rPr>
          <w:rFonts w:hint="eastAsia"/>
          <w:lang w:val="en-US" w:eastAsia="zh-CN"/>
        </w:rPr>
        <w:t xml:space="preserve">   </w:t>
      </w:r>
      <w:r>
        <w:t xml:space="preserve"> ）。 </w:t>
      </w:r>
    </w:p>
    <w:p w14:paraId="27C6C012">
      <w:pPr>
        <w:pStyle w:val="5"/>
        <w:keepNext w:val="0"/>
        <w:keepLines w:val="0"/>
        <w:widowControl/>
        <w:suppressLineNumbers w:val="0"/>
      </w:pPr>
      <w:r>
        <w:t xml:space="preserve">A. 道德认知、法治观念、社会参与、家国情怀  B. 知识掌握、技能运用、情感态度  C. 分析问题、解决问题、创新思维  D. 爱国守法、明礼诚信、团结友善 </w:t>
      </w:r>
    </w:p>
    <w:p w14:paraId="345FB879">
      <w:pPr>
        <w:pStyle w:val="5"/>
        <w:keepNext w:val="0"/>
        <w:keepLines w:val="0"/>
        <w:widowControl/>
        <w:suppressLineNumbers w:val="0"/>
      </w:pPr>
      <w:r>
        <w:t xml:space="preserve">答案：A </w:t>
      </w:r>
    </w:p>
    <w:p w14:paraId="20080458">
      <w:pPr>
        <w:pStyle w:val="5"/>
        <w:keepNext w:val="0"/>
        <w:keepLines w:val="0"/>
        <w:widowControl/>
        <w:suppressLineNumbers w:val="0"/>
      </w:pPr>
      <w:r>
        <w:t xml:space="preserve">解析：学科素养涵盖道德认知、法治观念、社会参与和家国情怀，体现课程的综合性目标。 </w:t>
      </w:r>
    </w:p>
    <w:p w14:paraId="705F683A">
      <w:pPr>
        <w:pStyle w:val="5"/>
        <w:keepNext w:val="0"/>
        <w:keepLines w:val="0"/>
        <w:widowControl/>
        <w:suppressLineNumbers w:val="0"/>
      </w:pPr>
      <w:r>
        <w:t xml:space="preserve">二、填空题（每空 2 分，共 20 分）  </w:t>
      </w:r>
    </w:p>
    <w:p w14:paraId="7B0C7D17">
      <w:pPr>
        <w:pStyle w:val="5"/>
        <w:keepNext w:val="0"/>
        <w:keepLines w:val="0"/>
        <w:widowControl/>
        <w:suppressLineNumbers w:val="0"/>
      </w:pPr>
      <w:r>
        <w:t>1. 法律由国家制定颁布，具有（ </w:t>
      </w:r>
      <w:r>
        <w:rPr>
          <w:woUserID w:val="1"/>
        </w:rPr>
        <w:t xml:space="preserve">    </w:t>
      </w:r>
      <w:r>
        <w:t> ）和（ </w:t>
      </w:r>
      <w:r>
        <w:rPr>
          <w:woUserID w:val="1"/>
        </w:rPr>
        <w:t xml:space="preserve">    </w:t>
      </w:r>
      <w:r>
        <w:t xml:space="preserve"> ），社会成员都要遵守。 </w:t>
      </w:r>
    </w:p>
    <w:p w14:paraId="14C48A40">
      <w:pPr>
        <w:pStyle w:val="5"/>
        <w:keepNext w:val="0"/>
        <w:keepLines w:val="0"/>
        <w:widowControl/>
        <w:suppressLineNumbers w:val="0"/>
        <w:rPr>
          <w:woUserID w:val="1"/>
        </w:rPr>
      </w:pPr>
      <w:r>
        <w:t xml:space="preserve">  </w:t>
      </w:r>
      <w:r>
        <w:rPr>
          <w:woUserID w:val="1"/>
        </w:rPr>
        <w:t>答案：（ 强制性 ）（ 权威性 ）</w:t>
      </w:r>
    </w:p>
    <w:p w14:paraId="6874174D">
      <w:pPr>
        <w:pStyle w:val="5"/>
        <w:keepNext w:val="0"/>
        <w:keepLines w:val="0"/>
        <w:widowControl/>
        <w:suppressLineNumbers w:val="0"/>
        <w:rPr>
          <w:woUserID w:val="1"/>
        </w:rPr>
      </w:pPr>
      <w:r>
        <w:rPr>
          <w:woUserID w:val="1"/>
        </w:rPr>
        <w:t>解析：法律由国家制定颁布，具有强制性 和权威性 ，社会成员都要遵守。</w:t>
      </w:r>
    </w:p>
    <w:p w14:paraId="3CD9290F">
      <w:pPr>
        <w:pStyle w:val="5"/>
        <w:keepNext w:val="0"/>
        <w:keepLines w:val="0"/>
        <w:widowControl/>
        <w:suppressLineNumbers w:val="0"/>
      </w:pPr>
      <w:r>
        <w:rPr>
          <w:woUserID w:val="1"/>
        </w:rPr>
        <w:t>2.</w:t>
      </w:r>
      <w:r>
        <w:t>人人依法享有权利，履行义务，在（ </w:t>
      </w:r>
      <w:r>
        <w:rPr>
          <w:woUserID w:val="1"/>
        </w:rPr>
        <w:t xml:space="preserve">   </w:t>
      </w:r>
      <w:r>
        <w:t>）的指引保护下，个人家庭快乐幸福，社会国家公正和谐。  </w:t>
      </w:r>
    </w:p>
    <w:p w14:paraId="0FD7767A">
      <w:pPr>
        <w:pStyle w:val="5"/>
        <w:keepNext w:val="0"/>
        <w:keepLines w:val="0"/>
        <w:widowControl/>
        <w:suppressLineNumbers w:val="0"/>
        <w:rPr>
          <w:woUserID w:val="1"/>
        </w:rPr>
      </w:pPr>
      <w:r>
        <w:rPr>
          <w:woUserID w:val="1"/>
        </w:rPr>
        <w:t>答案：（ 法律 ）</w:t>
      </w:r>
    </w:p>
    <w:p w14:paraId="27F1078C">
      <w:pPr>
        <w:pStyle w:val="5"/>
        <w:keepNext w:val="0"/>
        <w:keepLines w:val="0"/>
        <w:widowControl/>
        <w:numPr>
          <w:ilvl w:val="0"/>
          <w:numId w:val="0"/>
        </w:numPr>
        <w:suppressLineNumbers w:val="0"/>
        <w:ind w:right="0" w:rightChars="0"/>
      </w:pPr>
      <w:r>
        <w:rPr>
          <w:woUserID w:val="1"/>
        </w:rPr>
        <w:t>解析：人人依法享有权利，履行义务，在法律 的指引保护下，个人家庭快乐幸福，社会国家公正和谐。</w:t>
      </w:r>
      <w:r>
        <w:t xml:space="preserve"> </w:t>
      </w:r>
    </w:p>
    <w:p w14:paraId="135FA422">
      <w:pPr>
        <w:pStyle w:val="5"/>
        <w:keepNext w:val="0"/>
        <w:keepLines w:val="0"/>
        <w:widowControl/>
        <w:suppressLineNumbers w:val="0"/>
      </w:pPr>
      <w:r>
        <w:t>3. 作为中国公民，使命是为（ </w:t>
      </w:r>
      <w:r>
        <w:rPr>
          <w:woUserID w:val="1"/>
        </w:rPr>
        <w:t xml:space="preserve">    </w:t>
      </w:r>
      <w:r>
        <w:t>）、（ </w:t>
      </w:r>
      <w:r>
        <w:rPr>
          <w:woUserID w:val="1"/>
        </w:rPr>
        <w:t xml:space="preserve">    </w:t>
      </w:r>
      <w:r>
        <w:t xml:space="preserve"> ）作出贡献。 </w:t>
      </w:r>
    </w:p>
    <w:p w14:paraId="4FA700D5">
      <w:pPr>
        <w:pStyle w:val="5"/>
        <w:keepNext w:val="0"/>
        <w:keepLines w:val="0"/>
        <w:widowControl/>
        <w:suppressLineNumbers w:val="0"/>
        <w:rPr>
          <w:woUserID w:val="1"/>
        </w:rPr>
      </w:pPr>
      <w:r>
        <w:rPr>
          <w:woUserID w:val="1"/>
        </w:rPr>
        <w:t xml:space="preserve">答案：（ 国家 ）、（ 社会 ） </w:t>
      </w:r>
    </w:p>
    <w:p w14:paraId="6A3387E7">
      <w:pPr>
        <w:pStyle w:val="5"/>
        <w:keepNext w:val="0"/>
        <w:keepLines w:val="0"/>
        <w:widowControl/>
        <w:suppressLineNumbers w:val="0"/>
      </w:pPr>
      <w:r>
        <w:rPr>
          <w:woUserID w:val="1"/>
        </w:rPr>
        <w:t>解析：作为中国公民，使命是为国家 、社会 作出贡献。</w:t>
      </w:r>
    </w:p>
    <w:p w14:paraId="7515F7AA">
      <w:pPr>
        <w:pStyle w:val="5"/>
        <w:keepNext w:val="0"/>
        <w:keepLines w:val="0"/>
        <w:widowControl/>
        <w:suppressLineNumbers w:val="0"/>
      </w:pPr>
      <w:r>
        <w:t>4</w:t>
      </w:r>
      <w:r>
        <w:rPr>
          <w:rFonts w:hint="eastAsia"/>
          <w:lang w:eastAsia="zh-CN"/>
        </w:rPr>
        <w:t>.</w:t>
      </w:r>
      <w:r>
        <w:t> 道德与法治课程的核心是引导学生形成正确的世界观、</w:t>
      </w:r>
      <w:r>
        <w:rPr>
          <w:rFonts w:hint="eastAsia"/>
          <w:lang w:eastAsia="zh-CN"/>
        </w:rPr>
        <w:t>（</w:t>
      </w:r>
      <w:r>
        <w:rPr>
          <w:rFonts w:hint="default"/>
          <w:lang w:eastAsia="zh-CN"/>
          <w:woUserID w:val="1"/>
        </w:rPr>
        <w:t xml:space="preserve">   </w:t>
      </w:r>
      <w:r>
        <w:rPr>
          <w:rFonts w:hint="eastAsia"/>
          <w:lang w:eastAsia="zh-CN"/>
        </w:rPr>
        <w:t>）</w:t>
      </w:r>
      <w:r>
        <w:t>、</w:t>
      </w:r>
      <w:r>
        <w:rPr>
          <w:rFonts w:hint="eastAsia"/>
          <w:lang w:eastAsia="zh-CN"/>
        </w:rPr>
        <w:t>（</w:t>
      </w:r>
      <w:r>
        <w:rPr>
          <w:rFonts w:hint="default"/>
          <w:lang w:eastAsia="zh-CN"/>
          <w:woUserID w:val="1"/>
        </w:rPr>
        <w:t xml:space="preserve">   </w:t>
      </w:r>
      <w:r>
        <w:t xml:space="preserve">）。 </w:t>
      </w:r>
    </w:p>
    <w:p w14:paraId="3CEDA395">
      <w:pPr>
        <w:pStyle w:val="5"/>
        <w:keepNext w:val="0"/>
        <w:keepLines w:val="0"/>
        <w:widowControl/>
        <w:suppressLineNumbers w:val="0"/>
        <w:rPr>
          <w:woUserID w:val="1"/>
        </w:rPr>
      </w:pPr>
      <w:r>
        <w:rPr>
          <w:woUserID w:val="1"/>
        </w:rPr>
        <w:t>答案：</w:t>
      </w:r>
      <w:r>
        <w:rPr>
          <w:rFonts w:hint="eastAsia"/>
          <w:lang w:eastAsia="zh-CN"/>
          <w:woUserID w:val="1"/>
        </w:rPr>
        <w:t>（</w:t>
      </w:r>
      <w:r>
        <w:rPr>
          <w:woUserID w:val="1"/>
        </w:rPr>
        <w:t>人生观</w:t>
      </w:r>
      <w:r>
        <w:rPr>
          <w:rFonts w:hint="eastAsia"/>
          <w:lang w:eastAsia="zh-CN"/>
          <w:woUserID w:val="1"/>
        </w:rPr>
        <w:t>）</w:t>
      </w:r>
      <w:r>
        <w:rPr>
          <w:woUserID w:val="1"/>
        </w:rPr>
        <w:t>、</w:t>
      </w:r>
      <w:r>
        <w:rPr>
          <w:rFonts w:hint="eastAsia"/>
          <w:lang w:eastAsia="zh-CN"/>
          <w:woUserID w:val="1"/>
        </w:rPr>
        <w:t>（</w:t>
      </w:r>
      <w:r>
        <w:rPr>
          <w:woUserID w:val="1"/>
        </w:rPr>
        <w:t xml:space="preserve">价值观） </w:t>
      </w:r>
    </w:p>
    <w:p w14:paraId="3C8C312B">
      <w:pPr>
        <w:pStyle w:val="5"/>
        <w:keepNext w:val="0"/>
        <w:keepLines w:val="0"/>
        <w:widowControl/>
        <w:numPr>
          <w:ilvl w:val="0"/>
          <w:numId w:val="0"/>
        </w:numPr>
        <w:suppressLineNumbers w:val="0"/>
        <w:ind w:right="0" w:rightChars="0"/>
        <w:rPr>
          <w:woUserID w:val="1"/>
        </w:rPr>
      </w:pPr>
      <w:r>
        <w:rPr>
          <w:woUserID w:val="1"/>
        </w:rPr>
        <w:t>解析：道德与法治课程的核心是引导学生形成正确的世界观、人生观、价值观。</w:t>
      </w:r>
    </w:p>
    <w:p w14:paraId="3DA64BAD">
      <w:pPr>
        <w:pStyle w:val="5"/>
        <w:keepNext w:val="0"/>
        <w:keepLines w:val="0"/>
        <w:widowControl/>
        <w:numPr>
          <w:ilvl w:val="0"/>
          <w:numId w:val="0"/>
        </w:numPr>
        <w:suppressLineNumbers w:val="0"/>
        <w:ind w:right="0" w:rightChars="0"/>
      </w:pPr>
      <w:r>
        <w:rPr>
          <w:woUserID w:val="1"/>
        </w:rPr>
        <w:t>5.</w:t>
      </w:r>
      <w:r>
        <w:t> 我国最高国家权力机关是（ </w:t>
      </w:r>
      <w:r>
        <w:rPr>
          <w:woUserID w:val="1"/>
        </w:rPr>
        <w:t xml:space="preserve">              </w:t>
      </w:r>
      <w:r>
        <w:t> ），其常设机关是全国人大常委会。</w:t>
      </w:r>
    </w:p>
    <w:p w14:paraId="6F4A6600">
      <w:pPr>
        <w:pStyle w:val="5"/>
        <w:keepNext w:val="0"/>
        <w:keepLines w:val="0"/>
        <w:widowControl/>
        <w:suppressLineNumbers w:val="0"/>
        <w:rPr>
          <w:woUserID w:val="1"/>
        </w:rPr>
      </w:pPr>
      <w:r>
        <w:t xml:space="preserve"> </w:t>
      </w:r>
      <w:r>
        <w:rPr>
          <w:woUserID w:val="1"/>
        </w:rPr>
        <w:t xml:space="preserve">答案：（ 全国人民代表大会 ） </w:t>
      </w:r>
    </w:p>
    <w:p w14:paraId="07BA8227">
      <w:pPr>
        <w:pStyle w:val="5"/>
        <w:keepNext w:val="0"/>
        <w:keepLines w:val="0"/>
        <w:widowControl/>
        <w:numPr>
          <w:ilvl w:val="0"/>
          <w:numId w:val="0"/>
        </w:numPr>
        <w:suppressLineNumbers w:val="0"/>
        <w:ind w:right="0" w:rightChars="0"/>
      </w:pPr>
      <w:r>
        <w:rPr>
          <w:woUserID w:val="1"/>
        </w:rPr>
        <w:t>解析：我国最高国家权力机关是全国人民代表大会 ，其常设机关是全国人大常委会。</w:t>
      </w:r>
      <w:r>
        <w:t> </w:t>
      </w:r>
    </w:p>
    <w:p w14:paraId="6A22718C">
      <w:pPr>
        <w:pStyle w:val="5"/>
        <w:keepNext w:val="0"/>
        <w:keepLines w:val="0"/>
        <w:widowControl/>
        <w:suppressLineNumbers w:val="0"/>
      </w:pPr>
      <w:r>
        <w:t>6. 第三次中央新疆工作座谈会强调以（</w:t>
      </w:r>
      <w:r>
        <w:rPr>
          <w:woUserID w:val="1"/>
        </w:rPr>
        <w:t xml:space="preserve">                    </w:t>
      </w:r>
      <w:r>
        <w:t xml:space="preserve">）为主题。 </w:t>
      </w:r>
    </w:p>
    <w:p w14:paraId="4525ACF1">
      <w:pPr>
        <w:pStyle w:val="5"/>
        <w:keepNext w:val="0"/>
        <w:keepLines w:val="0"/>
        <w:widowControl/>
        <w:suppressLineNumbers w:val="0"/>
        <w:rPr>
          <w:woUserID w:val="1"/>
        </w:rPr>
      </w:pPr>
      <w:r>
        <w:rPr>
          <w:woUserID w:val="1"/>
        </w:rPr>
        <w:t xml:space="preserve">答案：（铸牢中华民族共同体意识）  </w:t>
      </w:r>
    </w:p>
    <w:p w14:paraId="6566A79F">
      <w:pPr>
        <w:pStyle w:val="5"/>
        <w:keepNext w:val="0"/>
        <w:keepLines w:val="0"/>
        <w:widowControl/>
        <w:suppressLineNumbers w:val="0"/>
        <w:rPr>
          <w:woUserID w:val="1"/>
        </w:rPr>
      </w:pPr>
      <w:r>
        <w:rPr>
          <w:woUserID w:val="1"/>
        </w:rPr>
        <w:t xml:space="preserve">解析：第三次中央新疆工作座谈会强调以铸牢中华民族共同体意识为主题。 </w:t>
      </w:r>
    </w:p>
    <w:p w14:paraId="668EB336">
      <w:pPr>
        <w:pStyle w:val="5"/>
        <w:keepNext w:val="0"/>
        <w:keepLines w:val="0"/>
        <w:widowControl/>
        <w:suppressLineNumbers w:val="0"/>
        <w:rPr>
          <w:woUserID w:val="1"/>
        </w:rPr>
      </w:pPr>
    </w:p>
    <w:p w14:paraId="1890D651">
      <w:pPr>
        <w:pStyle w:val="5"/>
        <w:keepNext w:val="0"/>
        <w:keepLines w:val="0"/>
        <w:widowControl/>
        <w:suppressLineNumbers w:val="0"/>
      </w:pPr>
      <w:r>
        <w:rPr>
          <w:woUserID w:val="1"/>
        </w:rPr>
        <w:t>7.</w:t>
      </w:r>
      <w:r>
        <w:t>1991 年我国颁布《中华人民共和国（ </w:t>
      </w:r>
      <w:r>
        <w:rPr>
          <w:woUserID w:val="1"/>
        </w:rPr>
        <w:t xml:space="preserve">              </w:t>
      </w:r>
      <w:r>
        <w:t xml:space="preserve">）》，保护未成年人合法权利；1999 年通过《中华人民共和国预防未成年人犯罪法》，预防未成年人犯罪。 </w:t>
      </w:r>
    </w:p>
    <w:p w14:paraId="453B4300">
      <w:pPr>
        <w:pStyle w:val="5"/>
        <w:keepNext w:val="0"/>
        <w:keepLines w:val="0"/>
        <w:widowControl/>
        <w:suppressLineNumbers w:val="0"/>
        <w:rPr>
          <w:woUserID w:val="1"/>
        </w:rPr>
      </w:pPr>
      <w:r>
        <w:rPr>
          <w:woUserID w:val="1"/>
        </w:rPr>
        <w:t>答案：（ 未成年人保护法 ）</w:t>
      </w:r>
    </w:p>
    <w:p w14:paraId="35218309">
      <w:pPr>
        <w:pStyle w:val="5"/>
        <w:keepNext w:val="0"/>
        <w:keepLines w:val="0"/>
        <w:widowControl/>
        <w:suppressLineNumbers w:val="0"/>
      </w:pPr>
      <w:r>
        <w:rPr>
          <w:woUserID w:val="1"/>
        </w:rPr>
        <w:t>解析：1991 年我国颁布《中华人民共和国未成年人保护法 》，保护未成年人合法权利；1999 年通过《中华人民共和国预防未成年人犯罪法》，预防未成年人犯罪。</w:t>
      </w:r>
    </w:p>
    <w:p w14:paraId="28AA036C">
      <w:pPr>
        <w:pStyle w:val="5"/>
        <w:keepNext w:val="0"/>
        <w:keepLines w:val="0"/>
        <w:widowControl/>
        <w:suppressLineNumbers w:val="0"/>
      </w:pPr>
      <w:r>
        <w:rPr>
          <w:rFonts w:hint="eastAsia"/>
          <w:lang w:val="en-US" w:eastAsia="zh-CN"/>
        </w:rPr>
        <w:t>三</w:t>
      </w:r>
      <w:r>
        <w:t>、简答题（每题 </w:t>
      </w:r>
      <w:r>
        <w:rPr>
          <w:rFonts w:hint="eastAsia"/>
          <w:lang w:val="en-US" w:eastAsia="zh-CN"/>
        </w:rPr>
        <w:t>4</w:t>
      </w:r>
      <w:r>
        <w:t xml:space="preserve"> 分，共 20 分） </w:t>
      </w:r>
    </w:p>
    <w:p w14:paraId="7439C5FE">
      <w:pPr>
        <w:pStyle w:val="5"/>
        <w:keepNext w:val="0"/>
        <w:keepLines w:val="0"/>
        <w:widowControl/>
        <w:suppressLineNumbers w:val="0"/>
      </w:pPr>
      <w:r>
        <w:t>1. 简述教师职业道德规范的主要内容</w:t>
      </w:r>
      <w:r>
        <w:rPr>
          <w:rFonts w:hint="eastAsia"/>
          <w:lang w:eastAsia="zh-CN"/>
        </w:rPr>
        <w:t>？</w:t>
      </w:r>
      <w:r>
        <w:t xml:space="preserve"> </w:t>
      </w:r>
    </w:p>
    <w:p w14:paraId="25F98A9C">
      <w:pPr>
        <w:pStyle w:val="5"/>
        <w:keepNext w:val="0"/>
        <w:keepLines w:val="0"/>
        <w:widowControl/>
        <w:suppressLineNumbers w:val="0"/>
      </w:pPr>
      <w:r>
        <w:t xml:space="preserve">答案：教师职业道德规范包括爱国守法、爱岗敬业、关爱学生、教书育人、为人师表、终身学习。爱国守法是基本要求，爱岗敬业是本质要求，关爱学生是师德灵魂，教书育人是教师天职，为人师表是内在要求，终身学习是不竭动力。 </w:t>
      </w:r>
    </w:p>
    <w:p w14:paraId="59D5CF3E">
      <w:pPr>
        <w:pStyle w:val="5"/>
        <w:keepNext w:val="0"/>
        <w:keepLines w:val="0"/>
        <w:widowControl/>
        <w:suppressLineNumbers w:val="0"/>
      </w:pPr>
      <w:r>
        <w:t xml:space="preserve">解析：依据《中小学教师职业道德规范》，从六个方面阐述教师应遵守的道德规范。 </w:t>
      </w:r>
    </w:p>
    <w:p w14:paraId="2D458695">
      <w:pPr>
        <w:pStyle w:val="5"/>
        <w:keepNext w:val="0"/>
        <w:keepLines w:val="0"/>
        <w:widowControl/>
        <w:suppressLineNumbers w:val="0"/>
      </w:pPr>
      <w:r>
        <w:t xml:space="preserve">2. 第三次中央新疆工作座谈会精神中，如何理解铸牢中华民族共同体意识？ </w:t>
      </w:r>
    </w:p>
    <w:p w14:paraId="037180B0">
      <w:pPr>
        <w:pStyle w:val="5"/>
        <w:keepNext w:val="0"/>
        <w:keepLines w:val="0"/>
        <w:widowControl/>
        <w:suppressLineNumbers w:val="0"/>
      </w:pPr>
      <w:r>
        <w:t xml:space="preserve">答案：铸牢中华民族共同体意识是国家统一之基、民族团结之本、精神力量之魂。要促进各民族交往交流交融，树立正确的国家观、历史观、民族观、文化观、宗教观，增强“五个认同”，构建各民族共有精神家园，推动各民族共同团结奋斗、共同繁荣发展。 </w:t>
      </w:r>
    </w:p>
    <w:p w14:paraId="4C40A02F">
      <w:pPr>
        <w:pStyle w:val="5"/>
        <w:keepNext w:val="0"/>
        <w:keepLines w:val="0"/>
        <w:widowControl/>
        <w:suppressLineNumbers w:val="0"/>
      </w:pPr>
      <w:r>
        <w:t>解析：结合座谈会精神，从中华民族共同体意识的重要性及实践路径进行阐述。</w:t>
      </w:r>
    </w:p>
    <w:p w14:paraId="130578AD">
      <w:pPr>
        <w:pStyle w:val="5"/>
        <w:keepNext w:val="0"/>
        <w:keepLines w:val="0"/>
        <w:widowControl/>
        <w:suppressLineNumbers w:val="0"/>
      </w:pPr>
      <w:r>
        <w:rPr>
          <w:rFonts w:hint="eastAsia"/>
          <w:lang w:val="en-US" w:eastAsia="zh-CN"/>
        </w:rPr>
        <w:t>3</w:t>
      </w:r>
      <w:r>
        <w:t>. 简述小学道德与法治课程的性质</w:t>
      </w:r>
      <w:r>
        <w:rPr>
          <w:rFonts w:hint="eastAsia"/>
          <w:lang w:eastAsia="zh-CN"/>
        </w:rPr>
        <w:t>？</w:t>
      </w:r>
      <w:r>
        <w:t xml:space="preserve"> </w:t>
      </w:r>
    </w:p>
    <w:p w14:paraId="64D13740">
      <w:pPr>
        <w:pStyle w:val="5"/>
        <w:keepNext w:val="0"/>
        <w:keepLines w:val="0"/>
        <w:widowControl/>
        <w:suppressLineNumbers w:val="0"/>
      </w:pPr>
      <w:r>
        <w:t xml:space="preserve">答案：小学道德与法治课程是一门以儿童生活为基础，以培养具有良好品德与行为习惯、乐于探究、热爱生活的儿童为目标的综合性课程。它具有生活性，紧密联系学生生活实际；具有活动性，通过多样活动促进学生体验感悟；具有综合性，整合道德、法治、心理、社会等多方面内容；具有实践性，强调引导学生在实践中践行道德与法治要求。 </w:t>
      </w:r>
    </w:p>
    <w:p w14:paraId="39E2030E">
      <w:pPr>
        <w:pStyle w:val="5"/>
        <w:keepNext w:val="0"/>
        <w:keepLines w:val="0"/>
        <w:widowControl/>
        <w:suppressLineNumbers w:val="0"/>
      </w:pPr>
      <w:r>
        <w:t xml:space="preserve">解析：依据《义务教育道德与法治课程标准》对课程性质的界定，从课程基础、目标、核心特征等维度概括。 </w:t>
      </w:r>
    </w:p>
    <w:p w14:paraId="689F422C">
      <w:pPr>
        <w:pStyle w:val="5"/>
        <w:keepNext w:val="0"/>
        <w:keepLines w:val="0"/>
        <w:widowControl/>
        <w:suppressLineNumbers w:val="0"/>
      </w:pPr>
      <w:r>
        <w:rPr>
          <w:rFonts w:hint="eastAsia"/>
          <w:lang w:val="en-US" w:eastAsia="zh-CN"/>
        </w:rPr>
        <w:t>4</w:t>
      </w:r>
      <w:r>
        <w:t>. 如何在小学道德与法治教学中落实立德树人根本任务</w:t>
      </w:r>
      <w:r>
        <w:rPr>
          <w:rFonts w:hint="eastAsia"/>
          <w:lang w:eastAsia="zh-CN"/>
        </w:rPr>
        <w:t>？</w:t>
      </w:r>
      <w:r>
        <w:t xml:space="preserve"> </w:t>
      </w:r>
    </w:p>
    <w:p w14:paraId="2261A519">
      <w:pPr>
        <w:pStyle w:val="5"/>
        <w:keepNext w:val="0"/>
        <w:keepLines w:val="0"/>
        <w:widowControl/>
        <w:suppressLineNumbers w:val="0"/>
      </w:pPr>
      <w:r>
        <w:t xml:space="preserve">答案：在小学道德与法治教学中落实立德树人，需将德育融入教学全过程。一是立足课程内容，深度挖掘教材中的德育元素，如爱国德育、责任担当等；二是创新教学方法，通过情境创设、案例分析、社会实践等方式，引导学生内化道德观念；三是注重榜样示范，教师以身作则展现良好品德，同时引入时代楷模、身边榜样事迹；四是完善评价体系，关注学生情感态度、道德行为表现，将品德发展纳入综合评价。 </w:t>
      </w:r>
    </w:p>
    <w:p w14:paraId="1F24D13A">
      <w:pPr>
        <w:pStyle w:val="5"/>
        <w:keepNext w:val="0"/>
        <w:keepLines w:val="0"/>
        <w:widowControl/>
        <w:suppressLineNumbers w:val="0"/>
      </w:pPr>
      <w:r>
        <w:t xml:space="preserve">解析：结合新时代教育方针，从教学内容、方法、教师作用、评价等教学关键环节分析落实路径。   </w:t>
      </w:r>
    </w:p>
    <w:p w14:paraId="2FF25CB1">
      <w:pPr>
        <w:pStyle w:val="5"/>
        <w:keepNext w:val="0"/>
        <w:keepLines w:val="0"/>
        <w:widowControl/>
        <w:suppressLineNumbers w:val="0"/>
      </w:pPr>
      <w:r>
        <w:rPr>
          <w:rFonts w:hint="eastAsia"/>
          <w:lang w:val="en-US" w:eastAsia="zh-CN"/>
        </w:rPr>
        <w:t>四</w:t>
      </w:r>
      <w:r>
        <w:t>、案例分析题（</w:t>
      </w:r>
      <w:r>
        <w:rPr>
          <w:rFonts w:hint="eastAsia"/>
          <w:lang w:val="en-US" w:eastAsia="zh-CN"/>
        </w:rPr>
        <w:t>15</w:t>
      </w:r>
      <w:r>
        <w:t xml:space="preserve"> 分） </w:t>
      </w:r>
    </w:p>
    <w:p w14:paraId="4682EDF0">
      <w:pPr>
        <w:pStyle w:val="5"/>
        <w:keepNext w:val="0"/>
        <w:keepLines w:val="0"/>
        <w:widowControl/>
        <w:suppressLineNumbers w:val="0"/>
      </w:pPr>
      <w:r>
        <w:t xml:space="preserve">案例：一位老师在教《我们的公共生活》时，组织学生调查社区公共设施的使用情况，然后在课堂上分享讨论，引导学生思考如何爱护公共设施。 </w:t>
      </w:r>
    </w:p>
    <w:p w14:paraId="712B3BC6">
      <w:pPr>
        <w:pStyle w:val="5"/>
        <w:keepNext w:val="0"/>
        <w:keepLines w:val="0"/>
        <w:widowControl/>
        <w:suppressLineNumbers w:val="0"/>
      </w:pPr>
      <w:r>
        <w:t xml:space="preserve">问题：分析该教学案例如何体现道德与法治课程的实践性和学科素养培养。 </w:t>
      </w:r>
    </w:p>
    <w:p w14:paraId="009CC108">
      <w:pPr>
        <w:pStyle w:val="5"/>
        <w:keepNext w:val="0"/>
        <w:keepLines w:val="0"/>
        <w:widowControl/>
        <w:suppressLineNumbers w:val="0"/>
      </w:pPr>
      <w:r>
        <w:t xml:space="preserve">答案： </w:t>
      </w:r>
    </w:p>
    <w:p w14:paraId="01C5886D">
      <w:pPr>
        <w:pStyle w:val="5"/>
        <w:keepNext w:val="0"/>
        <w:keepLines w:val="0"/>
        <w:widowControl/>
        <w:suppressLineNumbers w:val="0"/>
      </w:pPr>
      <w:r>
        <w:t xml:space="preserve">- 实践性体现：教师组织学生调查社区公共设施，让学生亲身体验、参与社会实践，将课堂知识与生活实际结合，增强对公共生活的认知和理解。 </w:t>
      </w:r>
    </w:p>
    <w:p w14:paraId="20251A97">
      <w:pPr>
        <w:pStyle w:val="5"/>
        <w:keepNext w:val="0"/>
        <w:keepLines w:val="0"/>
        <w:widowControl/>
        <w:suppressLineNumbers w:val="0"/>
      </w:pPr>
      <w:r>
        <w:t xml:space="preserve">- 学科素养培养：通过调查、分享、讨论，培养学生的社会参与意识，引导学生关注公共设施，思考爱护措施，提升道德认知和社会责任感，体现了道德与法治学科素养中社会参与和道德认知的培养。 </w:t>
      </w:r>
    </w:p>
    <w:p w14:paraId="2DFABFA8">
      <w:pPr>
        <w:pStyle w:val="5"/>
        <w:keepNext w:val="0"/>
        <w:keepLines w:val="0"/>
        <w:widowControl/>
        <w:suppressLineNumbers w:val="0"/>
      </w:pPr>
      <w:r>
        <w:t xml:space="preserve">解析：结合课程性质（实践性）和学科素养（道德认知、社会参与），分析案例中的教学行为及其作用。 </w:t>
      </w:r>
    </w:p>
    <w:p w14:paraId="2AD45AD0">
      <w:pPr>
        <w:pStyle w:val="5"/>
        <w:keepNext w:val="0"/>
        <w:keepLines w:val="0"/>
        <w:widowControl/>
        <w:suppressLineNumbers w:val="0"/>
      </w:pPr>
      <w:r>
        <w:rPr>
          <w:rFonts w:hint="eastAsia"/>
          <w:lang w:val="en-US" w:eastAsia="zh-CN"/>
        </w:rPr>
        <w:t>五</w:t>
      </w:r>
      <w:r>
        <w:t>、教学设计题（</w:t>
      </w:r>
      <w:r>
        <w:rPr>
          <w:rFonts w:hint="eastAsia"/>
          <w:lang w:val="en-US" w:eastAsia="zh-CN"/>
        </w:rPr>
        <w:t>15</w:t>
      </w:r>
      <w:r>
        <w:t xml:space="preserve"> 分）  </w:t>
      </w:r>
    </w:p>
    <w:p w14:paraId="7728C520">
      <w:pPr>
        <w:pStyle w:val="5"/>
        <w:keepNext w:val="0"/>
        <w:keepLines w:val="0"/>
        <w:widowControl/>
        <w:suppressLineNumbers w:val="0"/>
      </w:pPr>
      <w:r>
        <w:t>课题：《</w:t>
      </w:r>
      <w:r>
        <w:rPr>
          <w:rFonts w:hint="eastAsia"/>
          <w:lang w:val="en-US" w:eastAsia="zh-CN"/>
        </w:rPr>
        <w:t>学会</w:t>
      </w:r>
      <w:r>
        <w:t xml:space="preserve">合理消费》 </w:t>
      </w:r>
    </w:p>
    <w:p w14:paraId="29CBE7E6">
      <w:pPr>
        <w:pStyle w:val="5"/>
        <w:keepNext w:val="0"/>
        <w:keepLines w:val="0"/>
        <w:widowControl/>
        <w:suppressLineNumbers w:val="0"/>
        <w:rPr>
          <w:rFonts w:hint="eastAsia"/>
          <w:lang w:val="en-US" w:eastAsia="zh-CN"/>
        </w:rPr>
      </w:pPr>
      <w:r>
        <w:rPr>
          <w:rFonts w:hint="eastAsia"/>
          <w:lang w:val="en-US" w:eastAsia="zh-CN"/>
        </w:rPr>
        <w:drawing>
          <wp:inline distT="0" distB="0" distL="114300" distR="114300">
            <wp:extent cx="2353945" cy="2644775"/>
            <wp:effectExtent l="0" t="0" r="8255" b="9525"/>
            <wp:docPr id="1" name="图片 1" descr="扫描全能王 2025-05-19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全能王 2025-05-19 13.11"/>
                    <pic:cNvPicPr>
                      <a:picLocks noChangeAspect="1"/>
                    </pic:cNvPicPr>
                  </pic:nvPicPr>
                  <pic:blipFill>
                    <a:blip r:embed="rId5"/>
                    <a:stretch>
                      <a:fillRect/>
                    </a:stretch>
                  </pic:blipFill>
                  <pic:spPr>
                    <a:xfrm>
                      <a:off x="0" y="0"/>
                      <a:ext cx="2353945" cy="2644775"/>
                    </a:xfrm>
                    <a:prstGeom prst="rect">
                      <a:avLst/>
                    </a:prstGeom>
                  </pic:spPr>
                </pic:pic>
              </a:graphicData>
            </a:graphic>
          </wp:inline>
        </w:drawing>
      </w:r>
      <w:r>
        <w:rPr>
          <w:rFonts w:hint="eastAsia"/>
          <w:lang w:val="en-US" w:eastAsia="zh-CN"/>
        </w:rPr>
        <w:drawing>
          <wp:inline distT="0" distB="0" distL="114300" distR="114300">
            <wp:extent cx="2620010" cy="2681605"/>
            <wp:effectExtent l="0" t="0" r="8890" b="10795"/>
            <wp:docPr id="2" name="图片 2" descr="扫描全能王 2025-05-19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05-19 13.12"/>
                    <pic:cNvPicPr>
                      <a:picLocks noChangeAspect="1"/>
                    </pic:cNvPicPr>
                  </pic:nvPicPr>
                  <pic:blipFill>
                    <a:blip r:embed="rId6"/>
                    <a:stretch>
                      <a:fillRect/>
                    </a:stretch>
                  </pic:blipFill>
                  <pic:spPr>
                    <a:xfrm>
                      <a:off x="0" y="0"/>
                      <a:ext cx="2620010" cy="2681605"/>
                    </a:xfrm>
                    <a:prstGeom prst="rect">
                      <a:avLst/>
                    </a:prstGeom>
                  </pic:spPr>
                </pic:pic>
              </a:graphicData>
            </a:graphic>
          </wp:inline>
        </w:drawing>
      </w:r>
    </w:p>
    <w:p w14:paraId="08D3D7EF">
      <w:pPr>
        <w:pStyle w:val="5"/>
        <w:keepNext w:val="0"/>
        <w:keepLines w:val="0"/>
        <w:widowControl/>
        <w:suppressLineNumbers w:val="0"/>
        <w:rPr>
          <w:rFonts w:hint="eastAsia" w:eastAsia="宋体"/>
          <w:lang w:eastAsia="zh-CN"/>
        </w:rPr>
      </w:pPr>
      <w:r>
        <w:rPr>
          <w:rFonts w:hint="eastAsia" w:eastAsia="宋体"/>
          <w:lang w:eastAsia="zh-CN"/>
        </w:rPr>
        <w:drawing>
          <wp:inline distT="0" distB="0" distL="114300" distR="114300">
            <wp:extent cx="2336165" cy="2592705"/>
            <wp:effectExtent l="0" t="0" r="635" b="10795"/>
            <wp:docPr id="3" name="图片 3" descr="扫描全能王 2025-05-19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全能王 2025-05-19 13.14"/>
                    <pic:cNvPicPr>
                      <a:picLocks noChangeAspect="1"/>
                    </pic:cNvPicPr>
                  </pic:nvPicPr>
                  <pic:blipFill>
                    <a:blip r:embed="rId7"/>
                    <a:stretch>
                      <a:fillRect/>
                    </a:stretch>
                  </pic:blipFill>
                  <pic:spPr>
                    <a:xfrm>
                      <a:off x="0" y="0"/>
                      <a:ext cx="2336165" cy="2592705"/>
                    </a:xfrm>
                    <a:prstGeom prst="rect">
                      <a:avLst/>
                    </a:prstGeom>
                  </pic:spPr>
                </pic:pic>
              </a:graphicData>
            </a:graphic>
          </wp:inline>
        </w:drawing>
      </w:r>
      <w:r>
        <w:rPr>
          <w:rFonts w:hint="eastAsia" w:eastAsia="宋体"/>
          <w:lang w:eastAsia="zh-CN"/>
        </w:rPr>
        <w:drawing>
          <wp:inline distT="0" distB="0" distL="114300" distR="114300">
            <wp:extent cx="2651125" cy="2663825"/>
            <wp:effectExtent l="0" t="0" r="3175" b="3175"/>
            <wp:docPr id="4" name="图片 4" descr="扫描全能王 2025-05-19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5-05-19 13.15"/>
                    <pic:cNvPicPr>
                      <a:picLocks noChangeAspect="1"/>
                    </pic:cNvPicPr>
                  </pic:nvPicPr>
                  <pic:blipFill>
                    <a:blip r:embed="rId8"/>
                    <a:stretch>
                      <a:fillRect/>
                    </a:stretch>
                  </pic:blipFill>
                  <pic:spPr>
                    <a:xfrm>
                      <a:off x="0" y="0"/>
                      <a:ext cx="2651125" cy="2663825"/>
                    </a:xfrm>
                    <a:prstGeom prst="rect">
                      <a:avLst/>
                    </a:prstGeom>
                  </pic:spPr>
                </pic:pic>
              </a:graphicData>
            </a:graphic>
          </wp:inline>
        </w:drawing>
      </w:r>
    </w:p>
    <w:p w14:paraId="29A995D9">
      <w:pPr>
        <w:pStyle w:val="5"/>
        <w:keepNext w:val="0"/>
        <w:keepLines w:val="0"/>
        <w:widowControl/>
        <w:suppressLineNumbers w:val="0"/>
      </w:pPr>
      <w:r>
        <w:t xml:space="preserve">要求：设计教学目标、教学重难点、教学过程。 </w:t>
      </w:r>
    </w:p>
    <w:p w14:paraId="4200A3A0">
      <w:pPr>
        <w:pStyle w:val="5"/>
        <w:keepNext w:val="0"/>
        <w:keepLines w:val="0"/>
        <w:widowControl/>
        <w:suppressLineNumbers w:val="0"/>
      </w:pPr>
      <w:r>
        <w:t xml:space="preserve">答案： </w:t>
      </w:r>
    </w:p>
    <w:p w14:paraId="560AEB81">
      <w:pPr>
        <w:pStyle w:val="5"/>
        <w:keepNext w:val="0"/>
        <w:keepLines w:val="0"/>
        <w:widowControl/>
        <w:suppressLineNumbers w:val="0"/>
      </w:pPr>
      <w:r>
        <w:t>- </w:t>
      </w:r>
      <w:r>
        <w:rPr>
          <w:rFonts w:hint="eastAsia"/>
          <w:lang w:val="en-US" w:eastAsia="zh-CN"/>
        </w:rPr>
        <w:t>核心素养</w:t>
      </w:r>
      <w:r>
        <w:t>目标：</w:t>
      </w:r>
      <w:r>
        <w:rPr>
          <w:rFonts w:hint="eastAsia"/>
          <w:lang w:eastAsia="zh-CN"/>
        </w:rPr>
        <w:t>（</w:t>
      </w:r>
      <w:r>
        <w:rPr>
          <w:rFonts w:hint="eastAsia"/>
          <w:lang w:val="en-US" w:eastAsia="zh-CN"/>
        </w:rPr>
        <w:t>5分</w:t>
      </w:r>
      <w:r>
        <w:rPr>
          <w:rFonts w:hint="eastAsia"/>
          <w:lang w:eastAsia="zh-CN"/>
        </w:rPr>
        <w:t>）</w:t>
      </w:r>
      <w:r>
        <w:t xml:space="preserve">   </w:t>
      </w:r>
    </w:p>
    <w:p w14:paraId="2BFFDB1D">
      <w:pPr>
        <w:pStyle w:val="5"/>
        <w:keepNext w:val="0"/>
        <w:keepLines w:val="0"/>
        <w:widowControl/>
        <w:numPr>
          <w:ilvl w:val="0"/>
          <w:numId w:val="1"/>
        </w:numPr>
        <w:suppressLineNumbers w:val="0"/>
      </w:pPr>
      <w:r>
        <w:t>  </w:t>
      </w:r>
      <w:r>
        <w:rPr>
          <w:rFonts w:hint="eastAsia"/>
          <w:lang w:val="en-US" w:eastAsia="zh-CN"/>
        </w:rPr>
        <w:t>政治认同</w:t>
      </w:r>
      <w:r>
        <w:t>：树立正确的消费观，养成勤俭节约、适度消费的良好习惯。</w:t>
      </w:r>
    </w:p>
    <w:p w14:paraId="6FBB080A">
      <w:pPr>
        <w:pStyle w:val="5"/>
        <w:keepNext w:val="0"/>
        <w:keepLines w:val="0"/>
        <w:widowControl/>
        <w:suppressLineNumbers w:val="0"/>
      </w:pPr>
      <w:r>
        <w:t xml:space="preserve">2. 道德修养：引导学生树立节约、环保的消费观念，培养理性消费习惯，自觉抵制浪费、过度消费等不良行为，传承勤俭节约的传统美德。 </w:t>
      </w:r>
    </w:p>
    <w:p w14:paraId="1BACB730">
      <w:pPr>
        <w:pStyle w:val="5"/>
        <w:keepNext w:val="0"/>
        <w:keepLines w:val="0"/>
        <w:widowControl/>
        <w:suppressLineNumbers w:val="0"/>
      </w:pPr>
      <w:r>
        <w:rPr>
          <w:rFonts w:hint="eastAsia"/>
          <w:lang w:val="en-US" w:eastAsia="zh-CN"/>
        </w:rPr>
        <w:t>3.</w:t>
      </w:r>
      <w:r>
        <w:t xml:space="preserve"> 法治观念：让学生了解与消费相关的法律法规（如消费者权益保护法），明白消费过程中的权利与义务，增强法治意识，学会用法律维护自身权益。   </w:t>
      </w:r>
    </w:p>
    <w:p w14:paraId="4E9BEA5E">
      <w:pPr>
        <w:pStyle w:val="5"/>
        <w:keepNext w:val="0"/>
        <w:keepLines w:val="0"/>
        <w:widowControl/>
        <w:suppressLineNumbers w:val="0"/>
      </w:pPr>
      <w:r>
        <w:rPr>
          <w:rFonts w:hint="eastAsia"/>
          <w:lang w:val="en-US" w:eastAsia="zh-CN"/>
        </w:rPr>
        <w:t>4</w:t>
      </w:r>
      <w:r>
        <w:t xml:space="preserve">. 健全人格：帮助学生提高自我控制能力，学会理性分析消费需求，避免盲目跟风和攀比，形成健康的消费心理，塑造理性、节制的健全人格。 </w:t>
      </w:r>
    </w:p>
    <w:p w14:paraId="11492EDF">
      <w:pPr>
        <w:pStyle w:val="5"/>
        <w:keepNext w:val="0"/>
        <w:keepLines w:val="0"/>
        <w:widowControl/>
        <w:suppressLineNumbers w:val="0"/>
      </w:pPr>
      <w:r>
        <w:rPr>
          <w:rFonts w:hint="eastAsia"/>
          <w:lang w:val="en-US" w:eastAsia="zh-CN"/>
        </w:rPr>
        <w:t>5.</w:t>
      </w:r>
      <w:r>
        <w:t xml:space="preserve"> 责任意识：使学生认识到不合理消费对社会资源、环境的负面影响，树立 绿色消费 、可持续消费的责任意识，培养对个人、社会和环境负责的态度。  </w:t>
      </w:r>
    </w:p>
    <w:p w14:paraId="4E05C462">
      <w:pPr>
        <w:pStyle w:val="5"/>
        <w:keepNext w:val="0"/>
        <w:keepLines w:val="0"/>
        <w:widowControl/>
        <w:suppressLineNumbers w:val="0"/>
      </w:pPr>
      <w:r>
        <w:t>- 教学重难点：</w:t>
      </w:r>
      <w:r>
        <w:rPr>
          <w:rFonts w:hint="eastAsia"/>
          <w:lang w:eastAsia="zh-CN"/>
        </w:rPr>
        <w:t>（</w:t>
      </w:r>
      <w:r>
        <w:rPr>
          <w:rFonts w:hint="eastAsia"/>
          <w:lang w:val="en-US" w:eastAsia="zh-CN"/>
        </w:rPr>
        <w:t>2分</w:t>
      </w:r>
      <w:r>
        <w:rPr>
          <w:rFonts w:hint="eastAsia"/>
          <w:lang w:eastAsia="zh-CN"/>
        </w:rPr>
        <w:t>）</w:t>
      </w:r>
      <w:r>
        <w:t xml:space="preserve"> </w:t>
      </w:r>
    </w:p>
    <w:p w14:paraId="18E98C90">
      <w:pPr>
        <w:pStyle w:val="5"/>
        <w:keepNext w:val="0"/>
        <w:keepLines w:val="0"/>
        <w:widowControl/>
        <w:suppressLineNumbers w:val="0"/>
      </w:pPr>
      <w:r>
        <w:t>- 重点：理解合理消费的意义，掌握</w:t>
      </w:r>
      <w:r>
        <w:rPr>
          <w:rFonts w:hint="eastAsia"/>
          <w:lang w:val="en-US" w:eastAsia="zh-CN"/>
        </w:rPr>
        <w:t>学会</w:t>
      </w:r>
      <w:r>
        <w:t xml:space="preserve">合理消费的基本方法。 </w:t>
      </w:r>
    </w:p>
    <w:p w14:paraId="185A52F2">
      <w:pPr>
        <w:pStyle w:val="5"/>
        <w:keepNext w:val="0"/>
        <w:keepLines w:val="0"/>
        <w:widowControl/>
        <w:suppressLineNumbers w:val="0"/>
      </w:pPr>
      <w:r>
        <w:t>- 难点：在实际生活中践行合理消费，抵制不合理消费诱惑</w:t>
      </w:r>
      <w:r>
        <w:rPr>
          <w:rFonts w:hint="eastAsia"/>
          <w:lang w:eastAsia="zh-CN"/>
        </w:rPr>
        <w:t>，</w:t>
      </w:r>
      <w:r>
        <w:rPr>
          <w:rFonts w:hint="eastAsia"/>
          <w:lang w:val="en-US" w:eastAsia="zh-CN"/>
        </w:rPr>
        <w:t>过度消费</w:t>
      </w:r>
      <w:r>
        <w:t xml:space="preserve">。 </w:t>
      </w:r>
    </w:p>
    <w:p w14:paraId="64969944">
      <w:pPr>
        <w:pStyle w:val="5"/>
        <w:keepNext w:val="0"/>
        <w:keepLines w:val="0"/>
        <w:widowControl/>
        <w:suppressLineNumbers w:val="0"/>
      </w:pPr>
      <w:r>
        <w:t xml:space="preserve">- 教学过程： </w:t>
      </w:r>
    </w:p>
    <w:p w14:paraId="38A0F505">
      <w:pPr>
        <w:pStyle w:val="5"/>
        <w:keepNext w:val="0"/>
        <w:keepLines w:val="0"/>
        <w:widowControl/>
        <w:suppressLineNumbers w:val="0"/>
      </w:pPr>
      <w:r>
        <w:t>1. 导入（</w:t>
      </w:r>
      <w:r>
        <w:rPr>
          <w:rFonts w:hint="eastAsia"/>
          <w:lang w:val="en-US" w:eastAsia="zh-CN"/>
        </w:rPr>
        <w:t>1</w:t>
      </w:r>
      <w:r>
        <w:t xml:space="preserve"> 分）：展示学生校园内购买零食、玩具的图片，提问“这些消费是否合理？”引发学生思考，导入课题《合理消费》。  </w:t>
      </w:r>
    </w:p>
    <w:p w14:paraId="0DDB315A">
      <w:pPr>
        <w:pStyle w:val="5"/>
        <w:keepNext w:val="0"/>
        <w:keepLines w:val="0"/>
        <w:widowControl/>
        <w:suppressLineNumbers w:val="0"/>
      </w:pPr>
      <w:r>
        <w:t>2. 新授（</w:t>
      </w:r>
      <w:r>
        <w:rPr>
          <w:rFonts w:hint="eastAsia"/>
          <w:lang w:val="en-US" w:eastAsia="zh-CN"/>
        </w:rPr>
        <w:t>5</w:t>
      </w:r>
      <w:r>
        <w:t xml:space="preserve">分）： </w:t>
      </w:r>
    </w:p>
    <w:p w14:paraId="3B443F0C">
      <w:pPr>
        <w:pStyle w:val="5"/>
        <w:keepNext w:val="0"/>
        <w:keepLines w:val="0"/>
        <w:widowControl/>
        <w:suppressLineNumbers w:val="0"/>
      </w:pPr>
      <w:r>
        <w:t xml:space="preserve">- 小组讨论：学生分享生活中的消费经历，讨论哪些是合理消费，哪些是不合理消费。 </w:t>
      </w:r>
    </w:p>
    <w:p w14:paraId="447D0250">
      <w:pPr>
        <w:pStyle w:val="5"/>
        <w:keepNext w:val="0"/>
        <w:keepLines w:val="0"/>
        <w:widowControl/>
        <w:suppressLineNumbers w:val="0"/>
      </w:pPr>
      <w:r>
        <w:t xml:space="preserve">- 教师讲解：结合学生讨论，讲解合理消费的标准（如需求性、适度性、实用性等）及不合理消费的危害（如浪费金钱、影响价值观等）。 </w:t>
      </w:r>
    </w:p>
    <w:p w14:paraId="6EAB918E">
      <w:pPr>
        <w:pStyle w:val="5"/>
        <w:keepNext w:val="0"/>
        <w:keepLines w:val="0"/>
        <w:widowControl/>
        <w:suppressLineNumbers w:val="0"/>
      </w:pPr>
      <w:r>
        <w:t xml:space="preserve">- 案例分析：呈现两个案例（一个合理消费，一个不合理消费），引导学生分析对比，深化对合理消费的理解。 </w:t>
      </w:r>
    </w:p>
    <w:p w14:paraId="78104515">
      <w:pPr>
        <w:pStyle w:val="5"/>
        <w:keepNext w:val="0"/>
        <w:keepLines w:val="0"/>
        <w:widowControl/>
        <w:suppressLineNumbers w:val="0"/>
      </w:pPr>
      <w:r>
        <w:t>  3. 活动（</w:t>
      </w:r>
      <w:r>
        <w:rPr>
          <w:rFonts w:hint="eastAsia"/>
          <w:lang w:val="en-US" w:eastAsia="zh-CN"/>
        </w:rPr>
        <w:t>1</w:t>
      </w:r>
      <w:r>
        <w:t xml:space="preserve">分）：学生制定一周消费计划，小组内分享交流，互相评价计划的合理性，教师巡视指导。 </w:t>
      </w:r>
    </w:p>
    <w:p w14:paraId="26683013">
      <w:pPr>
        <w:pStyle w:val="5"/>
        <w:keepNext w:val="0"/>
        <w:keepLines w:val="0"/>
        <w:widowControl/>
        <w:suppressLineNumbers w:val="0"/>
      </w:pPr>
      <w:r>
        <w:t>4. 总结（</w:t>
      </w:r>
      <w:r>
        <w:rPr>
          <w:rFonts w:hint="eastAsia"/>
          <w:lang w:val="en-US" w:eastAsia="zh-CN"/>
        </w:rPr>
        <w:t>1</w:t>
      </w:r>
      <w:r>
        <w:t xml:space="preserve"> 分）：强调合理消费对个人和社会的重要性，鼓励学生在日常生活中践行合理消费。  </w:t>
      </w:r>
    </w:p>
    <w:p w14:paraId="4E76D1AC">
      <w:pPr>
        <w:pStyle w:val="5"/>
        <w:keepNext w:val="0"/>
        <w:keepLines w:val="0"/>
        <w:widowControl/>
        <w:suppressLineNumbers w:val="0"/>
      </w:pPr>
      <w:r>
        <w:t xml:space="preserve">5. 作布（置业）：记录一周消费情况，分析每笔消费是否合理，下节课分享。 </w:t>
      </w:r>
    </w:p>
    <w:p w14:paraId="40AF71DA">
      <w:pPr>
        <w:pStyle w:val="5"/>
        <w:keepNext w:val="0"/>
        <w:keepLines w:val="0"/>
        <w:widowControl/>
        <w:suppressLineNumbers w:val="0"/>
        <w:rPr>
          <w:rFonts w:hint="eastAsia"/>
          <w:lang w:val="zh-CN"/>
        </w:rPr>
      </w:pPr>
      <w:r>
        <w:t>解析：教学</w:t>
      </w:r>
      <w:r>
        <w:rPr>
          <w:rFonts w:hint="eastAsia"/>
          <w:lang w:val="en-US" w:eastAsia="zh-CN"/>
        </w:rPr>
        <w:t>核心素养</w:t>
      </w:r>
      <w:r>
        <w:t xml:space="preserve">目标设计，重难点突出课程核心。教学过程通过导入、讨论、讲解、案例分析、活动等环节，体现学生主体地位，培养合理消费意识和能力，落实课程标准要求。  </w:t>
      </w:r>
      <w:bookmarkStart w:id="0" w:name="_GoBack"/>
      <w:bookmarkEnd w:id="0"/>
    </w:p>
    <w:sectPr>
      <w:footerReference r:id="rId3" w:type="default"/>
      <w:type w:val="continuous"/>
      <w:pgSz w:w="10318" w:h="14570"/>
      <w:pgMar w:top="1327" w:right="1253" w:bottom="1327" w:left="1196" w:header="850" w:footer="964" w:gutter="0"/>
      <w:pgNumType w:fmt="decimal" w:start="1"/>
      <w:cols w:space="425"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CADA6">
    <w:pPr>
      <w:pStyle w:val="3"/>
      <w:tabs>
        <w:tab w:val="left" w:pos="3190"/>
        <w:tab w:val="clear" w:pos="4153"/>
      </w:tabs>
      <w:rPr>
        <w:rFonts w:hint="default"/>
        <w:lang w:val="en-US"/>
      </w:rPr>
    </w:pPr>
    <w:r>
      <w:rPr>
        <w:rFonts w:hint="eastAsia"/>
        <w:lang w:eastAsia="zh-CN"/>
      </w:rPr>
      <w:tab/>
    </w: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1E3065"/>
    <w:multiLevelType w:val="singleLevel"/>
    <w:tmpl w:val="F01E306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NmMjRhZWY2ODJmMmM3M2RlMzM2MWViYTRkN2I0ZmIifQ=="/>
  </w:docVars>
  <w:rsids>
    <w:rsidRoot w:val="007F3577"/>
    <w:rsid w:val="000037E1"/>
    <w:rsid w:val="000237D7"/>
    <w:rsid w:val="00041EF7"/>
    <w:rsid w:val="0007792E"/>
    <w:rsid w:val="00085E5A"/>
    <w:rsid w:val="000A0A9D"/>
    <w:rsid w:val="000A306C"/>
    <w:rsid w:val="00101B82"/>
    <w:rsid w:val="001572BC"/>
    <w:rsid w:val="00157A80"/>
    <w:rsid w:val="002E739F"/>
    <w:rsid w:val="00376A61"/>
    <w:rsid w:val="003845E2"/>
    <w:rsid w:val="003B673B"/>
    <w:rsid w:val="004146C0"/>
    <w:rsid w:val="004222B7"/>
    <w:rsid w:val="00443F19"/>
    <w:rsid w:val="00494F8B"/>
    <w:rsid w:val="004C1D5B"/>
    <w:rsid w:val="004C6B04"/>
    <w:rsid w:val="00513C21"/>
    <w:rsid w:val="00556B69"/>
    <w:rsid w:val="0059055E"/>
    <w:rsid w:val="005C75ED"/>
    <w:rsid w:val="00606CCB"/>
    <w:rsid w:val="006074E9"/>
    <w:rsid w:val="00632C19"/>
    <w:rsid w:val="006D5F06"/>
    <w:rsid w:val="006D668B"/>
    <w:rsid w:val="00710243"/>
    <w:rsid w:val="007230F9"/>
    <w:rsid w:val="0074363E"/>
    <w:rsid w:val="007E6238"/>
    <w:rsid w:val="007F1321"/>
    <w:rsid w:val="007F3577"/>
    <w:rsid w:val="008055B6"/>
    <w:rsid w:val="008160F0"/>
    <w:rsid w:val="00844C2D"/>
    <w:rsid w:val="00846EF0"/>
    <w:rsid w:val="00870B3F"/>
    <w:rsid w:val="008C2EBE"/>
    <w:rsid w:val="00944279"/>
    <w:rsid w:val="009565CF"/>
    <w:rsid w:val="0096110E"/>
    <w:rsid w:val="00971EA6"/>
    <w:rsid w:val="00995C6A"/>
    <w:rsid w:val="009A0404"/>
    <w:rsid w:val="00A63348"/>
    <w:rsid w:val="00A806D2"/>
    <w:rsid w:val="00A84D35"/>
    <w:rsid w:val="00A921C2"/>
    <w:rsid w:val="00AB3796"/>
    <w:rsid w:val="00AC65C0"/>
    <w:rsid w:val="00AD241D"/>
    <w:rsid w:val="00AE2501"/>
    <w:rsid w:val="00B2750C"/>
    <w:rsid w:val="00B52350"/>
    <w:rsid w:val="00B66B18"/>
    <w:rsid w:val="00BB0F0E"/>
    <w:rsid w:val="00BD3CB8"/>
    <w:rsid w:val="00C5017A"/>
    <w:rsid w:val="00C5141C"/>
    <w:rsid w:val="00C802D9"/>
    <w:rsid w:val="00C803CC"/>
    <w:rsid w:val="00C8413B"/>
    <w:rsid w:val="00C91A01"/>
    <w:rsid w:val="00CA674B"/>
    <w:rsid w:val="00D15A5D"/>
    <w:rsid w:val="00D24F42"/>
    <w:rsid w:val="00D40A7A"/>
    <w:rsid w:val="00D576F4"/>
    <w:rsid w:val="00D9016B"/>
    <w:rsid w:val="00D93C1E"/>
    <w:rsid w:val="00DB7B93"/>
    <w:rsid w:val="00DD3BFA"/>
    <w:rsid w:val="00E05051"/>
    <w:rsid w:val="00E22324"/>
    <w:rsid w:val="00E61B0B"/>
    <w:rsid w:val="00E83557"/>
    <w:rsid w:val="00E876CA"/>
    <w:rsid w:val="00EF3E1C"/>
    <w:rsid w:val="00F14343"/>
    <w:rsid w:val="00F179A1"/>
    <w:rsid w:val="00F252EE"/>
    <w:rsid w:val="00F476C3"/>
    <w:rsid w:val="00F55A55"/>
    <w:rsid w:val="00F57965"/>
    <w:rsid w:val="00FB4D8C"/>
    <w:rsid w:val="01951B58"/>
    <w:rsid w:val="01F2541E"/>
    <w:rsid w:val="029C2A90"/>
    <w:rsid w:val="02A759ED"/>
    <w:rsid w:val="02D52E85"/>
    <w:rsid w:val="034D74A0"/>
    <w:rsid w:val="03613C53"/>
    <w:rsid w:val="03773F5B"/>
    <w:rsid w:val="05233E99"/>
    <w:rsid w:val="05471EF7"/>
    <w:rsid w:val="05BC107C"/>
    <w:rsid w:val="05DE1327"/>
    <w:rsid w:val="0637648A"/>
    <w:rsid w:val="0726107E"/>
    <w:rsid w:val="08E35415"/>
    <w:rsid w:val="093B2F11"/>
    <w:rsid w:val="093F0597"/>
    <w:rsid w:val="09900F85"/>
    <w:rsid w:val="09AE3CD6"/>
    <w:rsid w:val="0ACF3D5D"/>
    <w:rsid w:val="0C8A2803"/>
    <w:rsid w:val="0E01539A"/>
    <w:rsid w:val="0E736842"/>
    <w:rsid w:val="0EDE15C0"/>
    <w:rsid w:val="0F2845D0"/>
    <w:rsid w:val="0FA40D8D"/>
    <w:rsid w:val="0FA63E1E"/>
    <w:rsid w:val="10032F5C"/>
    <w:rsid w:val="10A24282"/>
    <w:rsid w:val="11170D0A"/>
    <w:rsid w:val="124A1E78"/>
    <w:rsid w:val="12EE101A"/>
    <w:rsid w:val="12F15A41"/>
    <w:rsid w:val="12F537CF"/>
    <w:rsid w:val="13E94E98"/>
    <w:rsid w:val="14411F94"/>
    <w:rsid w:val="147B6843"/>
    <w:rsid w:val="15C73E86"/>
    <w:rsid w:val="17C4232F"/>
    <w:rsid w:val="185760AF"/>
    <w:rsid w:val="19710B61"/>
    <w:rsid w:val="19934AE2"/>
    <w:rsid w:val="19C04E6C"/>
    <w:rsid w:val="19F53206"/>
    <w:rsid w:val="1A5E5B62"/>
    <w:rsid w:val="1AD412B6"/>
    <w:rsid w:val="1B0E2C71"/>
    <w:rsid w:val="1B1B06CA"/>
    <w:rsid w:val="1B390C96"/>
    <w:rsid w:val="1C817996"/>
    <w:rsid w:val="1CAC7A1C"/>
    <w:rsid w:val="1CD62009"/>
    <w:rsid w:val="1D157FFB"/>
    <w:rsid w:val="1D3F1ED8"/>
    <w:rsid w:val="1EDB21B7"/>
    <w:rsid w:val="1EEC77E0"/>
    <w:rsid w:val="1F014626"/>
    <w:rsid w:val="1F060172"/>
    <w:rsid w:val="20B67CAF"/>
    <w:rsid w:val="217150FB"/>
    <w:rsid w:val="21A114C0"/>
    <w:rsid w:val="225C231F"/>
    <w:rsid w:val="228E67D8"/>
    <w:rsid w:val="23923464"/>
    <w:rsid w:val="243A37C4"/>
    <w:rsid w:val="246C6699"/>
    <w:rsid w:val="264D668E"/>
    <w:rsid w:val="26703E28"/>
    <w:rsid w:val="268276F0"/>
    <w:rsid w:val="26BA519A"/>
    <w:rsid w:val="274D09F0"/>
    <w:rsid w:val="29096011"/>
    <w:rsid w:val="29317AFB"/>
    <w:rsid w:val="2A5C6380"/>
    <w:rsid w:val="2A8B2A1E"/>
    <w:rsid w:val="2A8C7CF7"/>
    <w:rsid w:val="2AEF3761"/>
    <w:rsid w:val="2B646D44"/>
    <w:rsid w:val="2B847127"/>
    <w:rsid w:val="2B8A6D46"/>
    <w:rsid w:val="2C0D379B"/>
    <w:rsid w:val="2C9F727D"/>
    <w:rsid w:val="2D6D2D28"/>
    <w:rsid w:val="2DDC74EE"/>
    <w:rsid w:val="2FFC7E10"/>
    <w:rsid w:val="30AA2683"/>
    <w:rsid w:val="30B502E9"/>
    <w:rsid w:val="30C95DE0"/>
    <w:rsid w:val="31A838CE"/>
    <w:rsid w:val="31E0436F"/>
    <w:rsid w:val="31FB0B4B"/>
    <w:rsid w:val="344A4232"/>
    <w:rsid w:val="34B024B3"/>
    <w:rsid w:val="3587193F"/>
    <w:rsid w:val="35A44C19"/>
    <w:rsid w:val="36294CD9"/>
    <w:rsid w:val="36C0668F"/>
    <w:rsid w:val="3764598A"/>
    <w:rsid w:val="38E823B9"/>
    <w:rsid w:val="39221197"/>
    <w:rsid w:val="3AE36E60"/>
    <w:rsid w:val="3AF42263"/>
    <w:rsid w:val="3B3B587E"/>
    <w:rsid w:val="3BAB790B"/>
    <w:rsid w:val="3C37331E"/>
    <w:rsid w:val="3C4A3F50"/>
    <w:rsid w:val="3C7837C9"/>
    <w:rsid w:val="3CB96429"/>
    <w:rsid w:val="3D1E1295"/>
    <w:rsid w:val="3DCF7F2F"/>
    <w:rsid w:val="3EE86AFC"/>
    <w:rsid w:val="3F08619D"/>
    <w:rsid w:val="3F2E2EAD"/>
    <w:rsid w:val="3F332E16"/>
    <w:rsid w:val="3F74753C"/>
    <w:rsid w:val="3FB62AD7"/>
    <w:rsid w:val="3FBF19CE"/>
    <w:rsid w:val="40201325"/>
    <w:rsid w:val="40CD53A0"/>
    <w:rsid w:val="41A46152"/>
    <w:rsid w:val="43223BE6"/>
    <w:rsid w:val="439F757A"/>
    <w:rsid w:val="43BF4911"/>
    <w:rsid w:val="44615B8A"/>
    <w:rsid w:val="44E56AF6"/>
    <w:rsid w:val="460B6911"/>
    <w:rsid w:val="476A2DF9"/>
    <w:rsid w:val="49232D90"/>
    <w:rsid w:val="499B564E"/>
    <w:rsid w:val="49E07057"/>
    <w:rsid w:val="4A236B0A"/>
    <w:rsid w:val="4AB73F04"/>
    <w:rsid w:val="4B1A5BD8"/>
    <w:rsid w:val="4B225C8C"/>
    <w:rsid w:val="4B3D5BE7"/>
    <w:rsid w:val="4C426AF9"/>
    <w:rsid w:val="4C911384"/>
    <w:rsid w:val="4CF649A2"/>
    <w:rsid w:val="4D1A2D33"/>
    <w:rsid w:val="4DBF39AE"/>
    <w:rsid w:val="4DFC1F11"/>
    <w:rsid w:val="4E3D3942"/>
    <w:rsid w:val="4E885B8E"/>
    <w:rsid w:val="4F0A0A72"/>
    <w:rsid w:val="4F925FA5"/>
    <w:rsid w:val="5056510F"/>
    <w:rsid w:val="50960260"/>
    <w:rsid w:val="51055420"/>
    <w:rsid w:val="51115B7B"/>
    <w:rsid w:val="519561C9"/>
    <w:rsid w:val="51CA745C"/>
    <w:rsid w:val="53004B2F"/>
    <w:rsid w:val="531D2CAC"/>
    <w:rsid w:val="539E75E2"/>
    <w:rsid w:val="5483549B"/>
    <w:rsid w:val="54915D18"/>
    <w:rsid w:val="54B11E24"/>
    <w:rsid w:val="54F853AD"/>
    <w:rsid w:val="560D2A56"/>
    <w:rsid w:val="56247571"/>
    <w:rsid w:val="562543F0"/>
    <w:rsid w:val="565406D5"/>
    <w:rsid w:val="566C026D"/>
    <w:rsid w:val="57AB2D7D"/>
    <w:rsid w:val="5CA5313D"/>
    <w:rsid w:val="5D3970BB"/>
    <w:rsid w:val="5FCC157E"/>
    <w:rsid w:val="60812524"/>
    <w:rsid w:val="613444E2"/>
    <w:rsid w:val="614C7685"/>
    <w:rsid w:val="629417F0"/>
    <w:rsid w:val="62B9643A"/>
    <w:rsid w:val="62BA60F1"/>
    <w:rsid w:val="62FD57A3"/>
    <w:rsid w:val="641C16AF"/>
    <w:rsid w:val="652823E8"/>
    <w:rsid w:val="662D2785"/>
    <w:rsid w:val="66694866"/>
    <w:rsid w:val="66AB7A4E"/>
    <w:rsid w:val="66D27A09"/>
    <w:rsid w:val="672E745C"/>
    <w:rsid w:val="6783059F"/>
    <w:rsid w:val="67F4227A"/>
    <w:rsid w:val="687F5F8C"/>
    <w:rsid w:val="69283D3D"/>
    <w:rsid w:val="69C9387B"/>
    <w:rsid w:val="6AA6001F"/>
    <w:rsid w:val="6B9F44C6"/>
    <w:rsid w:val="6BAE6F0A"/>
    <w:rsid w:val="6BC3207D"/>
    <w:rsid w:val="6C174B4A"/>
    <w:rsid w:val="6CC86C1B"/>
    <w:rsid w:val="6D252B20"/>
    <w:rsid w:val="6D857058"/>
    <w:rsid w:val="6E1C0DD2"/>
    <w:rsid w:val="6F55FC98"/>
    <w:rsid w:val="6F620E1B"/>
    <w:rsid w:val="718058AC"/>
    <w:rsid w:val="721D16A4"/>
    <w:rsid w:val="736D304E"/>
    <w:rsid w:val="73AD1A1D"/>
    <w:rsid w:val="7493623C"/>
    <w:rsid w:val="75396C73"/>
    <w:rsid w:val="768B25A7"/>
    <w:rsid w:val="76B13C63"/>
    <w:rsid w:val="76BC6D00"/>
    <w:rsid w:val="771162C1"/>
    <w:rsid w:val="77586EAF"/>
    <w:rsid w:val="776462E2"/>
    <w:rsid w:val="7795FDAF"/>
    <w:rsid w:val="78014C56"/>
    <w:rsid w:val="7805403F"/>
    <w:rsid w:val="79216175"/>
    <w:rsid w:val="7A0608C4"/>
    <w:rsid w:val="7AA46A47"/>
    <w:rsid w:val="7B305F38"/>
    <w:rsid w:val="7B765E9E"/>
    <w:rsid w:val="7BF070CA"/>
    <w:rsid w:val="7C5C0560"/>
    <w:rsid w:val="7EAC2887"/>
    <w:rsid w:val="7EF20DE0"/>
    <w:rsid w:val="7FB40B3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page number"/>
    <w:basedOn w:val="7"/>
    <w:qFormat/>
    <w:uiPriority w:val="0"/>
  </w:style>
  <w:style w:type="paragraph" w:styleId="9">
    <w:name w:val="List Paragraph"/>
    <w:basedOn w:val="1"/>
    <w:qFormat/>
    <w:uiPriority w:val="99"/>
    <w:pPr>
      <w:ind w:firstLine="42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3746</Words>
  <Characters>3843</Characters>
  <Lines>17</Lines>
  <Paragraphs>4</Paragraphs>
  <TotalTime>18</TotalTime>
  <ScaleCrop>false</ScaleCrop>
  <LinksUpToDate>false</LinksUpToDate>
  <CharactersWithSpaces>4285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2023-05-16T07:05:00Z</dcterms:created>
  <dc:creator>Administrator</dc:creator>
  <cp:lastModifiedBy>WPS_1624405489</cp:lastModifiedBy>
  <cp:lastPrinted>2023-05-16T22:03:00Z</cp:lastPrinted>
  <dcterms:modified xsi:type="dcterms:W3CDTF">2025-05-19T07:27:40Z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6F5F3C3AB4A3466ABC969532E86B83A8</vt:lpwstr>
  </property>
  <property fmtid="{D5CDD505-2E9C-101B-9397-08002B2CF9AE}" pid="4" name="KSOTemplateDocerSaveRecord">
    <vt:lpwstr>eyJoZGlkIjoiMjBkMjA3NzVhYjU1MGQ1MWVlNGY4YjY4ZDk3N2NkZWUiLCJ1c2VySWQiOiIxMjE5MzczNDA4In0=</vt:lpwstr>
  </property>
</Properties>
</file>