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BE6561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道德与法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治参考答案</w:t>
      </w:r>
    </w:p>
    <w:p w14:paraId="61ED8CF3">
      <w:pPr>
        <w:spacing w:line="44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一、填空</w:t>
      </w:r>
    </w:p>
    <w:p w14:paraId="4C7D5A3D">
      <w:pPr>
        <w:adjustRightInd w:val="0"/>
        <w:snapToGrid w:val="0"/>
        <w:spacing w:line="360" w:lineRule="auto"/>
        <w:ind w:firstLine="560" w:firstLineChars="200"/>
        <w:jc w:val="both"/>
        <w:rPr>
          <w:color w:val="000000"/>
        </w:rPr>
      </w:pPr>
      <w:r>
        <w:rPr>
          <w:rFonts w:hint="eastAsia"/>
          <w:color w:val="000000"/>
          <w:sz w:val="28"/>
          <w:szCs w:val="28"/>
        </w:rPr>
        <w:t>1、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u w:val="single" w:color="FF0000"/>
          <w:vertAlign w:val="baseline"/>
          <w:lang w:val="en-US" w:eastAsia="zh-CN" w:bidi="ar-SA"/>
        </w:rPr>
        <w:t>（培根铸魂）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u w:val="single" w:color="FF0000"/>
          <w:vertAlign w:val="baseline"/>
          <w:lang w:val="en-US" w:eastAsia="zh-CN" w:bidi="ar-SA"/>
        </w:rPr>
        <w:t>（启智增慧）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3F852871">
      <w:pPr>
        <w:adjustRightInd w:val="0"/>
        <w:snapToGrid w:val="0"/>
        <w:spacing w:line="360" w:lineRule="auto"/>
        <w:ind w:firstLine="560" w:firstLineChars="200"/>
        <w:jc w:val="both"/>
        <w:rPr>
          <w:color w:val="000000"/>
        </w:rPr>
      </w:pP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2.(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u w:val="single" w:color="FF0000"/>
          <w:vertAlign w:val="baseline"/>
          <w:lang w:val="en-US" w:eastAsia="zh-CN" w:bidi="ar-SA"/>
        </w:rPr>
        <w:t>教育目标）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u w:val="single" w:color="FF0000"/>
          <w:vertAlign w:val="baseline"/>
          <w:lang w:val="en-US" w:eastAsia="zh-CN" w:bidi="ar-SA"/>
        </w:rPr>
        <w:t>（教育内容）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和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u w:val="single" w:color="FF0000"/>
          <w:vertAlign w:val="baseline"/>
          <w:lang w:val="en-US" w:eastAsia="zh-CN" w:bidi="ar-SA"/>
        </w:rPr>
        <w:t>（教学基本要求）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，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u w:val="single" w:color="FF0000"/>
          <w:vertAlign w:val="baseline"/>
          <w:lang w:val="en-US" w:eastAsia="zh-CN" w:bidi="ar-SA"/>
        </w:rPr>
        <w:t>（立德树人）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6184002E">
      <w:pPr>
        <w:spacing w:line="440" w:lineRule="exact"/>
        <w:ind w:firstLine="560" w:firstLineChars="200"/>
        <w:jc w:val="left"/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3.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u w:val="single" w:color="FF0000"/>
          <w:vertAlign w:val="baseline"/>
          <w:lang w:val="en-US" w:eastAsia="zh-CN" w:bidi="ar-SA"/>
        </w:rPr>
        <w:t>（“有学上”）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转向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u w:val="single" w:color="FF0000"/>
          <w:vertAlign w:val="baseline"/>
          <w:lang w:val="en-US" w:eastAsia="zh-CN" w:bidi="ar-SA"/>
        </w:rPr>
        <w:t>（“上好学”）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，“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u w:val="single" w:color="FF0000"/>
          <w:vertAlign w:val="baseline"/>
          <w:lang w:val="en-US" w:eastAsia="zh-CN" w:bidi="ar-SA"/>
        </w:rPr>
        <w:t>（培养什么人）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u w:val="single" w:color="FF0000"/>
          <w:vertAlign w:val="baseline"/>
          <w:lang w:val="en-US" w:eastAsia="zh-CN" w:bidi="ar-SA"/>
        </w:rPr>
        <w:t>（怎样培养人）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u w:val="single" w:color="FF0000"/>
          <w:vertAlign w:val="baseline"/>
          <w:lang w:val="en-US" w:eastAsia="zh-CN" w:bidi="ar-SA"/>
        </w:rPr>
        <w:t>（为谁培养人）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”</w:t>
      </w:r>
    </w:p>
    <w:p w14:paraId="3C598F39">
      <w:pPr>
        <w:spacing w:line="44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default"/>
          <w:color w:val="000000"/>
          <w:sz w:val="28"/>
          <w:szCs w:val="28"/>
          <w:lang w:val="en-US"/>
        </w:rPr>
        <w:t>4</w:t>
      </w:r>
      <w:r>
        <w:rPr>
          <w:rFonts w:hint="eastAsia"/>
          <w:color w:val="000000"/>
          <w:sz w:val="28"/>
          <w:szCs w:val="28"/>
        </w:rPr>
        <w:t xml:space="preserve">、长江、黄河、长江流域、黄河流域      </w:t>
      </w:r>
    </w:p>
    <w:p w14:paraId="0A73BE92">
      <w:pPr>
        <w:spacing w:line="44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5、可持续发展、保护地球    </w:t>
      </w:r>
    </w:p>
    <w:p w14:paraId="20A308B2">
      <w:pPr>
        <w:spacing w:line="440" w:lineRule="exact"/>
        <w:ind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6、郑和下西洋、哥伦布航海     </w:t>
      </w:r>
    </w:p>
    <w:p w14:paraId="7B7EFDF8">
      <w:pPr>
        <w:spacing w:line="440" w:lineRule="exact"/>
        <w:jc w:val="left"/>
        <w:rPr>
          <w:rFonts w:hint="eastAsia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en-US"/>
        </w:rPr>
        <w:t xml:space="preserve">   7</w:t>
      </w:r>
      <w:r>
        <w:rPr>
          <w:rFonts w:hint="eastAsia"/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  <w:lang w:eastAsia="zh-CN"/>
        </w:rPr>
        <w:t>海洋</w:t>
      </w:r>
      <w:r>
        <w:rPr>
          <w:rFonts w:hint="eastAsia"/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  <w:lang w:eastAsia="zh-CN"/>
        </w:rPr>
        <w:t>陆地</w:t>
      </w:r>
      <w:r>
        <w:rPr>
          <w:rFonts w:hint="eastAsia"/>
          <w:color w:val="000000"/>
          <w:sz w:val="28"/>
          <w:szCs w:val="28"/>
        </w:rPr>
        <w:t xml:space="preserve">   </w:t>
      </w:r>
    </w:p>
    <w:p w14:paraId="1AE5DABD">
      <w:pPr>
        <w:spacing w:line="440" w:lineRule="exact"/>
        <w:jc w:val="left"/>
        <w:rPr>
          <w:rFonts w:hint="eastAsia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en-US"/>
        </w:rPr>
        <w:t xml:space="preserve">  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default"/>
          <w:color w:val="000000"/>
          <w:sz w:val="28"/>
          <w:szCs w:val="28"/>
          <w:lang w:val="en-US"/>
        </w:rPr>
        <w:t>8</w:t>
      </w:r>
      <w:r>
        <w:rPr>
          <w:rFonts w:hint="eastAsia"/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  <w:lang w:eastAsia="zh-CN"/>
        </w:rPr>
        <w:t>强权政治、和平</w:t>
      </w:r>
    </w:p>
    <w:p w14:paraId="45F13B5D">
      <w:pPr>
        <w:pStyle w:val="5"/>
        <w:numPr>
          <w:ilvl w:val="0"/>
          <w:numId w:val="1"/>
        </w:numPr>
        <w:spacing w:line="440" w:lineRule="exact"/>
        <w:ind w:firstLineChars="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（有理想）、（有本领）、（有担当）</w:t>
      </w:r>
    </w:p>
    <w:p w14:paraId="0986C03A">
      <w:pPr>
        <w:pStyle w:val="5"/>
        <w:numPr>
          <w:ilvl w:val="0"/>
          <w:numId w:val="1"/>
        </w:numPr>
        <w:spacing w:line="440" w:lineRule="exact"/>
        <w:ind w:firstLineChars="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u w:val="single" w:color="FF0000"/>
          <w:vertAlign w:val="baseline"/>
          <w:lang w:val="en-US" w:eastAsia="zh-CN" w:bidi="ar-SA"/>
        </w:rPr>
        <w:t>（正确价值观）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u w:val="single" w:color="FF0000"/>
          <w:vertAlign w:val="baseline"/>
          <w:lang w:val="en-US" w:eastAsia="zh-CN" w:bidi="ar-SA"/>
        </w:rPr>
        <w:t>（必备品格）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和</w:t>
      </w:r>
      <w:r>
        <w:rPr>
          <w:rStyle w:val="4"/>
          <w:rFonts w:hint="default" w:ascii="宋体" w:hAnsi="Times New Roman" w:eastAsia="宋体" w:cs="Arial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u w:val="single" w:color="FF0000"/>
          <w:vertAlign w:val="baseline"/>
          <w:lang w:val="en-US" w:eastAsia="zh-CN" w:bidi="ar-SA"/>
        </w:rPr>
        <w:t>（关键能力）</w:t>
      </w:r>
    </w:p>
    <w:p w14:paraId="5D4E21DC">
      <w:pPr>
        <w:numPr>
          <w:ilvl w:val="0"/>
          <w:numId w:val="0"/>
        </w:num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default" w:ascii="宋体" w:hAnsi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/>
          <w:color w:val="000000"/>
          <w:sz w:val="28"/>
          <w:szCs w:val="28"/>
        </w:rPr>
        <w:t>、选择</w:t>
      </w:r>
    </w:p>
    <w:p w14:paraId="086F4C8B">
      <w:pPr>
        <w:spacing w:line="4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1.C  2.D  3.A  4.C   5.D   6.A   7.C  8.C   9.C  10.A</w:t>
      </w:r>
    </w:p>
    <w:p w14:paraId="3BCB19AE">
      <w:pPr>
        <w:spacing w:line="44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/>
          <w:color w:val="000000"/>
          <w:sz w:val="28"/>
          <w:szCs w:val="28"/>
        </w:rPr>
        <w:t>、连线</w:t>
      </w:r>
    </w:p>
    <w:p w14:paraId="190C9043">
      <w:pPr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 xml:space="preserve">杂交水稻之父              袁隆平  </w:t>
      </w:r>
    </w:p>
    <w:p w14:paraId="15C2CAE5">
      <w:pPr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 xml:space="preserve">地质力学的创立人          李四光          </w:t>
      </w:r>
    </w:p>
    <w:p w14:paraId="4F936746">
      <w:pPr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 xml:space="preserve">改革开放的总设计师   </w:t>
      </w:r>
      <w:r>
        <w:rPr>
          <w:rFonts w:hint="default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邓小平</w:t>
      </w:r>
      <w:r>
        <w:rPr>
          <w:rFonts w:hint="eastAsia"/>
          <w:color w:val="000000"/>
          <w:sz w:val="28"/>
          <w:szCs w:val="28"/>
          <w:lang w:eastAsia="zh-CN"/>
        </w:rPr>
        <w:t xml:space="preserve">               </w:t>
      </w:r>
    </w:p>
    <w:p w14:paraId="0969EF96">
      <w:pPr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 xml:space="preserve">两弹元勋                  邓稼先     </w:t>
      </w:r>
    </w:p>
    <w:p w14:paraId="13373A43">
      <w:pPr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 xml:space="preserve">禁烟民族英雄              林则徐               </w:t>
      </w:r>
    </w:p>
    <w:p w14:paraId="1F6BD994">
      <w:pPr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 xml:space="preserve">中国民主革命伟大的先行者  </w:t>
      </w:r>
      <w:r>
        <w:rPr>
          <w:rFonts w:hint="default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lang w:val="en-US" w:eastAsia="zh-CN"/>
        </w:rPr>
        <w:t>孙中山</w:t>
      </w:r>
      <w:r>
        <w:rPr>
          <w:rFonts w:hint="eastAsia"/>
          <w:color w:val="000000"/>
          <w:sz w:val="28"/>
          <w:szCs w:val="28"/>
          <w:lang w:eastAsia="zh-CN"/>
        </w:rPr>
        <w:t xml:space="preserve">          </w:t>
      </w:r>
    </w:p>
    <w:p w14:paraId="5E5CF928">
      <w:pPr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 xml:space="preserve">传播马克思主义的第一人      李大钊           </w:t>
      </w:r>
    </w:p>
    <w:p w14:paraId="62A5D44D">
      <w:pPr>
        <w:spacing w:line="44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四</w:t>
      </w:r>
      <w:r>
        <w:rPr>
          <w:rFonts w:hint="eastAsia"/>
          <w:color w:val="000000"/>
          <w:sz w:val="28"/>
          <w:szCs w:val="28"/>
        </w:rPr>
        <w:t>、简答</w:t>
      </w:r>
    </w:p>
    <w:p w14:paraId="7FA92864">
      <w:pPr>
        <w:spacing w:line="440" w:lineRule="exact"/>
        <w:ind w:firstLine="560" w:firstLineChars="200"/>
        <w:jc w:val="left"/>
        <w:rPr>
          <w:rFonts w:hint="default" w:ascii="Calibri" w:hAnsi="Calibri" w:eastAsia="宋体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default" w:ascii="Calibri" w:hAnsi="Calibri" w:eastAsia="宋体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1.</w:t>
      </w:r>
      <w:r>
        <w:rPr>
          <w:rFonts w:hint="default" w:ascii="Calibri" w:hAnsi="Calibri" w:eastAsia="宋体" w:cs="Times New Roman"/>
          <w:b w:val="0"/>
          <w:bCs w:val="0"/>
          <w:i w:val="0"/>
          <w:iCs w:val="0"/>
          <w:color w:val="000000"/>
          <w:kern w:val="2"/>
          <w:sz w:val="21"/>
          <w:szCs w:val="22"/>
          <w:highlight w:val="none"/>
          <w:vertAlign w:val="baseline"/>
          <w:lang w:val="en-US" w:eastAsia="zh-CN" w:bidi="ar-SA"/>
        </w:rPr>
        <w:t xml:space="preserve"> </w:t>
      </w:r>
      <w:r>
        <w:rPr>
          <w:rFonts w:hint="default" w:ascii="Calibri" w:hAnsi="Calibri" w:eastAsia="宋体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中国主张和平解决国际争端，在国际热点问题上发出中国声音，提出中国方案。中国不干涉别国的内部事务，不把自己的意志强加于人，坚持与邻为善、以邻为伴，本着睦邻、安邻、富邻的原则，同周边国家和平共处、共同发展；倡导“一带一路”建设，构建人类命运共同体；近年来，中国多次参加联合国维和行动，中国军队积极参与海上救援、维和、联合军事演习、反海盗等国际军事活动，承担大国维护世界和平的重任。</w:t>
      </w:r>
    </w:p>
    <w:p w14:paraId="7A2459BE">
      <w:pPr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</w:p>
    <w:p w14:paraId="3FEE8DA0">
      <w:pPr>
        <w:spacing w:line="440" w:lineRule="exact"/>
        <w:ind w:firstLine="560" w:firstLineChars="200"/>
        <w:jc w:val="left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2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default"/>
          <w:color w:val="000000"/>
          <w:sz w:val="28"/>
          <w:szCs w:val="28"/>
          <w:lang w:val="en-US"/>
        </w:rPr>
        <w:t>1、有助于增进不同国家和民族的理解；有助于不同文化取长补短，共存共荣；有助于中国走向世界等。</w:t>
      </w:r>
    </w:p>
    <w:p w14:paraId="35AAEF2E">
      <w:pPr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2、在交相辉映的早期文明中，在众多国家创造的灿烂文明中，只有中华文明一直延续至今，未曾中断，这就是中华民族文化自信的重要源泉。</w:t>
      </w:r>
    </w:p>
    <w:p w14:paraId="67393803">
      <w:pPr>
        <w:numPr>
          <w:ilvl w:val="0"/>
          <w:numId w:val="0"/>
        </w:numPr>
        <w:spacing w:line="440" w:lineRule="exact"/>
        <w:ind w:firstLine="420" w:firstLineChars="200"/>
        <w:jc w:val="left"/>
        <w:rPr>
          <w:rFonts w:hint="eastAsia"/>
          <w:color w:val="000000"/>
        </w:rPr>
      </w:pPr>
    </w:p>
    <w:p w14:paraId="7B27855C">
      <w:pPr>
        <w:numPr>
          <w:ilvl w:val="0"/>
          <w:numId w:val="0"/>
        </w:numPr>
        <w:spacing w:line="440" w:lineRule="exact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default"/>
          <w:color w:val="000000"/>
          <w:sz w:val="28"/>
          <w:szCs w:val="28"/>
          <w:lang w:val="en-US"/>
        </w:rPr>
        <w:t>3</w:t>
      </w:r>
      <w:r>
        <w:rPr>
          <w:rFonts w:hint="eastAsia"/>
          <w:color w:val="000000"/>
          <w:sz w:val="28"/>
          <w:szCs w:val="28"/>
          <w:lang w:val="en-US" w:eastAsia="zh-CN"/>
        </w:rPr>
        <w:t>、</w:t>
      </w:r>
      <w:r>
        <w:rPr>
          <w:rFonts w:hint="default"/>
          <w:color w:val="000000"/>
          <w:sz w:val="28"/>
          <w:szCs w:val="28"/>
          <w:lang w:val="en-US"/>
        </w:rPr>
        <w:t>有助于增进不同国家和民族的理解，有助于不同文化取长补短、共存共荣。</w:t>
      </w:r>
    </w:p>
    <w:p w14:paraId="45F8EC37">
      <w:pPr>
        <w:numPr>
          <w:ilvl w:val="0"/>
          <w:numId w:val="0"/>
        </w:numPr>
        <w:spacing w:line="440" w:lineRule="exact"/>
        <w:jc w:val="left"/>
        <w:rPr>
          <w:rFonts w:hint="eastAsia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en-US"/>
        </w:rPr>
        <w:t xml:space="preserve"> 3.</w:t>
      </w:r>
      <w:r>
        <w:rPr>
          <w:rFonts w:hint="default" w:ascii="宋体" w:hAnsi="Times New Roman" w:eastAsia="宋体" w:cs="Times New Roman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以习近平新时代中国特色社会主义思想为指导，全面贯彻党的教 育方针，遵循教育教学规律，落实立德树人根本任务，发展素质教育。以人民为中心，扎根中国大地办教育。坚持德育为先，提升智育水平，加强体育美育，落实劳动教育。反映时代特征，努力构建具有 中国特色、世界水准的义务教育课程体系。聚焦中国学生发展核心素 养，培养学生适应未来发展的正确价值观、必备品格和关键能力，引 导学生明确人生发展方向，成长为德智体美劳全面发展的社会主义建设者和接班人。</w:t>
      </w:r>
    </w:p>
    <w:p w14:paraId="442695B9">
      <w:pPr>
        <w:numPr>
          <w:ilvl w:val="0"/>
          <w:numId w:val="0"/>
        </w:numPr>
        <w:spacing w:line="440" w:lineRule="exact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五、材料分析</w:t>
      </w:r>
    </w:p>
    <w:p w14:paraId="62F9BB32">
      <w:pPr>
        <w:spacing w:line="440" w:lineRule="exact"/>
        <w:ind w:firstLine="560" w:firstLineChars="200"/>
        <w:jc w:val="left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（1）创新驱动发展战略（或科教兴国战略）</w:t>
      </w:r>
    </w:p>
    <w:p w14:paraId="215CAD08">
      <w:pPr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en-US"/>
        </w:rPr>
        <w:t>（2）我们青少年从小要讲科学、爱科学、学科学、用科学；多参加“五小”活动，培养自己动手能力和创新思维；平时在生活、学习中要敢于质疑，勤于思考。</w:t>
      </w:r>
    </w:p>
    <w:p w14:paraId="6E99D5C9">
      <w:pPr>
        <w:spacing w:line="440" w:lineRule="exact"/>
        <w:ind w:firstLine="560" w:firstLineChars="200"/>
        <w:jc w:val="left"/>
        <w:rPr>
          <w:sz w:val="28"/>
          <w:szCs w:val="28"/>
        </w:rPr>
      </w:pPr>
    </w:p>
    <w:p w14:paraId="01E8F31C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9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6E5030"/>
    <w:rsid w:val="09F558AC"/>
    <w:rsid w:val="0F0D5446"/>
    <w:rsid w:val="1B080A21"/>
    <w:rsid w:val="1B5A1A13"/>
    <w:rsid w:val="28796FB6"/>
    <w:rsid w:val="2B726905"/>
    <w:rsid w:val="2C7A3CC3"/>
    <w:rsid w:val="3BD2123B"/>
    <w:rsid w:val="3E5C147A"/>
    <w:rsid w:val="4A8835F7"/>
    <w:rsid w:val="51DB6702"/>
    <w:rsid w:val="51E5319E"/>
    <w:rsid w:val="54416A0B"/>
    <w:rsid w:val="60F90953"/>
    <w:rsid w:val="6994390F"/>
    <w:rsid w:val="78D855C6"/>
    <w:rsid w:val="7EF50554"/>
    <w:rsid w:val="7EFA0B3B"/>
    <w:rsid w:val="7FFF7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rFonts w:ascii="Times New Roman" w:hAnsi="Times New Roman" w:eastAsia="宋体" w:cs="Times New Roman"/>
      <w:b/>
      <w:sz w:val="21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2295</Words>
  <Characters>2373</Characters>
  <Paragraphs>73</Paragraphs>
  <TotalTime>0</TotalTime>
  <ScaleCrop>false</ScaleCrop>
  <LinksUpToDate>false</LinksUpToDate>
  <CharactersWithSpaces>3048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2025-05-19T08:10:00Z</dcterms:created>
  <dc:creator>MAG-AN00</dc:creator>
  <cp:lastModifiedBy>阳光</cp:lastModifiedBy>
  <dcterms:modified xsi:type="dcterms:W3CDTF">2025-05-19T09:18:52Z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68260AC581304E8D885E2515D87E18EB_13</vt:lpwstr>
  </property>
  <property fmtid="{D5CDD505-2E9C-101B-9397-08002B2CF9AE}" pid="3" name="KSOTemplateDocerSaveRecord">
    <vt:lpwstr>eyJoZGlkIjoiYjczZWUzZDY1YWFlZTM0OWQxZDA1OGQwNzJhMTY3OTEiLCJ1c2VySWQiOiI0MDIxODcwMzYifQ==</vt:lpwstr>
  </property>
  <property fmtid="{D5CDD505-2E9C-101B-9397-08002B2CF9AE}" pid="4" name="KSOProductBuildVer">
    <vt:lpwstr>2052-12.1.0.20784</vt:lpwstr>
  </property>
</Properties>
</file>