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:rsidR="00EF035E" w:rsidRPr="00043B54" w14:paraId="4F60132F" w14:textId="71D3C5F8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43B54">
        <w:rPr>
          <w:rFonts w:ascii="宋体" w:eastAsia="宋体" w:hAnsi="宋体" w:cs="宋体"/>
          <w:b/>
          <w:i w:val="0"/>
          <w:color w:val="000000"/>
          <w:sz w:val="30"/>
        </w:rPr>
        <w:t>教师测试模考卷（高中物理）（答案）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color w:val="000000"/>
          <w:sz w:val="21"/>
        </w:rPr>
      </w:pPr>
      <w:r w:rsidRPr="00043B54">
        <w:rPr>
          <w:rFonts w:ascii="Calibri" w:eastAsia="Calibri" w:hAnsi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sz w:val="21"/>
        </w:rPr>
        <w:t>．如图所示，用三根轻质细绳</w:t>
      </w:r>
      <w:r>
        <w:rPr>
          <w:rFonts w:ascii="Times New Roman" w:eastAsia="Times New Roman" w:hAnsi="Times New Roman" w:cs="Times New Roman"/>
          <w:i/>
          <w:sz w:val="21"/>
        </w:rPr>
        <w:t>OA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OC</w:t>
      </w:r>
      <w:r>
        <w:rPr>
          <w:sz w:val="21"/>
        </w:rPr>
        <w:t>悬挂一灯笼，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端连接一个套在水平杆上的小圆环，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绳水平。现使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绳沿顺时针方向缓慢转动少许，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两点位置不变，灯笼保持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静止，在此过程中，小圆环受到水平杆的摩擦力（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33475" cy="1114425"/>
            <wp:docPr id="100003" name="" descr="@@@5fa3a639-ec92-49cc-b786-3dd3b0532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A．减小</w:t>
      </w:r>
      <w:r>
        <w:rPr>
          <w:sz w:val="21"/>
        </w:rPr>
        <w:tab/>
      </w:r>
      <w:r>
        <w:rPr>
          <w:sz w:val="21"/>
        </w:rPr>
        <w:t>B．增大</w:t>
      </w:r>
      <w:r>
        <w:rPr>
          <w:sz w:val="21"/>
        </w:rPr>
        <w:tab/>
      </w:r>
      <w:r>
        <w:rPr>
          <w:sz w:val="21"/>
        </w:rPr>
        <w:t>C．先减小后增大</w:t>
      </w:r>
      <w:r>
        <w:rPr>
          <w:sz w:val="21"/>
        </w:rPr>
        <w:tab/>
      </w:r>
      <w:r>
        <w:rPr>
          <w:sz w:val="21"/>
        </w:rPr>
        <w:t>D．不变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</w:t>
      </w:r>
      <w:r>
        <w:rPr>
          <w:sz w:val="21"/>
        </w:rPr>
        <w:t>．如图所示，卫星甲、乙沿不同轨道绕半径为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的某一星球转动。其中，卫星甲在竖直平面内做匀速圆周运动，其距星球表面的高度为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；卫星乙在水平面上做长轴为4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的椭圆运动。则（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28750" cy="1171575"/>
            <wp:docPr id="100005" name="" descr="@@@705c9313-23b1-4e5f-85fc-48308a7e8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A．甲的运行周期比乙的大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B．甲的平均速率比乙的小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C．某时刻甲的速率与乙的速率相等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D．甲的加速度大小始终比乙的小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</w:t>
      </w:r>
      <w:r>
        <w:rPr>
          <w:sz w:val="21"/>
        </w:rPr>
        <w:t>．某电场中四个等势面的分布情况如图所示。下列说法正确的是（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24000" cy="971550"/>
            <wp:docPr id="100007" name="" descr="@@@8d3c888b-c3d7-4e9f-a359-af87100f0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A．电子在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点所受静电力大于在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点所受静电力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B．电子在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点的电势能大于在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点的电势能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C．电子仅在电场力作用下从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点运动到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点动能变大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D．电场线由等势面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指向等势面</w:t>
      </w:r>
      <w:r>
        <w:rPr>
          <w:rFonts w:ascii="Times New Roman" w:eastAsia="Times New Roman" w:hAnsi="Times New Roman" w:cs="Times New Roman"/>
          <w:i/>
          <w:sz w:val="21"/>
        </w:rPr>
        <w:t>e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</w:t>
      </w:r>
      <w:r>
        <w:rPr>
          <w:sz w:val="21"/>
        </w:rPr>
        <w:t>．关于光的应用，下列说法正确的是（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A．照相机镜头的增透膜应用了光的衍射原理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B．光导纤维中内层的折射率小于外层的折射率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C．拍摄玻璃橱窗内的物品时，在镜头前加一个增透膜应用了全反射现象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D．光经过刮胡须的刀片的影子边缘模糊不清是由于光的衍射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</w:t>
      </w:r>
      <w:r>
        <w:rPr>
          <w:sz w:val="21"/>
        </w:rPr>
        <w:t>．图甲是某发电机通过理想变压器输电的示意图，图乙是原线圈接入的内阻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de93e4a28cdd18182509c2eafb60513a" style="width:31.67pt;height:11.3pt" o:ole="">
            <v:imagedata r:id="rId9" o:title="eqIdde93e4a28cdd18182509c2eafb60513a"/>
          </v:shape>
          <o:OLEObject Type="Embed" ProgID="Equation.DSMT4" ShapeID="_x0000_i1025" DrawAspect="Content" ObjectID="_1" r:id="rId10"/>
        </w:object>
      </w:r>
      <w:r>
        <w:rPr>
          <w:sz w:val="21"/>
        </w:rPr>
        <w:t>的发电机提供的交变电流的</w:t>
      </w:r>
      <w:r>
        <w:object>
          <v:shape id="_x0000_i1026" type="#_x0000_t75" alt="eqIdab5d85796a77015665221e351c08b12c" style="width:21.98pt;height:11.32pt" o:ole="">
            <v:imagedata r:id="rId11" o:title="eqIdab5d85796a77015665221e351c08b12c"/>
          </v:shape>
          <o:OLEObject Type="Embed" ProgID="Equation.DSMT4" ShapeID="_x0000_i1026" DrawAspect="Content" ObjectID="_2" r:id="rId12"/>
        </w:object>
      </w:r>
      <w:r>
        <w:rPr>
          <w:sz w:val="21"/>
        </w:rPr>
        <w:t>图像（</w:t>
      </w:r>
      <w:r>
        <w:object>
          <v:shape id="_x0000_i1027" type="#_x0000_t75" alt="eqId8337b07651f877881a27e4a88dec79b5" style="width:13.2pt;height:15.75pt" o:ole="">
            <v:imagedata r:id="rId13" o:title="eqId8337b07651f877881a27e4a88dec79b5"/>
          </v:shape>
          <o:OLEObject Type="Embed" ProgID="Equation.DSMT4" ShapeID="_x0000_i1027" DrawAspect="Content" ObjectID="_3" r:id="rId14"/>
        </w:object>
      </w:r>
      <w:r>
        <w:rPr>
          <w:sz w:val="21"/>
        </w:rPr>
        <w:t>未知）。已知原线圈匝数</w:t>
      </w:r>
      <w:r>
        <w:object>
          <v:shape id="_x0000_i1028" type="#_x0000_t75" alt="eqIddd3d54e3987b01f8a22bc9a6d6e6ed42" style="width:36.94pt;height:15.83pt" o:ole="">
            <v:imagedata r:id="rId15" o:title="eqIddd3d54e3987b01f8a22bc9a6d6e6ed42"/>
          </v:shape>
          <o:OLEObject Type="Embed" ProgID="Equation.DSMT4" ShapeID="_x0000_i1028" DrawAspect="Content" ObjectID="_4" r:id="rId16"/>
        </w:object>
      </w:r>
      <w:r>
        <w:rPr>
          <w:sz w:val="21"/>
        </w:rPr>
        <w:t>匝，副线圈匝数</w:t>
      </w:r>
      <w:r>
        <w:object>
          <v:shape id="_x0000_i1029" type="#_x0000_t75" alt="eqId42e70bd49fde4140a19aa171a55b5f8d" style="width:34.31pt;height:15.83pt" o:ole="">
            <v:imagedata r:id="rId17" o:title="eqId42e70bd49fde4140a19aa171a55b5f8d"/>
          </v:shape>
          <o:OLEObject Type="Embed" ProgID="Equation.DSMT4" ShapeID="_x0000_i1029" DrawAspect="Content" ObjectID="_5" r:id="rId18"/>
        </w:object>
      </w:r>
      <w:r>
        <w:rPr>
          <w:sz w:val="21"/>
        </w:rPr>
        <w:t>匝，电压表和电流表均视为理想电表。电流表的示数为</w:t>
      </w:r>
      <w:r>
        <w:object>
          <v:shape id="_x0000_i1030" type="#_x0000_t75" alt="eqId4e2142fba2f11d040046b1692c381091" style="width:16.72pt;height:14.08pt" o:ole="">
            <v:imagedata r:id="rId19" o:title="eqId4e2142fba2f11d040046b1692c381091"/>
          </v:shape>
          <o:OLEObject Type="Embed" ProgID="Equation.DSMT4" ShapeID="_x0000_i1030" DrawAspect="Content" ObjectID="_6" r:id="rId20"/>
        </w:object>
      </w:r>
      <w:r>
        <w:rPr>
          <w:sz w:val="21"/>
        </w:rPr>
        <w:t>，电压表的示数为</w:t>
      </w:r>
      <w:r>
        <w:object>
          <v:shape id="_x0000_i1031" type="#_x0000_t75" alt="eqIdde859d627ff9fc788736e6bf55dbdb8c" style="width:18.46pt;height:14.07pt" o:ole="">
            <v:imagedata r:id="rId21" o:title="eqIdde859d627ff9fc788736e6bf55dbdb8c"/>
          </v:shape>
          <o:OLEObject Type="Embed" ProgID="Equation.DSMT4" ShapeID="_x0000_i1031" DrawAspect="Content" ObjectID="_7" r:id="rId22"/>
        </w:object>
      </w:r>
      <w:r>
        <w:rPr>
          <w:sz w:val="21"/>
        </w:rPr>
        <w:t>，灯泡恰好正常发光，则下列说法正确的是（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829050" cy="1247775"/>
            <wp:docPr id="100009" name="" descr="@@@b9e44d10-cb9b-4fd2-bf2e-8e9b8866b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A．灯泡的电阻为</w:t>
      </w:r>
      <w:r>
        <w:object>
          <v:shape id="_x0000_i1032" type="#_x0000_t75" alt="eqIde4de49b9b4621a90d07ea99ae6c1cc75" style="width:21.97pt;height:12.3pt" o:ole="">
            <v:imagedata r:id="rId24" o:title="eqIde4de49b9b4621a90d07ea99ae6c1cc75"/>
          </v:shape>
          <o:OLEObject Type="Embed" ProgID="Equation.DSMT4" ShapeID="_x0000_i1032" DrawAspect="Content" ObjectID="_8" r:id="rId25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B．交变电流的频率为</w:t>
      </w:r>
      <w:r>
        <w:object>
          <v:shape id="_x0000_i1033" type="#_x0000_t75" alt="eqIdb72e1aa573e51d8c2aea247529b69bd9" style="width:26.38pt;height:12.24pt" o:ole="">
            <v:imagedata r:id="rId26" o:title="eqIdb72e1aa573e51d8c2aea247529b69bd9"/>
          </v:shape>
          <o:OLEObject Type="Embed" ProgID="Equation.DSMT4" ShapeID="_x0000_i1033" DrawAspect="Content" ObjectID="_9" r:id="rId27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C．原线圈接入的交流电压表达式为</w:t>
      </w:r>
      <w:r>
        <w:object>
          <v:shape id="_x0000_i1034" type="#_x0000_t75" alt="eqId1dc6d95876f51c4fbb9e0098b38984d2" style="width:97.64pt;height:18.47pt" o:ole="">
            <v:imagedata r:id="rId28" o:title="eqId1dc6d95876f51c4fbb9e0098b38984d2"/>
          </v:shape>
          <o:OLEObject Type="Embed" ProgID="Equation.DSMT4" ShapeID="_x0000_i1034" DrawAspect="Content" ObjectID="_10" r:id="rId29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D．原线圈电路中消耗的总功率为</w:t>
      </w:r>
      <w:r>
        <w:object>
          <v:shape id="_x0000_i1035" type="#_x0000_t75" alt="eqIdc5951b3c8083df60fd267b83a452b3f9" style="width:23.74pt;height:12.18pt" o:ole="">
            <v:imagedata r:id="rId30" o:title="eqIdc5951b3c8083df60fd267b83a452b3f9"/>
          </v:shape>
          <o:OLEObject Type="Embed" ProgID="Equation.DSMT4" ShapeID="_x0000_i1035" DrawAspect="Content" ObjectID="_11" r:id="rId3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</w:t>
      </w:r>
      <w:r>
        <w:rPr>
          <w:sz w:val="21"/>
        </w:rPr>
        <w:t>．氢原子能级示意图如图。现有大量氢原子处于</w:t>
      </w:r>
      <w:r>
        <w:object>
          <v:shape id="_x0000_i1036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36" DrawAspect="Content" ObjectID="_12" r:id="rId33"/>
        </w:object>
      </w:r>
      <w:r>
        <w:rPr>
          <w:sz w:val="21"/>
        </w:rPr>
        <w:t>能级上，下列说法正确的是（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81150" cy="1238250"/>
            <wp:docPr id="100011" name="" descr="@@@601cb75f-b569-4d0a-80b7-9cbb06a04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A．这群氢原子最多可能辐射3种不同频率的光子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B．从</w:t>
      </w:r>
      <w:r>
        <w:object>
          <v:shape id="_x0000_i1037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37" DrawAspect="Content" ObjectID="_13" r:id="rId35"/>
        </w:object>
      </w:r>
      <w:r>
        <w:rPr>
          <w:sz w:val="21"/>
        </w:rPr>
        <w:t>能级跃迁到</w:t>
      </w:r>
      <w:r>
        <w:object>
          <v:shape id="_x0000_i1038" type="#_x0000_t75" alt="eqIdc87b351f16728b0023fd63678f8103c7" style="width:22.86pt;height:12.35pt" o:ole="">
            <v:imagedata r:id="rId36" o:title="eqIdc87b351f16728b0023fd63678f8103c7"/>
          </v:shape>
          <o:OLEObject Type="Embed" ProgID="Equation.DSMT4" ShapeID="_x0000_i1038" DrawAspect="Content" ObjectID="_14" r:id="rId37"/>
        </w:object>
      </w:r>
      <w:r>
        <w:rPr>
          <w:sz w:val="21"/>
        </w:rPr>
        <w:t>能级的氢原子辐射的光波长最短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C．从</w:t>
      </w:r>
      <w:r>
        <w:object>
          <v:shape id="_x0000_i1039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39" DrawAspect="Content" ObjectID="_15" r:id="rId38"/>
        </w:object>
      </w:r>
      <w:r>
        <w:rPr>
          <w:sz w:val="21"/>
        </w:rPr>
        <w:t>能级跃迁到</w:t>
      </w:r>
      <w:r>
        <w:object>
          <v:shape id="_x0000_i1040" type="#_x0000_t75" alt="eqIdcc2d3df37e73a8abea815f37dbb3fff5" style="width:24.61pt;height:12.04pt" o:ole="">
            <v:imagedata r:id="rId39" o:title="eqIdcc2d3df37e73a8abea815f37dbb3fff5"/>
          </v:shape>
          <o:OLEObject Type="Embed" ProgID="Equation.DSMT4" ShapeID="_x0000_i1040" DrawAspect="Content" ObjectID="_16" r:id="rId40"/>
        </w:object>
      </w:r>
      <w:r>
        <w:rPr>
          <w:sz w:val="21"/>
        </w:rPr>
        <w:t>能级比跃迁到</w:t>
      </w:r>
      <w:r>
        <w:object>
          <v:shape id="_x0000_i1041" type="#_x0000_t75" alt="eqIdbe604061cf1591f7069472269d4c9719" style="width:23.74pt;height:12.33pt" o:ole="">
            <v:imagedata r:id="rId41" o:title="eqIdbe604061cf1591f7069472269d4c9719"/>
          </v:shape>
          <o:OLEObject Type="Embed" ProgID="Equation.DSMT4" ShapeID="_x0000_i1041" DrawAspect="Content" ObjectID="_17" r:id="rId42"/>
        </w:object>
      </w:r>
      <w:r>
        <w:rPr>
          <w:sz w:val="21"/>
        </w:rPr>
        <w:t>能级辐射的光频率低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D．在</w:t>
      </w:r>
      <w:r>
        <w:object>
          <v:shape id="_x0000_i1042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42" DrawAspect="Content" ObjectID="_18" r:id="rId43"/>
        </w:object>
      </w:r>
      <w:r>
        <w:rPr>
          <w:sz w:val="21"/>
        </w:rPr>
        <w:t>能级的氢原子至少需吸收13.6eV能量的光子才能电离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</w:t>
      </w:r>
      <w:r>
        <w:rPr>
          <w:sz w:val="21"/>
        </w:rPr>
        <w:t>．如图（a）所示，两组同学在光滑水平面上做弹簧振子实验，以水平向右为正方向，得到甲、乙两弹簧振子的</w:t>
      </w:r>
      <w:r>
        <w:object>
          <v:shape id="_x0000_i1043" type="#_x0000_t75" alt="eqIdb5f1c15dc9d5a62169030cbfd4f610bd" style="width:21.1pt;height:11.21pt" o:ole="">
            <v:imagedata r:id="rId44" o:title="eqIdb5f1c15dc9d5a62169030cbfd4f610bd"/>
          </v:shape>
          <o:OLEObject Type="Embed" ProgID="Equation.DSMT4" ShapeID="_x0000_i1043" DrawAspect="Content" ObjectID="_19" r:id="rId45"/>
        </w:object>
      </w:r>
      <w:r>
        <w:rPr>
          <w:sz w:val="21"/>
        </w:rPr>
        <w:t>图像如图（b），下列说法正确的是（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24200" cy="1019175"/>
            <wp:docPr id="100013" name="" descr="@@@e03600a9-b07d-45d6-a630-67b552fe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A．甲、乙的频率之比为</w:t>
      </w:r>
      <w:r>
        <w:object>
          <v:shape id="_x0000_i1044" type="#_x0000_t75" alt="eqId37d65e051e943ab28fa57aee2fb57994" style="width:17.58pt;height:12.26pt" o:ole="">
            <v:imagedata r:id="rId47" o:title="eqId37d65e051e943ab28fa57aee2fb57994"/>
          </v:shape>
          <o:OLEObject Type="Embed" ProgID="Equation.DSMT4" ShapeID="_x0000_i1044" DrawAspect="Content" ObjectID="_20" r:id="rId48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45" type="#_x0000_t75" alt="eqIda2367459cd9b98af6ce8b335c1c94420" style="width:25.51pt;height:12.75pt" o:ole="">
            <v:imagedata r:id="rId49" o:title="eqIda2367459cd9b98af6ce8b335c1c94420"/>
          </v:shape>
          <o:OLEObject Type="Embed" ProgID="Equation.DSMT4" ShapeID="_x0000_i1045" DrawAspect="Content" ObjectID="_21" r:id="rId50"/>
        </w:object>
      </w:r>
      <w:r>
        <w:rPr>
          <w:sz w:val="21"/>
        </w:rPr>
        <w:t>时甲的振动方向向右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46" type="#_x0000_t75" alt="eqId42a585d18cafc764ef0dc144feedce19" style="width:24.61pt;height:12.64pt" o:ole="">
            <v:imagedata r:id="rId51" o:title="eqId42a585d18cafc764ef0dc144feedce19"/>
          </v:shape>
          <o:OLEObject Type="Embed" ProgID="Equation.DSMT4" ShapeID="_x0000_i1046" DrawAspect="Content" ObjectID="_22" r:id="rId52"/>
        </w:object>
      </w:r>
      <w:r>
        <w:rPr>
          <w:sz w:val="21"/>
        </w:rPr>
        <w:t>时甲的位移为1.5cm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id="_x0000_i1047" type="#_x0000_t75" alt="eqId03b954320e7cff913086bcef4657ec3d" style="width:26.38pt;height:12.13pt" o:ole="">
            <v:imagedata r:id="rId53" o:title="eqId03b954320e7cff913086bcef4657ec3d"/>
          </v:shape>
          <o:OLEObject Type="Embed" ProgID="Equation.DSMT4" ShapeID="_x0000_i1047" DrawAspect="Content" ObjectID="_23" r:id="rId54"/>
        </w:object>
      </w:r>
      <w:r>
        <w:rPr>
          <w:sz w:val="21"/>
        </w:rPr>
        <w:t>时，甲、乙的加速度均为零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</w:t>
      </w:r>
      <w:r>
        <w:rPr>
          <w:sz w:val="21"/>
        </w:rPr>
        <w:t>．如图所示，一定质量的理想气体的循环由下面4个过程组成：</w:t>
      </w:r>
      <w:r>
        <w:object>
          <v:shape id="_x0000_i1048" type="#_x0000_t75" alt="eqId5467cc0cd98ea0a75e705b1a4a459fac" style="width:29.03pt;height:12.81pt" o:ole="">
            <v:imagedata r:id="rId55" o:title="eqId5467cc0cd98ea0a75e705b1a4a459fac"/>
          </v:shape>
          <o:OLEObject Type="Embed" ProgID="Equation.DSMT4" ShapeID="_x0000_i1048" DrawAspect="Content" ObjectID="_24" r:id="rId56"/>
        </w:object>
      </w:r>
      <w:r>
        <w:rPr>
          <w:sz w:val="21"/>
        </w:rPr>
        <w:t>为等压过程，</w:t>
      </w:r>
      <w:r>
        <w:object>
          <v:shape id="_x0000_i1049" type="#_x0000_t75" alt="eqIdb08e245794db8d1510cd15a193591fc0" style="width:28.12pt;height:12.43pt" o:ole="">
            <v:imagedata r:id="rId57" o:title="eqIdb08e245794db8d1510cd15a193591fc0"/>
          </v:shape>
          <o:OLEObject Type="Embed" ProgID="Equation.DSMT4" ShapeID="_x0000_i1049" DrawAspect="Content" ObjectID="_25" r:id="rId58"/>
        </w:object>
      </w:r>
      <w:r>
        <w:rPr>
          <w:sz w:val="21"/>
        </w:rPr>
        <w:t>为绝热过程，</w:t>
      </w:r>
      <w:r>
        <w:object>
          <v:shape id="_x0000_i1050" type="#_x0000_t75" alt="eqId25b79d46d565d2e786da15c5753cd9f4" style="width:29.03pt;height:12.53pt" o:ole="">
            <v:imagedata r:id="rId59" o:title="eqId25b79d46d565d2e786da15c5753cd9f4"/>
          </v:shape>
          <o:OLEObject Type="Embed" ProgID="Equation.DSMT4" ShapeID="_x0000_i1050" DrawAspect="Content" ObjectID="_26" r:id="rId60"/>
        </w:object>
      </w:r>
      <w:r>
        <w:rPr>
          <w:sz w:val="21"/>
        </w:rPr>
        <w:t>为等压过程，</w:t>
      </w:r>
      <w:r>
        <w:object>
          <v:shape id="_x0000_i1051" type="#_x0000_t75" alt="eqIdd07ea5b4cedcd3fc73e5a8cd444e8bb7" style="width:26.39pt;height:11.22pt" o:ole="">
            <v:imagedata r:id="rId61" o:title="eqIdd07ea5b4cedcd3fc73e5a8cd444e8bb7"/>
          </v:shape>
          <o:OLEObject Type="Embed" ProgID="Equation.DSMT4" ShapeID="_x0000_i1051" DrawAspect="Content" ObjectID="_27" r:id="rId62"/>
        </w:object>
      </w:r>
      <w:r>
        <w:rPr>
          <w:sz w:val="21"/>
        </w:rPr>
        <w:t>为绝热过程。下列说法正确的是（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52575" cy="1362075"/>
            <wp:docPr id="100015" name="" descr="@@@93edb760-6935-4fd6-b43f-da2d70138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52" type="#_x0000_t75" alt="eqId5467cc0cd98ea0a75e705b1a4a459fac" style="width:29.03pt;height:12.81pt" o:ole="">
            <v:imagedata r:id="rId55" o:title="eqId5467cc0cd98ea0a75e705b1a4a459fac"/>
          </v:shape>
          <o:OLEObject Type="Embed" ProgID="Equation.DSMT4" ShapeID="_x0000_i1052" DrawAspect="Content" ObjectID="_28" r:id="rId64"/>
        </w:object>
      </w:r>
      <w:r>
        <w:rPr>
          <w:sz w:val="21"/>
        </w:rPr>
        <w:t>过程中，气体内能增加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53" type="#_x0000_t75" alt="eqIdb08e245794db8d1510cd15a193591fc0" style="width:28.12pt;height:12.43pt" o:ole="">
            <v:imagedata r:id="rId57" o:title="eqIdb08e245794db8d1510cd15a193591fc0"/>
          </v:shape>
          <o:OLEObject Type="Embed" ProgID="Equation.DSMT4" ShapeID="_x0000_i1053" DrawAspect="Content" ObjectID="_29" r:id="rId65"/>
        </w:object>
      </w:r>
      <w:r>
        <w:rPr>
          <w:sz w:val="21"/>
        </w:rPr>
        <w:t>过程中，气体内能不变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54" type="#_x0000_t75" alt="eqId25b79d46d565d2e786da15c5753cd9f4" style="width:29.03pt;height:12.53pt" o:ole="">
            <v:imagedata r:id="rId59" o:title="eqId25b79d46d565d2e786da15c5753cd9f4"/>
          </v:shape>
          <o:OLEObject Type="Embed" ProgID="Equation.DSMT4" ShapeID="_x0000_i1054" DrawAspect="Content" ObjectID="_30" r:id="rId66"/>
        </w:object>
      </w:r>
      <w:r>
        <w:rPr>
          <w:sz w:val="21"/>
        </w:rPr>
        <w:t>过程中，气体吸收热量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D．整个过程中，气体从外界吸收的总热量可以用</w:t>
      </w:r>
      <w:r>
        <w:object>
          <v:shape id="_x0000_i1055" type="#_x0000_t75" alt="eqId35893041a02be39c9d0c1e9b329556eb" style="width:24.61pt;height:12.3pt" o:ole="">
            <v:imagedata r:id="rId67" o:title="eqId35893041a02be39c9d0c1e9b329556eb"/>
          </v:shape>
          <o:OLEObject Type="Embed" ProgID="Equation.DSMT4" ShapeID="_x0000_i1055" DrawAspect="Content" ObjectID="_31" r:id="rId68"/>
        </w:object>
      </w:r>
      <w:r>
        <w:rPr>
          <w:sz w:val="21"/>
        </w:rPr>
        <w:t>所围的面积表示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三、实验题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</w:t>
      </w:r>
      <w:r>
        <w:rPr>
          <w:sz w:val="21"/>
        </w:rPr>
        <w:t>．如图1所示是“探究两个互成角度的力的合成规律”实验。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52600" cy="1609725"/>
            <wp:docPr id="100017" name="" descr="@@@dd37cbdc-0dc9-45a2-a3ca-f5b0def3f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(1)下列仪器中，该实验需要的有________；（多选）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A．弹簧测力计</w:t>
      </w:r>
      <w:r>
        <w:rPr>
          <w:sz w:val="21"/>
        </w:rPr>
        <w:tab/>
      </w:r>
      <w:r>
        <w:rPr>
          <w:sz w:val="21"/>
        </w:rPr>
        <w:t>B．打点计时器</w:t>
      </w:r>
      <w:r>
        <w:rPr>
          <w:sz w:val="21"/>
        </w:rPr>
        <w:tab/>
      </w:r>
      <w:r>
        <w:rPr>
          <w:sz w:val="21"/>
        </w:rPr>
        <w:t>C．秒表</w:t>
      </w:r>
      <w:r>
        <w:rPr>
          <w:sz w:val="21"/>
        </w:rPr>
        <w:tab/>
      </w:r>
      <w:r>
        <w:rPr>
          <w:sz w:val="21"/>
        </w:rPr>
        <w:t>D．刻度尺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(2)关于该实验，下列说法正确的是________；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A．同一次实验中结点位置允许变动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B．应控制两条细线夹角为90°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C．两根细线应该短一些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D．一只弹簧测力计也可以完成实验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(3)改用如图2所示方案，橡皮筋的上端固定于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点，下端挂一重物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。弹簧测力计通过系在橡皮筋上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处的细线，缓慢水平向左拉。由于橡皮筋弹性发生了变化，发现两次拉动相同水平距离时，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点的轨迹并不重合，如①、②所示。则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分别处于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点时弹簧测力计拉力与橡皮筋拉力的合力是否变化？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（填“是”或“否”）。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85975" cy="1771650"/>
            <wp:docPr id="100019" name="" descr="@@@cd73b2da-8637-4faa-b96c-f065415b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</w:t>
      </w:r>
      <w:r>
        <w:rPr>
          <w:sz w:val="21"/>
        </w:rPr>
        <w:t>．硅光电池是一种太阳能电池，具有低碳环保的优点，某实验小组研究该电池的性质，进行了如下的实验：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A．待测电池（电动势约为10~20V，内阻未知）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B．电流表A（量程200mA，内阻为2.5Ω）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C．电压表V（量程15V，内阻约为15kΩ）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D．滑动变阻器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（0~10Ω）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E．滑动变阻器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（0~1000Ω）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F．开关一个，导线若干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(1)如图甲为用游标卡尺测量电池厚度的示意图，其读数为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mm。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514850" cy="790575"/>
            <wp:docPr id="100021" name="" descr="@@@eaabefc9-7aa0-4eba-89da-b93beb6ae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(2)为了测量该电池的电动势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和内阻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，某同学设计了如图乙所示的实验，为了扩大测量范围，滑动变阻器应选择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”或“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”），为了提高测量结果的准确度，应选择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（填“A”或“B”）电路图。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038725" cy="1666875"/>
            <wp:docPr id="100023" name="" descr="@@@295e9f4b-a420-4210-9e62-0db6f2e7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(3)根据正确的实验操作，记录数据，绘制的</w:t>
      </w:r>
      <w:r>
        <w:rPr>
          <w:rFonts w:ascii="Times New Roman" w:eastAsia="Times New Roman" w:hAnsi="Times New Roman" w:cs="Times New Roman"/>
          <w:i/>
          <w:sz w:val="21"/>
        </w:rPr>
        <w:t>U</w:t>
      </w:r>
      <w:r>
        <w:rPr>
          <w:sz w:val="21"/>
        </w:rPr>
        <w:t>−</w:t>
      </w:r>
      <w:r>
        <w:rPr>
          <w:rFonts w:ascii="Times New Roman" w:eastAsia="Times New Roman" w:hAnsi="Times New Roman" w:cs="Times New Roman"/>
          <w:i/>
          <w:sz w:val="21"/>
        </w:rPr>
        <w:t>I</w:t>
      </w:r>
      <w:r>
        <w:rPr>
          <w:sz w:val="21"/>
        </w:rPr>
        <w:t>图线如图丙中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所示，根据图线得到，该电池的内阻随电流的增大而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（填“增大”或“减小”）；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(4)将</w:t>
      </w:r>
      <w:r>
        <w:rPr>
          <w:rFonts w:ascii="Times New Roman" w:eastAsia="Times New Roman" w:hAnsi="Times New Roman" w:cs="Times New Roman"/>
          <w:i/>
          <w:sz w:val="21"/>
        </w:rPr>
        <w:t>U</w:t>
      </w:r>
      <w:r>
        <w:rPr>
          <w:sz w:val="21"/>
        </w:rPr>
        <w:t>−</w:t>
      </w:r>
      <w:r>
        <w:rPr>
          <w:rFonts w:ascii="Times New Roman" w:eastAsia="Times New Roman" w:hAnsi="Times New Roman" w:cs="Times New Roman"/>
          <w:i/>
          <w:sz w:val="21"/>
        </w:rPr>
        <w:t>I</w:t>
      </w:r>
      <w:r>
        <w:rPr>
          <w:sz w:val="21"/>
        </w:rPr>
        <w:t>图线如图丙中的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所示的定值电阻与该电池连接成闭合回路，此时电池的电动势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V，内阻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Ω。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</w:t>
      </w:r>
      <w:r>
        <w:rPr>
          <w:sz w:val="21"/>
        </w:rPr>
        <w:t>．高空滑道是很多游乐场的必备设施，受到很多游客的欢迎。滑车沿轨道滑降的整个过程可以简化为如下模型。整个轨道由两部分组成，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段是曲线滑道，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段为水平减速滑轨，两者在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点平滑连接。将滑车看做大小可以忽略的小物块，质量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=80kg。滑车从滑道上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点由静止下滑，到达滑道末端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点时，与静止在减速滑轨左端质量为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=20kg的制动滑块相撞，并通过锁止装置连在一起，之后两者一起沿减速滑轨运动最终在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点停下。若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段竖直高度差为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=12m，水平段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的长度为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>=8m，滑块和滑车在滑轨上的阻力大小恒为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=400N，重力加速度为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，求：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43150" cy="1247775"/>
            <wp:docPr id="100025" name="" descr="@@@c4e87ba2-af04-40eb-887a-d08920cad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(1)滑车和滑块锁止后瞬间的速度大小；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的过程中，阻力对滑车做的功。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</w:t>
      </w:r>
      <w:r>
        <w:rPr>
          <w:sz w:val="21"/>
        </w:rPr>
        <w:t>．如图所示，边长为</w:t>
      </w:r>
      <w:r>
        <w:object>
          <v:shape id="_x0000_i1056" type="#_x0000_t75" alt="eqId0f85fca60a11e1af2bf50138d0e3fe62" style="width:6.14pt;height:12.33pt" o:ole="">
            <v:imagedata r:id="rId74" o:title="eqId0f85fca60a11e1af2bf50138d0e3fe62"/>
          </v:shape>
          <o:OLEObject Type="Embed" ProgID="Equation.DSMT4" ShapeID="_x0000_i1056" DrawAspect="Content" ObjectID="_32" r:id="rId75"/>
        </w:object>
      </w:r>
      <w:r>
        <w:rPr>
          <w:sz w:val="21"/>
        </w:rPr>
        <w:t>的正方形单匝线框从垂直纸面向内的宽为</w:t>
      </w:r>
      <w:r>
        <w:object>
          <v:shape id="_x0000_i1057" type="#_x0000_t75" alt="eqIda7943fce5b3e5d3211d6b5adc773ff57" style="width:38.72pt;height:13.78pt" o:ole="">
            <v:imagedata r:id="rId76" o:title="eqIda7943fce5b3e5d3211d6b5adc773ff57"/>
          </v:shape>
          <o:OLEObject Type="Embed" ProgID="Equation.DSMT4" ShapeID="_x0000_i1057" DrawAspect="Content" ObjectID="_33" r:id="rId77"/>
        </w:object>
      </w:r>
      <w:r>
        <w:rPr>
          <w:sz w:val="21"/>
        </w:rPr>
        <w:t>的匀强磁场区域上方某处由静止释放，线框的质量为</w:t>
      </w:r>
      <w:r>
        <w:object>
          <v:shape id="_x0000_i1058" type="#_x0000_t75" alt="eqId294f5ba74cdf695fc9a8a8e52f421328" style="width:11.43pt;height:9.91pt" o:ole="">
            <v:imagedata r:id="rId78" o:title="eqId294f5ba74cdf695fc9a8a8e52f421328"/>
          </v:shape>
          <o:OLEObject Type="Embed" ProgID="Equation.DSMT4" ShapeID="_x0000_i1058" DrawAspect="Content" ObjectID="_34" r:id="rId79"/>
        </w:object>
      </w:r>
      <w:r>
        <w:rPr>
          <w:sz w:val="21"/>
        </w:rPr>
        <w:t>，线框的总电阻为</w:t>
      </w:r>
      <w:r>
        <w:object>
          <v:shape id="_x0000_i1059" type="#_x0000_t75" alt="eqId4aa0df7f1e45f9de29e802c7f19a4f64" style="width:9.68pt;height:10.32pt" o:ole="">
            <v:imagedata r:id="rId80" o:title="eqId4aa0df7f1e45f9de29e802c7f19a4f64"/>
          </v:shape>
          <o:OLEObject Type="Embed" ProgID="Equation.DSMT4" ShapeID="_x0000_i1059" DrawAspect="Content" ObjectID="_35" r:id="rId81"/>
        </w:object>
      </w:r>
      <w:r>
        <w:rPr>
          <w:sz w:val="21"/>
        </w:rPr>
        <w:t>，磁场的磁感应强度为</w:t>
      </w:r>
      <w:r>
        <w:object>
          <v:shape id="_x0000_i1060" type="#_x0000_t75" alt="eqId7f9e8449aad35c5d840a3395ea86df6d" style="width:9.68pt;height:10.42pt" o:ole="">
            <v:imagedata r:id="rId82" o:title="eqId7f9e8449aad35c5d840a3395ea86df6d"/>
          </v:shape>
          <o:OLEObject Type="Embed" ProgID="Equation.DSMT4" ShapeID="_x0000_i1060" DrawAspect="Content" ObjectID="_36" r:id="rId83"/>
        </w:object>
      </w:r>
      <w:r>
        <w:rPr>
          <w:sz w:val="21"/>
        </w:rPr>
        <w:t>。线框进入磁场的过程恰好做匀速直线运动，最终</w:t>
      </w:r>
      <w:r>
        <w:object>
          <v:shape id="_x0000_i1061" type="#_x0000_t75" alt="eqId3d6c5ec685e8420a8672cefa43e45869" style="width:13.21pt;height:11.22pt" o:ole="">
            <v:imagedata r:id="rId84" o:title="eqId3d6c5ec685e8420a8672cefa43e45869"/>
          </v:shape>
          <o:OLEObject Type="Embed" ProgID="Equation.DSMT4" ShapeID="_x0000_i1061" DrawAspect="Content" ObjectID="_37" r:id="rId85"/>
        </w:object>
      </w:r>
      <w:r>
        <w:rPr>
          <w:sz w:val="21"/>
        </w:rPr>
        <w:t>边离开磁场前线框已再次做匀速直线运动。整个过程中线框的上、下两条边始终与磁场边界平行，线框始终在同一竖直平面内，重力加速度为</w:t>
      </w:r>
      <w:r>
        <w:object>
          <v:shape id="_x0000_i1062" type="#_x0000_t75" alt="eqId276509f01529d982ab21e479a4619268" style="width:9.67pt;height:10.42pt" o:ole="">
            <v:imagedata r:id="rId86" o:title="eqId276509f01529d982ab21e479a4619268"/>
          </v:shape>
          <o:OLEObject Type="Embed" ProgID="Equation.DSMT4" ShapeID="_x0000_i1062" DrawAspect="Content" ObjectID="_38" r:id="rId87"/>
        </w:object>
      </w:r>
      <w:r>
        <w:rPr>
          <w:sz w:val="21"/>
        </w:rPr>
        <w:t>，不计空气阻力。求：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1952625"/>
            <wp:docPr id="100027" name="" descr="@@@0e1604b2-7f51-4b9b-88b2-edc0602c4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(1)线框开始下落时，</w:t>
      </w:r>
      <w:r>
        <w:object>
          <v:shape id="_x0000_i1063" type="#_x0000_t75" alt="eqId18f0281e6bbdbe08beeccb55adf84536" style="width:14.07pt;height:12.73pt" o:ole="">
            <v:imagedata r:id="rId89" o:title="eqId18f0281e6bbdbe08beeccb55adf84536"/>
          </v:shape>
          <o:OLEObject Type="Embed" ProgID="Equation.DSMT4" ShapeID="_x0000_i1063" DrawAspect="Content" ObjectID="_39" r:id="rId90"/>
        </w:object>
      </w:r>
      <w:r>
        <w:rPr>
          <w:sz w:val="21"/>
        </w:rPr>
        <w:t>边到磁场上边界的距离</w:t>
      </w:r>
      <w:r>
        <w:object>
          <v:shape id="_x0000_i1064" type="#_x0000_t75" alt="eqId3eabd5f3a86afe49dcd70571e2b96cfd" style="width:7.93pt;height:10.81pt" o:ole="">
            <v:imagedata r:id="rId91" o:title="eqId3eabd5f3a86afe49dcd70571e2b96cfd"/>
          </v:shape>
          <o:OLEObject Type="Embed" ProgID="Equation.DSMT4" ShapeID="_x0000_i1064" DrawAspect="Content" ObjectID="_40" r:id="rId92"/>
        </w:objec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(2)线框穿过磁场的过程中产生的焦耳热</w:t>
      </w:r>
      <w:r>
        <w:object>
          <v:shape id="_x0000_i1065" type="#_x0000_t75" alt="eqIdacc290b44635265137fdf13146b6a6d9" style="width:10.55pt;height:13.57pt" o:ole="">
            <v:imagedata r:id="rId93" o:title="eqIdacc290b44635265137fdf13146b6a6d9"/>
          </v:shape>
          <o:OLEObject Type="Embed" ProgID="Equation.DSMT4" ShapeID="_x0000_i1065" DrawAspect="Content" ObjectID="_41" r:id="rId94"/>
        </w:objec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(3)线框的</w:t>
      </w:r>
      <w:r>
        <w:object>
          <v:shape id="_x0000_i1066" type="#_x0000_t75" alt="eqId3d6c5ec685e8420a8672cefa43e45869" style="width:13.21pt;height:11.22pt" o:ole="">
            <v:imagedata r:id="rId84" o:title="eqId3d6c5ec685e8420a8672cefa43e45869"/>
          </v:shape>
          <o:OLEObject Type="Embed" ProgID="Equation.DSMT4" ShapeID="_x0000_i1066" DrawAspect="Content" ObjectID="_42" r:id="rId95"/>
        </w:object>
      </w:r>
      <w:r>
        <w:rPr>
          <w:sz w:val="21"/>
        </w:rPr>
        <w:t>刚要离开磁场前瞬间，</w:t>
      </w:r>
      <w:r>
        <w:object>
          <v:shape id="_x0000_i1067" type="#_x0000_t75" alt="eqId26c236fb45b0a5de2f8e218d71638438" style="width:24.61pt;height:11.97pt" o:ole="">
            <v:imagedata r:id="rId96" o:title="eqId26c236fb45b0a5de2f8e218d71638438"/>
          </v:shape>
          <o:OLEObject Type="Embed" ProgID="Equation.DSMT4" ShapeID="_x0000_i1067" DrawAspect="Content" ObjectID="_43" r:id="rId97"/>
        </w:object>
      </w:r>
      <w:r>
        <w:rPr>
          <w:sz w:val="21"/>
        </w:rPr>
        <w:t>两点之间的电势差</w:t>
      </w:r>
      <w:r>
        <w:object>
          <v:shape id="_x0000_i1068" type="#_x0000_t75" alt="eqId9222acf19a10bc6584b8d92d034287fb" style="width:17.6pt;height:15.64pt" o:ole="">
            <v:imagedata r:id="rId98" o:title="eqId9222acf19a10bc6584b8d92d034287fb"/>
          </v:shape>
          <o:OLEObject Type="Embed" ProgID="Equation.DSMT4" ShapeID="_x0000_i1068" DrawAspect="Content" ObjectID="_44" r:id="rId99"/>
        </w:objec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w:type="even" r:id="rId100"/>
          <w:footerReference w:type="default" r:id="rId101"/>
          <w:pgSz w:w="11907" w:h="16839" w:code="9"/>
          <w:pgMar w:top="1440" w:right="1800" w:bottom="1440" w:left="1800" w:header="851" w:footer="425" w:gutter="0"/>
          <w:cols w:num="1" w:sep="1" w:space="425"/>
          <w:docGrid w:type="lines" w:linePitch="312"/>
        </w:sectPr>
      </w:pPr>
    </w:p>
    <w:p w:rsidR="00EF035E" w:rsidRPr="00043B54" w14:textId="71D3C5F8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《教师测试模考卷（高中物理）（答案）》参考答案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>
        <w:tblPrEx>
          <w:tblW w:w="5000" w:type="pct"/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:rsidR="00EF035E" w:rsidRPr="00043B54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1．B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【知识点】动态平衡问题、直接合成法解决三力平衡问题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【详解】先对结点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受力分析，如图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38325" cy="1428750"/>
            <wp:docPr id="108263198" name="" descr="@@@98571eef-f72b-41cc-af35-75959ef4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三力平衡，由平行四边形定则可知，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绳沿顺时针缓慢转动少许，细绳</w:t>
      </w:r>
      <w:r>
        <w:rPr>
          <w:rFonts w:ascii="Times New Roman" w:eastAsia="Times New Roman" w:hAnsi="Times New Roman" w:cs="Times New Roman"/>
          <w:i/>
          <w:sz w:val="21"/>
        </w:rPr>
        <w:t>OA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的拉力均增大，再对小环受力分析可知，小环受重力、杆的弹力、细绳的拉力、杆的摩擦力，小环受到水平杆的摩擦力与细绳的拉力在水平方向的分力大小相等，由于细绳</w:t>
      </w:r>
      <w:r>
        <w:rPr>
          <w:rFonts w:ascii="Times New Roman" w:eastAsia="Times New Roman" w:hAnsi="Times New Roman" w:cs="Times New Roman"/>
          <w:i/>
          <w:sz w:val="21"/>
        </w:rPr>
        <w:t>OA</w:t>
      </w:r>
      <w:r>
        <w:rPr>
          <w:sz w:val="21"/>
        </w:rPr>
        <w:t>的拉力增大、方向不变，所以水平杆对小环的摩擦力增大。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【知识点】开普勒第三定律、不同轨道上的卫星各物理量的比较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【详解】A．因为甲的半径与乙的半长轴相等，由开普勒第三定律知，周期相同，故A错误；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B．圆周长大于椭圆周长，甲的平均速率更大，故B错误；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C．乙在椭圆上，距离星球最近点的速率比甲的速率大，而最远点比甲的速率小，某时刻两者速率相等，故C正确；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D．由图知，某时刻星球距甲和乙的距离将相同，此时加速度大小相等，故D错误。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【知识点】带电粒子在电场中的电势能、等势面与电场的关系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【详解】A．等差等势面越密集，电场强度越大，则</w:t>
      </w:r>
      <w:r>
        <w:object>
          <v:shape id="_x0000_i1069" type="#_x0000_t75" alt="eqId5963abe8f421bd99a2aaa94831a951e9" style="width:10.55pt;height:10.55pt" o:ole="">
            <v:imagedata r:id="rId103" o:title="eqId5963abe8f421bd99a2aaa94831a951e9"/>
          </v:shape>
          <o:OLEObject Type="Embed" ProgID="Equation.DSMT4" ShapeID="_x0000_i1069" DrawAspect="Content" ObjectID="_45" r:id="rId104"/>
        </w:object>
      </w:r>
      <w:r>
        <w:rPr>
          <w:sz w:val="21"/>
        </w:rPr>
        <w:t>点的电场强度大于</w:t>
      </w:r>
      <w:r>
        <w:object>
          <v:shape id="_x0000_i1070" type="#_x0000_t75" alt="eqId7f9e8449aad35c5d840a3395ea86df6d" style="width:9.68pt;height:10.42pt" o:ole="">
            <v:imagedata r:id="rId82" o:title="eqId7f9e8449aad35c5d840a3395ea86df6d"/>
          </v:shape>
          <o:OLEObject Type="Embed" ProgID="Equation.DSMT4" ShapeID="_x0000_i1070" DrawAspect="Content" ObjectID="_46" r:id="rId105"/>
        </w:object>
      </w:r>
      <w:r>
        <w:rPr>
          <w:sz w:val="21"/>
        </w:rPr>
        <w:t>点的电场强度，根据</w:t>
      </w:r>
      <w:r>
        <w:object>
          <v:shape id="_x0000_i1071" type="#_x0000_t75" alt="eqId49ac4280060cdb157ed0edb6d2b230f1" style="width:33.41pt;height:12.45pt" o:ole="">
            <v:imagedata r:id="rId106" o:title="eqId49ac4280060cdb157ed0edb6d2b230f1"/>
          </v:shape>
          <o:OLEObject Type="Embed" ProgID="Equation.DSMT4" ShapeID="_x0000_i1071" DrawAspect="Content" ObjectID="_47" r:id="rId107"/>
        </w:object>
      </w:r>
      <w:r>
        <w:rPr>
          <w:sz w:val="21"/>
        </w:rPr>
        <w:t>可知电子在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点所受静电力大于在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点所受静电力，故A正确；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BC．电子带负电，根据</w:t>
      </w:r>
      <w:r>
        <w:object>
          <v:shape id="_x0000_i1072" type="#_x0000_t75" alt="eqIdae972f6455449dc001383b838ef39d05" style="width:36.94pt;height:16.79pt" o:ole="">
            <v:imagedata r:id="rId108" o:title="eqIdae972f6455449dc001383b838ef39d05"/>
          </v:shape>
          <o:OLEObject Type="Embed" ProgID="Equation.DSMT4" ShapeID="_x0000_i1072" DrawAspect="Content" ObjectID="_48" r:id="rId109"/>
        </w:object>
      </w:r>
      <w:r>
        <w:rPr>
          <w:sz w:val="21"/>
        </w:rPr>
        <w:t>可知电子在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点的电势能等于在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点的电势能，则电子仅在电场力作用下从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点运动到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点，电子在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点的动能等于在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点的动能，故BC错误；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D．根据沿着电场线电势降低可知电场线由等势面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指向等势面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，故D错误。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【知识点】增透膜与增反膜、单缝衍射和小孔衍射图样、光导纤维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【详解】A．照相机镜头的增透膜应用了光的干涉原理，故A错误；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B．光导纤维应用了全反射原理，内层的折射率大于外层的折射率，故B错误；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C．拍摄玻璃橱窗内的物品时，在镜头前加一个增透膜应用了光的干涉原理，故C错误；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D．光经过刮胡须的刀片的影子边缘模糊不清是由于光的衍射，故D正确。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【知识点】正弦式交变电流瞬时值的表达式及其推导、理想变压器两端功率的计算、理想变压器原副线圈的电流关系及其推导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【详解】A．根据理想变压器的工作原理</w:t>
      </w:r>
      <w:r>
        <w:object>
          <v:shape id="_x0000_i1073" type="#_x0000_t75" alt="eqIdac8bb950a0f308bfe821b42ebbdceceb" style="width:31.68pt;height:26.18pt;mso-position-horizontal-relative:page;mso-position-vertical-relative:page;mso-wrap-style:square" o:ole="">
            <v:imagedata r:id="rId110" o:title="eqIdac8bb950a0f308bfe821b42ebbdceceb"/>
          </v:shape>
          <o:OLEObject Type="Embed" ProgID="Equation.DSMT4" ShapeID="_x0000_i1073" DrawAspect="Content" ObjectID="_49" r:id="rId11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由题意可知</w:t>
      </w:r>
      <w:r>
        <w:object>
          <v:shape id="_x0000_i1074" type="#_x0000_t75" alt="eqId301c2da284ddb51e39c5fd7784b8bf93" style="width:34.31pt;height:15.83pt" o:ole="">
            <v:imagedata r:id="rId112" o:title="eqId301c2da284ddb51e39c5fd7784b8bf93"/>
          </v:shape>
          <o:OLEObject Type="Embed" ProgID="Equation.DSMT4" ShapeID="_x0000_i1074" DrawAspect="Content" ObjectID="_50" r:id="rId113"/>
        </w:object>
      </w:r>
      <w:r>
        <w:rPr>
          <w:sz w:val="21"/>
        </w:rPr>
        <w:t>，解得</w:t>
      </w:r>
      <w:r>
        <w:object>
          <v:shape id="_x0000_i1075" type="#_x0000_t75" alt="eqId98b7340cf5bfabbe64e5604b5b6002a9" style="width:37.82pt;height:15.65pt" o:ole="">
            <v:imagedata r:id="rId114" o:title="eqId98b7340cf5bfabbe64e5604b5b6002a9"/>
          </v:shape>
          <o:OLEObject Type="Embed" ProgID="Equation.DSMT4" ShapeID="_x0000_i1075" DrawAspect="Content" ObjectID="_51" r:id="rId115"/>
        </w:object>
      </w:r>
      <w:r>
        <w:rPr>
          <w:sz w:val="21"/>
        </w:rPr>
        <w:t>，根据部分电路欧姆定律可得，灯泡的电阻</w:t>
      </w:r>
      <w:r>
        <w:object>
          <v:shape id="_x0000_i1076" type="#_x0000_t75" alt="eqId99e511ba953e376442ae9705d533a498" style="width:65.97pt;height:30.08pt" o:ole="">
            <v:imagedata r:id="rId116" o:title="eqId99e511ba953e376442ae9705d533a498"/>
          </v:shape>
          <o:OLEObject Type="Embed" ProgID="Equation.DSMT4" ShapeID="_x0000_i1076" DrawAspect="Content" ObjectID="_52" r:id="rId117"/>
        </w:object>
      </w:r>
      <w:r>
        <w:rPr>
          <w:sz w:val="21"/>
        </w:rP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A项错误；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B．由题图乙可知，交流电的周期</w:t>
      </w:r>
      <w:r>
        <w:object>
          <v:shape id="_x0000_i1077" type="#_x0000_t75" alt="eqId536f8eebd8f7dba465e1126e43aef494" style="width:35.2pt;height:13.28pt" o:ole="">
            <v:imagedata r:id="rId118" o:title="eqId536f8eebd8f7dba465e1126e43aef494"/>
          </v:shape>
          <o:OLEObject Type="Embed" ProgID="Equation.DSMT4" ShapeID="_x0000_i1077" DrawAspect="Content" ObjectID="_53" r:id="rId119"/>
        </w:object>
      </w:r>
      <w:r>
        <w:rPr>
          <w:sz w:val="21"/>
        </w:rPr>
        <w:t>，则交流电的频率</w:t>
      </w:r>
      <w:r>
        <w:object>
          <v:shape id="_x0000_i1078" type="#_x0000_t75" alt="eqIdcd0cbe9a3e40a9d1ad65f0e157bb8859" style="width:67.76pt;height:30.77pt" o:ole="">
            <v:imagedata r:id="rId120" o:title="eqIdcd0cbe9a3e40a9d1ad65f0e157bb8859"/>
          </v:shape>
          <o:OLEObject Type="Embed" ProgID="Equation.DSMT4" ShapeID="_x0000_i1078" DrawAspect="Content" ObjectID="_54" r:id="rId12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B项错误；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C．根据理想变压器的工作原理有</w:t>
      </w:r>
      <w:r>
        <w:object>
          <v:shape id="_x0000_i1079" type="#_x0000_t75" alt="eqId71e908e7875c0f0a5341fe54afb90894" style="width:80.92pt;height:30.04pt" o:ole="">
            <v:imagedata r:id="rId122" o:title="eqId71e908e7875c0f0a5341fe54afb90894"/>
          </v:shape>
          <o:OLEObject Type="Embed" ProgID="Equation.DSMT4" ShapeID="_x0000_i1079" DrawAspect="Content" ObjectID="_55" r:id="rId123"/>
        </w:object>
      </w:r>
    </w:p>
    <w:p>
      <w:pPr>
        <w:shd w:val="clear" w:color="auto" w:fill="auto"/>
        <w:spacing w:line="360" w:lineRule="auto"/>
        <w:ind w:left="140"/>
        <w:jc w:val="left"/>
        <w:textAlignment w:val="center"/>
        <w:rPr>
          <w:sz w:val="21"/>
        </w:rPr>
      </w:pPr>
      <w:r>
        <w:rPr>
          <w:sz w:val="21"/>
        </w:rPr>
        <w:t>由题意可知</w:t>
      </w:r>
      <w:r>
        <w:object>
          <v:shape id="_x0000_i1080" type="#_x0000_t75" alt="eqIdd076b3b5435e4d9196c42ce2f9eaefa4" style="width:36.94pt;height:14.07pt" o:ole="">
            <v:imagedata r:id="rId124" o:title="eqIdd076b3b5435e4d9196c42ce2f9eaefa4"/>
          </v:shape>
          <o:OLEObject Type="Embed" ProgID="Equation.DSMT4" ShapeID="_x0000_i1080" DrawAspect="Content" ObjectID="_56" r:id="rId125"/>
        </w:object>
      </w:r>
      <w:r>
        <w:rPr>
          <w:sz w:val="21"/>
        </w:rPr>
        <w:t>，则</w:t>
      </w:r>
      <w:r>
        <w:object>
          <v:shape id="_x0000_i1081" type="#_x0000_t75" alt="eqId09f2d12a742d2befba4eb55d3487e88d" style="width:43.98pt;height:15.99pt" o:ole="">
            <v:imagedata r:id="rId126" o:title="eqId09f2d12a742d2befba4eb55d3487e88d"/>
          </v:shape>
          <o:OLEObject Type="Embed" ProgID="Equation.DSMT4" ShapeID="_x0000_i1081" DrawAspect="Content" ObjectID="_57" r:id="rId127"/>
        </w:object>
      </w:r>
      <w:r>
        <w:rPr>
          <w:sz w:val="21"/>
        </w:rPr>
        <w:t>，又</w:t>
      </w:r>
      <w:r>
        <w:object>
          <v:shape id="_x0000_i1082" type="#_x0000_t75" alt="eqIdd082e08427aec2cf9375e751bf20d770" style="width:90.6pt;height:14.95pt" o:ole="">
            <v:imagedata r:id="rId128" o:title="eqIdd082e08427aec2cf9375e751bf20d770"/>
          </v:shape>
          <o:OLEObject Type="Embed" ProgID="Equation.DSMT4" ShapeID="_x0000_i1082" DrawAspect="Content" ObjectID="_58" r:id="rId129"/>
        </w:object>
      </w:r>
    </w:p>
    <w:p>
      <w:pPr>
        <w:shd w:val="clear" w:color="auto" w:fill="auto"/>
        <w:spacing w:line="360" w:lineRule="auto"/>
        <w:ind w:left="140"/>
        <w:jc w:val="left"/>
        <w:textAlignment w:val="center"/>
        <w:rPr>
          <w:sz w:val="21"/>
        </w:rPr>
      </w:pPr>
      <w:r>
        <w:rPr>
          <w:sz w:val="21"/>
        </w:rPr>
        <w:t>故原线圈接入的交流电压表达式为</w:t>
      </w:r>
      <w:r>
        <w:object>
          <v:shape id="_x0000_i1083" type="#_x0000_t75" alt="eqId51e26f01f5fd1f08a555e5bbfc957683" style="width:92.36pt;height:18.31pt" o:ole="">
            <v:imagedata r:id="rId130" o:title="eqId51e26f01f5fd1f08a555e5bbfc957683"/>
          </v:shape>
          <o:OLEObject Type="Embed" ProgID="Equation.DSMT4" ShapeID="_x0000_i1083" DrawAspect="Content" ObjectID="_59" r:id="rId131"/>
        </w:object>
      </w:r>
    </w:p>
    <w:p>
      <w:pPr>
        <w:shd w:val="clear" w:color="auto" w:fill="auto"/>
        <w:spacing w:line="360" w:lineRule="auto"/>
        <w:ind w:left="140"/>
        <w:jc w:val="left"/>
        <w:textAlignment w:val="center"/>
        <w:rPr>
          <w:sz w:val="21"/>
        </w:rPr>
      </w:pPr>
      <w:r>
        <w:rPr>
          <w:sz w:val="21"/>
        </w:rPr>
        <w:t>C项错误；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D．原线圈电路中消耗的总功率</w:t>
      </w:r>
      <w:r>
        <w:object>
          <v:shape id="_x0000_i1084" type="#_x0000_t75" alt="eqId4024e8d37f17552d524bcd5e7da96a3f" style="width:95.92pt;height:16.84pt" o:ole="">
            <v:imagedata r:id="rId132" o:title="eqId4024e8d37f17552d524bcd5e7da96a3f"/>
          </v:shape>
          <o:OLEObject Type="Embed" ProgID="Equation.DSMT4" ShapeID="_x0000_i1084" DrawAspect="Content" ObjectID="_60" r:id="rId13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D项正确。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6．B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【知识点】基态、激发态、跃迁、电离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【详解】A．这群氢原子最多可能辐射</w:t>
      </w:r>
      <w:r>
        <w:object>
          <v:shape id="_x0000_i1085" type="#_x0000_t75" alt="eqIdaecd635695204f68dfc7f63aa112902f" style="width:59.81pt;height:28.92pt" o:ole="">
            <v:imagedata r:id="rId134" o:title="eqIdaecd635695204f68dfc7f63aa112902f"/>
          </v:shape>
          <o:OLEObject Type="Embed" ProgID="Equation.DSMT4" ShapeID="_x0000_i1085" DrawAspect="Content" ObjectID="_61" r:id="rId135"/>
        </w:object>
      </w:r>
      <w:r>
        <w:rPr>
          <w:sz w:val="21"/>
        </w:rPr>
        <w:t>种不同频率的光子，故A错误；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B．从</w:t>
      </w:r>
      <w:r>
        <w:object>
          <v:shape id="_x0000_i1086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86" DrawAspect="Content" ObjectID="_62" r:id="rId136"/>
        </w:object>
      </w:r>
      <w:r>
        <w:rPr>
          <w:sz w:val="21"/>
        </w:rPr>
        <w:t>能级跃迁到</w:t>
      </w:r>
      <w:r>
        <w:object>
          <v:shape id="_x0000_i1087" type="#_x0000_t75" alt="eqIdc87b351f16728b0023fd63678f8103c7" style="width:22.86pt;height:12.35pt" o:ole="">
            <v:imagedata r:id="rId36" o:title="eqIdc87b351f16728b0023fd63678f8103c7"/>
          </v:shape>
          <o:OLEObject Type="Embed" ProgID="Equation.DSMT4" ShapeID="_x0000_i1087" DrawAspect="Content" ObjectID="_63" r:id="rId137"/>
        </w:object>
      </w:r>
      <w:r>
        <w:rPr>
          <w:sz w:val="21"/>
        </w:rPr>
        <w:t>能级的氢原子辐射的光波光子能量</w:t>
      </w:r>
      <w:r>
        <w:object>
          <v:shape id="_x0000_i1088" type="#_x0000_t75" alt="eqId7a392c29d87ae833bf2a5690cc4a431b" style="width:68.61pt;height:17.81pt" o:ole="">
            <v:imagedata r:id="rId138" o:title="eqId7a392c29d87ae833bf2a5690cc4a431b"/>
          </v:shape>
          <o:OLEObject Type="Embed" ProgID="Equation.DSMT4" ShapeID="_x0000_i1088" DrawAspect="Content" ObjectID="_64" r:id="rId139"/>
        </w:object>
      </w:r>
      <w:r>
        <w:rPr>
          <w:sz w:val="21"/>
        </w:rPr>
        <w:t>最大，光子频率最大，根据光子能量</w:t>
      </w:r>
      <w:r>
        <w:object>
          <v:shape id="_x0000_i1089" type="#_x0000_t75" alt="eqId39651234d8dd904c407fc45e9bcfc1b8" style="width:55.43pt;height:27.27pt;mso-position-horizontal-relative:page;mso-position-vertical-relative:page" o:ole="">
            <v:imagedata r:id="rId140" o:title="eqId39651234d8dd904c407fc45e9bcfc1b8"/>
          </v:shape>
          <o:OLEObject Type="Embed" ProgID="Equation.DSMT4" ShapeID="_x0000_i1089" DrawAspect="Content" ObjectID="_65" r:id="rId14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可知光子能量越大，波长越短，故从</w:t>
      </w:r>
      <w:r>
        <w:object>
          <v:shape id="_x0000_i1090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90" DrawAspect="Content" ObjectID="_66" r:id="rId142"/>
        </w:object>
      </w:r>
      <w:r>
        <w:rPr>
          <w:sz w:val="21"/>
        </w:rPr>
        <w:t>能级跃迁到</w:t>
      </w:r>
      <w:r>
        <w:object>
          <v:shape id="_x0000_i1091" type="#_x0000_t75" alt="eqIdc87b351f16728b0023fd63678f8103c7" style="width:22.86pt;height:12.35pt" o:ole="">
            <v:imagedata r:id="rId36" o:title="eqIdc87b351f16728b0023fd63678f8103c7"/>
          </v:shape>
          <o:OLEObject Type="Embed" ProgID="Equation.DSMT4" ShapeID="_x0000_i1091" DrawAspect="Content" ObjectID="_67" r:id="rId143"/>
        </w:object>
      </w:r>
      <w:r>
        <w:rPr>
          <w:sz w:val="21"/>
        </w:rPr>
        <w:t>能级的氢原子辐射的光波长最短，故B正确；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C．根据玻尔理论可知从</w:t>
      </w:r>
      <w:r>
        <w:object>
          <v:shape id="_x0000_i1092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92" DrawAspect="Content" ObjectID="_68" r:id="rId144"/>
        </w:object>
      </w:r>
      <w:r>
        <w:rPr>
          <w:sz w:val="21"/>
        </w:rPr>
        <w:t>能级跃迁到</w:t>
      </w:r>
      <w:r>
        <w:object>
          <v:shape id="_x0000_i1093" type="#_x0000_t75" alt="eqIdcc2d3df37e73a8abea815f37dbb3fff5" style="width:24.61pt;height:12.04pt" o:ole="">
            <v:imagedata r:id="rId39" o:title="eqIdcc2d3df37e73a8abea815f37dbb3fff5"/>
          </v:shape>
          <o:OLEObject Type="Embed" ProgID="Equation.DSMT4" ShapeID="_x0000_i1093" DrawAspect="Content" ObjectID="_69" r:id="rId145"/>
        </w:object>
      </w:r>
      <w:r>
        <w:rPr>
          <w:sz w:val="21"/>
        </w:rPr>
        <w:t>能级比跃迁到</w:t>
      </w:r>
      <w:r>
        <w:object>
          <v:shape id="_x0000_i1094" type="#_x0000_t75" alt="eqIdbe604061cf1591f7069472269d4c9719" style="width:23.74pt;height:12.33pt" o:ole="">
            <v:imagedata r:id="rId41" o:title="eqIdbe604061cf1591f7069472269d4c9719"/>
          </v:shape>
          <o:OLEObject Type="Embed" ProgID="Equation.DSMT4" ShapeID="_x0000_i1094" DrawAspect="Content" ObjectID="_70" r:id="rId146"/>
        </w:object>
      </w:r>
      <w:r>
        <w:rPr>
          <w:sz w:val="21"/>
        </w:rPr>
        <w:t>能级辐射的光子能量大，结合B选项分析可知，光子能量越大，频率越大，故从</w:t>
      </w:r>
      <w:r>
        <w:object>
          <v:shape id="_x0000_i1095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95" DrawAspect="Content" ObjectID="_71" r:id="rId147"/>
        </w:object>
      </w:r>
      <w:r>
        <w:rPr>
          <w:sz w:val="21"/>
        </w:rPr>
        <w:t>能级跃迁到</w:t>
      </w:r>
      <w:r>
        <w:object>
          <v:shape id="_x0000_i1096" type="#_x0000_t75" alt="eqIdcc2d3df37e73a8abea815f37dbb3fff5" style="width:24.61pt;height:12.04pt" o:ole="">
            <v:imagedata r:id="rId39" o:title="eqIdcc2d3df37e73a8abea815f37dbb3fff5"/>
          </v:shape>
          <o:OLEObject Type="Embed" ProgID="Equation.DSMT4" ShapeID="_x0000_i1096" DrawAspect="Content" ObjectID="_72" r:id="rId148"/>
        </w:object>
      </w:r>
      <w:r>
        <w:rPr>
          <w:sz w:val="21"/>
        </w:rPr>
        <w:t>能级比跃迁到</w:t>
      </w:r>
      <w:r>
        <w:object>
          <v:shape id="_x0000_i1097" type="#_x0000_t75" alt="eqIdbe604061cf1591f7069472269d4c9719" style="width:23.74pt;height:12.33pt" o:ole="">
            <v:imagedata r:id="rId41" o:title="eqIdbe604061cf1591f7069472269d4c9719"/>
          </v:shape>
          <o:OLEObject Type="Embed" ProgID="Equation.DSMT4" ShapeID="_x0000_i1097" DrawAspect="Content" ObjectID="_73" r:id="rId149"/>
        </w:object>
      </w:r>
      <w:r>
        <w:rPr>
          <w:sz w:val="21"/>
        </w:rPr>
        <w:t>能级辐射的光频率高，故C错误；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D．在</w:t>
      </w:r>
      <w:r>
        <w:object>
          <v:shape id="_x0000_i1098" type="#_x0000_t75" alt="eqIdfac3649308b528fd56545ba102dc42d5" style="width:24.61pt;height:12.84pt" o:ole="">
            <v:imagedata r:id="rId32" o:title="eqIdfac3649308b528fd56545ba102dc42d5"/>
          </v:shape>
          <o:OLEObject Type="Embed" ProgID="Equation.DSMT4" ShapeID="_x0000_i1098" DrawAspect="Content" ObjectID="_74" r:id="rId150"/>
        </w:object>
      </w:r>
      <w:r>
        <w:rPr>
          <w:sz w:val="21"/>
        </w:rPr>
        <w:t>能级的氢原子至少需吸收</w:t>
      </w:r>
      <w:r>
        <w:object>
          <v:shape id="_x0000_i1099" type="#_x0000_t75" alt="eqIdc29e0b2f9ea85575bc1aae7f2071a98b" style="width:116.16pt;height:19.14pt" o:ole="">
            <v:imagedata r:id="rId151" o:title="eqIdc29e0b2f9ea85575bc1aae7f2071a98b"/>
          </v:shape>
          <o:OLEObject Type="Embed" ProgID="Equation.DSMT4" ShapeID="_x0000_i1099" DrawAspect="Content" ObjectID="_75" r:id="rId152"/>
        </w:object>
      </w:r>
      <w:r>
        <w:rPr>
          <w:sz w:val="21"/>
        </w:rPr>
        <w:t>能量的光子才能电离，故D错误。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7．AD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【难度】0.85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【知识点】根据振动图象判断振子的运动状态和受力情况、计算弹簧振子在某段时间内的路程和位移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【详解】A．由图（b）可知甲，乙的周期之比为</w:t>
      </w:r>
      <w:r>
        <w:object>
          <v:shape id="_x0000_i1100" type="#_x0000_t75" alt="eqIdbbe103f073845122c66f22dcb14b711f" style="width:17.58pt;height:12.13pt" o:ole="">
            <v:imagedata r:id="rId153" o:title="eqIdbbe103f073845122c66f22dcb14b711f"/>
          </v:shape>
          <o:OLEObject Type="Embed" ProgID="Equation.DSMT4" ShapeID="_x0000_i1100" DrawAspect="Content" ObjectID="_76" r:id="rId154"/>
        </w:object>
      </w:r>
      <w:r>
        <w:rPr>
          <w:sz w:val="21"/>
        </w:rPr>
        <w:t>，频率之比为</w:t>
      </w:r>
      <w:r>
        <w:object>
          <v:shape id="_x0000_i1101" type="#_x0000_t75" alt="eqId37d65e051e943ab28fa57aee2fb57994" style="width:17.58pt;height:12.26pt" o:ole="">
            <v:imagedata r:id="rId47" o:title="eqId37d65e051e943ab28fa57aee2fb57994"/>
          </v:shape>
          <o:OLEObject Type="Embed" ProgID="Equation.DSMT4" ShapeID="_x0000_i1101" DrawAspect="Content" ObjectID="_77" r:id="rId155"/>
        </w:object>
      </w:r>
      <w:r>
        <w:rPr>
          <w:sz w:val="21"/>
        </w:rPr>
        <w:t>，A正确；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102" type="#_x0000_t75" alt="eqIda2367459cd9b98af6ce8b335c1c94420" style="width:25.51pt;height:12.75pt" o:ole="">
            <v:imagedata r:id="rId49" o:title="eqIda2367459cd9b98af6ce8b335c1c94420"/>
          </v:shape>
          <o:OLEObject Type="Embed" ProgID="Equation.DSMT4" ShapeID="_x0000_i1102" DrawAspect="Content" ObjectID="_78" r:id="rId156"/>
        </w:object>
      </w:r>
      <w:r>
        <w:rPr>
          <w:sz w:val="21"/>
        </w:rPr>
        <w:t>时，甲的位移为正，图线斜率为负，甲的振动方向向左，B错误；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103" type="#_x0000_t75" alt="eqId42a585d18cafc764ef0dc144feedce19" style="width:24.61pt;height:12.64pt" o:ole="">
            <v:imagedata r:id="rId51" o:title="eqId42a585d18cafc764ef0dc144feedce19"/>
          </v:shape>
          <o:OLEObject Type="Embed" ProgID="Equation.DSMT4" ShapeID="_x0000_i1103" DrawAspect="Content" ObjectID="_79" r:id="rId157"/>
        </w:object>
      </w:r>
      <w:r>
        <w:rPr>
          <w:sz w:val="21"/>
        </w:rPr>
        <w:t>时，甲的位移为</w:t>
      </w:r>
      <w:r>
        <w:object>
          <v:shape id="_x0000_i1104" type="#_x0000_t75" alt="eqIdab32c05660e2e458f79da2228702c116" style="width:105.6pt;height:27.18pt" o:ole="">
            <v:imagedata r:id="rId158" o:title="eqIdab32c05660e2e458f79da2228702c116"/>
          </v:shape>
          <o:OLEObject Type="Embed" ProgID="Equation.DSMT4" ShapeID="_x0000_i1104" DrawAspect="Content" ObjectID="_80" r:id="rId15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id="_x0000_i1105" type="#_x0000_t75" alt="eqId03b954320e7cff913086bcef4657ec3d" style="width:26.38pt;height:12.13pt" o:ole="">
            <v:imagedata r:id="rId53" o:title="eqId03b954320e7cff913086bcef4657ec3d"/>
          </v:shape>
          <o:OLEObject Type="Embed" ProgID="Equation.DSMT4" ShapeID="_x0000_i1105" DrawAspect="Content" ObjectID="_81" r:id="rId160"/>
        </w:object>
      </w:r>
      <w:r>
        <w:rPr>
          <w:sz w:val="21"/>
        </w:rPr>
        <w:t>时，甲、乙均在平衡位置，加速度均为零，D正确。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8．AD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【难度】0.4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【知识点】应用理想气体状态方程处理实际问题、判断系统吸放热、做功情况和内能变化情况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</w:t>
      </w:r>
      <w:r>
        <w:object>
          <v:shape id="_x0000_i1106" type="#_x0000_t75" alt="eqId5467cc0cd98ea0a75e705b1a4a459fac" style="width:29.03pt;height:12.81pt" o:ole="">
            <v:imagedata r:id="rId55" o:title="eqId5467cc0cd98ea0a75e705b1a4a459fac"/>
          </v:shape>
          <o:OLEObject Type="Embed" ProgID="Equation.DSMT4" ShapeID="_x0000_i1106" DrawAspect="Content" ObjectID="_82" r:id="rId161"/>
        </w:object>
      </w:r>
      <w:r>
        <w:rPr>
          <w:sz w:val="21"/>
        </w:rPr>
        <w:t>为等压过程，体积增大，根据</w:t>
      </w:r>
      <w:r>
        <w:object>
          <v:shape id="_x0000_i1107" type="#_x0000_t75" alt="eqId35ddf568bba485684711a8e3fc60be4f" style="width:37.82pt;height:27.27pt" o:ole="">
            <v:imagedata r:id="rId162" o:title="eqId35ddf568bba485684711a8e3fc60be4f"/>
          </v:shape>
          <o:OLEObject Type="Embed" ProgID="Equation.DSMT4" ShapeID="_x0000_i1107" DrawAspect="Content" ObjectID="_83" r:id="rId163"/>
        </w:object>
      </w:r>
      <w:r>
        <w:rPr>
          <w:sz w:val="21"/>
        </w:rPr>
        <w:t>可知温度升高，气体内能增加，A正确；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108" type="#_x0000_t75" alt="eqIdb08e245794db8d1510cd15a193591fc0" style="width:28.12pt;height:12.43pt" o:ole="">
            <v:imagedata r:id="rId57" o:title="eqIdb08e245794db8d1510cd15a193591fc0"/>
          </v:shape>
          <o:OLEObject Type="Embed" ProgID="Equation.DSMT4" ShapeID="_x0000_i1108" DrawAspect="Content" ObjectID="_84" r:id="rId164"/>
        </w:object>
      </w:r>
      <w:r>
        <w:rPr>
          <w:sz w:val="21"/>
        </w:rPr>
        <w:t>为绝热过程，由图可知体积增大，气体对外界做功，根据热力学第一定律</w:t>
      </w:r>
      <w:r>
        <w:object>
          <v:shape id="_x0000_i1109" type="#_x0000_t75" alt="eqId3af19bb5e17ee498c81485ad1992a70d" style="width:55.42pt;height:14.07pt" o:ole="">
            <v:imagedata r:id="rId165" o:title="eqId3af19bb5e17ee498c81485ad1992a70d"/>
          </v:shape>
          <o:OLEObject Type="Embed" ProgID="Equation.DSMT4" ShapeID="_x0000_i1109" DrawAspect="Content" ObjectID="_85" r:id="rId166"/>
        </w:object>
      </w:r>
      <w:r>
        <w:rPr>
          <w:sz w:val="21"/>
        </w:rPr>
        <w:t>可知内能减小，B错误；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110" type="#_x0000_t75" alt="eqId25b79d46d565d2e786da15c5753cd9f4" style="width:29.03pt;height:12.53pt" o:ole="">
            <v:imagedata r:id="rId59" o:title="eqId25b79d46d565d2e786da15c5753cd9f4"/>
          </v:shape>
          <o:OLEObject Type="Embed" ProgID="Equation.DSMT4" ShapeID="_x0000_i1110" DrawAspect="Content" ObjectID="_86" r:id="rId167"/>
        </w:object>
      </w:r>
      <w:r>
        <w:rPr>
          <w:sz w:val="21"/>
        </w:rPr>
        <w:t>为等压过程，体积减小，外界对气体做功；根据</w:t>
      </w:r>
      <w:r>
        <w:object>
          <v:shape id="_x0000_i1111" type="#_x0000_t75" alt="eqId35ddf568bba485684711a8e3fc60be4f" style="width:37.82pt;height:27.27pt" o:ole="">
            <v:imagedata r:id="rId162" o:title="eqId35ddf568bba485684711a8e3fc60be4f"/>
          </v:shape>
          <o:OLEObject Type="Embed" ProgID="Equation.DSMT4" ShapeID="_x0000_i1111" DrawAspect="Content" ObjectID="_87" r:id="rId168"/>
        </w:object>
      </w:r>
      <w:r>
        <w:rPr>
          <w:sz w:val="21"/>
        </w:rPr>
        <w:t>可知温度降低，内能减少，根据热力学第一定律</w:t>
      </w:r>
      <w:r>
        <w:object>
          <v:shape id="_x0000_i1112" type="#_x0000_t75" alt="eqId3af19bb5e17ee498c81485ad1992a70d" style="width:55.42pt;height:14.07pt" o:ole="">
            <v:imagedata r:id="rId165" o:title="eqId3af19bb5e17ee498c81485ad1992a70d"/>
          </v:shape>
          <o:OLEObject Type="Embed" ProgID="Equation.DSMT4" ShapeID="_x0000_i1112" DrawAspect="Content" ObjectID="_88" r:id="rId169"/>
        </w:object>
      </w:r>
      <w:r>
        <w:rPr>
          <w:sz w:val="21"/>
        </w:rPr>
        <w:t>可知气体放出热量，C错误；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id="_x0000_i1113" type="#_x0000_t75" alt="eqId8a165f9118fd4a82bc076f673545a90c" style="width:32.55pt;height:13.95pt" o:ole="">
            <v:imagedata r:id="rId170" o:title="eqId8a165f9118fd4a82bc076f673545a90c"/>
          </v:shape>
          <o:OLEObject Type="Embed" ProgID="Equation.DSMT4" ShapeID="_x0000_i1113" DrawAspect="Content" ObjectID="_89" r:id="rId171"/>
        </w:object>
      </w:r>
      <w:r>
        <w:rPr>
          <w:sz w:val="21"/>
        </w:rPr>
        <w:t>图像与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轴围成的面积代表功，而整个过程回到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状态时气体与初态相比温度不变，内能不变，可知整个过程气体从外界吸收的总热量与做的总功相同，所以整个过程中，气体从外界吸收的总热量可以用</w:t>
      </w:r>
      <w:r>
        <w:object>
          <v:shape id="_x0000_i1114" type="#_x0000_t75" alt="eqId35893041a02be39c9d0c1e9b329556eb" style="width:24.61pt;height:12.3pt" o:ole="">
            <v:imagedata r:id="rId67" o:title="eqId35893041a02be39c9d0c1e9b329556eb"/>
          </v:shape>
          <o:OLEObject Type="Embed" ProgID="Equation.DSMT4" ShapeID="_x0000_i1114" DrawAspect="Content" ObjectID="_90" r:id="rId172"/>
        </w:object>
      </w:r>
      <w:r>
        <w:rPr>
          <w:sz w:val="21"/>
        </w:rPr>
        <w:t>所围的面积表示，D正确。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故选AD。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9．(1)AD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rPr>
          <w:sz w:val="21"/>
        </w:rPr>
        <w:t>否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【知识点】验证力的平行四边形定则的原理和实验步骤、验证力的平行四边形定则的注意事项和误差分析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  <w:r>
        <w:rPr>
          <w:sz w:val="21"/>
        </w:rPr>
        <w:t>弹簧测力计拉细绳，记录力的大小和方向；刻度尺用来作平行四边形，故选</w:t>
      </w:r>
      <w:r>
        <w:rPr>
          <w:sz w:val="21"/>
        </w:rPr>
        <w:t>AD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（2）A．为保证效果相同，</w:t>
      </w:r>
      <w:r>
        <w:rPr>
          <w:sz w:val="21"/>
        </w:rPr>
        <w:t>同一次实验中结点位置不允许变动，故</w:t>
      </w:r>
      <w:r>
        <w:rPr>
          <w:sz w:val="21"/>
        </w:rPr>
        <w:t>A</w:t>
      </w:r>
      <w:r>
        <w:rPr>
          <w:sz w:val="21"/>
        </w:rPr>
        <w:t>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B．本实验通过作图探究两个互成角度的力的合成规律，所以两细绳之间的夹角适当就好，不一定要取90°， 故B错误；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C．为了减小记录拉力方向的误差，拉橡皮条的细绳要长一些，故C错误；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D．如果只用一只弹簧测力计，可以先将一个细绳套用手拉住， 另一个细绳套用弹簧测力计拉住，使橡皮条结点</w:t>
      </w:r>
      <w:r>
        <w:rPr>
          <w:i/>
          <w:sz w:val="21"/>
        </w:rPr>
        <w:t>O</w:t>
      </w:r>
      <w:r>
        <w:rPr>
          <w:sz w:val="21"/>
        </w:rPr>
        <w:t>拉到某一个位置， 记下两个拉力的方向，读出弹簧测力计的示数，然后把弹簧测力计换到另一边，再次把橡皮条结点</w:t>
      </w:r>
      <w:r>
        <w:rPr>
          <w:i/>
          <w:sz w:val="21"/>
        </w:rPr>
        <w:t>O</w:t>
      </w:r>
      <w:r>
        <w:rPr>
          <w:sz w:val="21"/>
        </w:rPr>
        <w:t>拉到同一位置，两次实验中保证细绳套的方向不变，即两次分力方向相同，此时记录弹簧测力计的示数，即另一个分力大小， 从而完成实验，故D正确。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故选D。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（3）由于缓慢拉到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点，所以在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点受力平衡，则弹簧测力计拉力与橡皮筋拉力的合力与M的重力等大反向，所以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分别处于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点时弹簧测力计拉力与橡皮筋拉力的合力不变化。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10．(1)10.80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(2)     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 xml:space="preserve">     B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(3)增大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     12     17.5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【知识点】测量电源电动势和内阻的实验原理、器材、实验电路、游标卡尺的使用与读数、测量电源电动势和内阻的注意事项和误差分析、测量电源电动势和内阻的实验步骤和数据处理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【详解】（1）根据游标卡尺的读数规律，该读数为</w:t>
      </w:r>
      <w:r>
        <w:object>
          <v:shape id="_x0000_i1115" type="#_x0000_t75" alt="eqIdf124742f21e40be79647fa5bddae5af8" style="width:142.56pt;height:12.54pt" o:ole="">
            <v:imagedata r:id="rId173" o:title="eqIdf124742f21e40be79647fa5bddae5af8"/>
          </v:shape>
          <o:OLEObject Type="Embed" ProgID="Equation.DSMT4" ShapeID="_x0000_i1115" DrawAspect="Content" ObjectID="_91" r:id="rId17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（2）[1]电流表A量程为200mA，电动势约为10~20V，则回路电阻最小值约为</w:t>
      </w:r>
      <w:r>
        <w:object>
          <v:shape id="_x0000_i1116" type="#_x0000_t75" alt="eqId1d1a078292713431cc64fe0e9fad8fc1" style="width:112.64pt;height:27.01pt" o:ole="">
            <v:imagedata r:id="rId175" o:title="eqId1d1a078292713431cc64fe0e9fad8fc1"/>
          </v:shape>
          <o:OLEObject Type="Embed" ProgID="Equation.DSMT4" ShapeID="_x0000_i1116" DrawAspect="Content" ObjectID="_92" r:id="rId17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可知，为了扩大测量范围，确保电表的安全，滑动变阻器应选择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[2]根据所给仪器的数值可知，电流表的内阻已经精确知道为2.5Ω，根据闭合欧姆定律有</w:t>
      </w:r>
      <w:r>
        <w:object>
          <v:shape id="_x0000_i1117" type="#_x0000_t75" alt="eqId38d595e3edd4bf06ed714d142b67fd8b" style="width:79.2pt;height:17.6pt" o:ole="">
            <v:imagedata r:id="rId177" o:title="eqId38d595e3edd4bf06ed714d142b67fd8b"/>
          </v:shape>
          <o:OLEObject Type="Embed" ProgID="Equation.DSMT4" ShapeID="_x0000_i1117" DrawAspect="Content" ObjectID="_93" r:id="rId17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即若将电流表与电源等效为一个新电源，能够进行精确测量，可知，为了提高测量结果的准确度，应选择B电路图。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（3）结合上述可知，</w:t>
      </w:r>
      <w:r>
        <w:rPr>
          <w:rFonts w:ascii="Times New Roman" w:eastAsia="Times New Roman" w:hAnsi="Times New Roman" w:cs="Times New Roman"/>
          <w:i/>
          <w:sz w:val="21"/>
        </w:rPr>
        <w:t>U</w:t>
      </w:r>
      <w:r>
        <w:rPr>
          <w:sz w:val="21"/>
        </w:rPr>
        <w:t>−</w:t>
      </w:r>
      <w:r>
        <w:rPr>
          <w:rFonts w:ascii="Times New Roman" w:eastAsia="Times New Roman" w:hAnsi="Times New Roman" w:cs="Times New Roman"/>
          <w:i/>
          <w:sz w:val="21"/>
        </w:rPr>
        <w:t>I</w:t>
      </w:r>
      <w:r>
        <w:rPr>
          <w:sz w:val="21"/>
        </w:rPr>
        <w:t>图像斜率的绝对值能够间接表示电流表内阻与电源内阻之和，根据图像可知，电流增大，斜率绝对值增大，则该电池的内阻随电流的增大而增大。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（4）[1]根据闭合欧姆定律有</w:t>
      </w:r>
      <w:r>
        <w:object>
          <v:shape id="_x0000_i1118" type="#_x0000_t75" alt="eqId38d595e3edd4bf06ed714d142b67fd8b" style="width:79.2pt;height:17.6pt" o:ole="">
            <v:imagedata r:id="rId177" o:title="eqId38d595e3edd4bf06ed714d142b67fd8b"/>
          </v:shape>
          <o:OLEObject Type="Embed" ProgID="Equation.DSMT4" ShapeID="_x0000_i1118" DrawAspect="Content" ObjectID="_94" r:id="rId17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图像与纵轴截距表示电动势，则电源电动势</w:t>
      </w:r>
      <w:r>
        <w:object>
          <v:shape id="_x0000_i1119" type="#_x0000_t75" alt="eqIdb2c6cf7103ca3f8b26022ccba1a1cb5c" style="width:33.95pt;height:11.32pt" o:ole="">
            <v:imagedata r:id="rId180" o:title="eqIdb2c6cf7103ca3f8b26022ccba1a1cb5c"/>
          </v:shape>
          <o:OLEObject Type="Embed" ProgID="Equation.DSMT4" ShapeID="_x0000_i1119" DrawAspect="Content" ObjectID="_95" r:id="rId18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[2]根据闭合欧姆定律有</w:t>
      </w:r>
      <w:r>
        <w:object>
          <v:shape id="_x0000_i1120" type="#_x0000_t75" alt="eqId38d595e3edd4bf06ed714d142b67fd8b" style="width:79.2pt;height:17.6pt" o:ole="">
            <v:imagedata r:id="rId177" o:title="eqId38d595e3edd4bf06ed714d142b67fd8b"/>
          </v:shape>
          <o:OLEObject Type="Embed" ProgID="Equation.DSMT4" ShapeID="_x0000_i1120" DrawAspect="Content" ObjectID="_96" r:id="rId18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将电动势12V，坐标（10V，0.1A）代入上式解得</w:t>
      </w:r>
      <w:r>
        <w:object>
          <v:shape id="_x0000_i1121" type="#_x0000_t75" alt="eqIdaee3a652a14f48d7ecb9f2cb4ceec24c" style="width:43.96pt;height:12.31pt" o:ole="">
            <v:imagedata r:id="rId183" o:title="eqIdaee3a652a14f48d7ecb9f2cb4ceec24c"/>
          </v:shape>
          <o:OLEObject Type="Embed" ProgID="Equation.DSMT4" ShapeID="_x0000_i1121" DrawAspect="Content" ObjectID="_97" r:id="rId18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11．(1)8m/s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(2)-5600J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【知识点】利用动量守恒及能量守恒解决（类）碰撞问题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【详解】（1）两者一起沿减速滑轨运动最终在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点停下的过程，根据动能定理可得</w:t>
      </w:r>
      <w:r>
        <w:object>
          <v:shape id="_x0000_i1122" type="#_x0000_t75" alt="eqId4fc5b8f1e96390be66c8b9291fad49f7" style="width:95.04pt;height:27.72pt" o:ole="">
            <v:imagedata r:id="rId185" o:title="eqId4fc5b8f1e96390be66c8b9291fad49f7"/>
          </v:shape>
          <o:OLEObject Type="Embed" ProgID="Equation.DSMT4" ShapeID="_x0000_i1122" DrawAspect="Content" ObjectID="_98" r:id="rId18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123" type="#_x0000_t75" alt="eqId85e75cc1192151a9e11c7721a9129d7b" style="width:38.7pt;height:12.14pt" o:ole="">
            <v:imagedata r:id="rId187" o:title="eqId85e75cc1192151a9e11c7721a9129d7b"/>
          </v:shape>
          <o:OLEObject Type="Embed" ProgID="Equation.DSMT4" ShapeID="_x0000_i1123" DrawAspect="Content" ObjectID="_99" r:id="rId18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的过程中，根据动能定理可得</w:t>
      </w:r>
      <w:r>
        <w:object>
          <v:shape id="_x0000_i1124" type="#_x0000_t75" alt="eqId827f2bea1a5c1bdea742369f0e5c2be4" style="width:80.92pt;height:27.63pt" o:ole="">
            <v:imagedata r:id="rId189" o:title="eqId827f2bea1a5c1bdea742369f0e5c2be4"/>
          </v:shape>
          <o:OLEObject Type="Embed" ProgID="Equation.DSMT4" ShapeID="_x0000_i1124" DrawAspect="Content" ObjectID="_100" r:id="rId19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二者碰撞过程有</w:t>
      </w:r>
      <w:r>
        <w:object>
          <v:shape id="_x0000_i1125" type="#_x0000_t75" alt="eqIdd89ef61b97ea5378db5d8fbd09984f7a" style="width:70.4pt;height:15.84pt" o:ole="">
            <v:imagedata r:id="rId191" o:title="eqIdd89ef61b97ea5378db5d8fbd09984f7a"/>
          </v:shape>
          <o:OLEObject Type="Embed" ProgID="Equation.DSMT4" ShapeID="_x0000_i1125" DrawAspect="Content" ObjectID="_101" r:id="rId19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</w:t>
      </w:r>
      <w:r>
        <w:object>
          <v:shape id="_x0000_i1126" type="#_x0000_t75" alt="eqId95df03ad4c2b068eb8b95ff384950060" style="width:57.2pt;height:15.78pt" o:ole="">
            <v:imagedata r:id="rId193" o:title="eqId95df03ad4c2b068eb8b95ff384950060"/>
          </v:shape>
          <o:OLEObject Type="Embed" ProgID="Equation.DSMT4" ShapeID="_x0000_i1126" DrawAspect="Content" ObjectID="_102" r:id="rId19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12．(1)</w:t>
      </w:r>
      <w:r>
        <w:object>
          <v:shape id="_x0000_i1127" type="#_x0000_t75" alt="eqId28411311d2c09f3e1945a840b534048c" style="width:33.44pt;height:28.85pt" o:ole="">
            <v:imagedata r:id="rId195" o:title="eqId28411311d2c09f3e1945a840b534048c"/>
          </v:shape>
          <o:OLEObject Type="Embed" ProgID="Equation.DSMT4" ShapeID="_x0000_i1127" DrawAspect="Content" ObjectID="_103" r:id="rId19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28" type="#_x0000_t75" alt="eqId6815ba7770481c9e5f29b6b4f3e06a17" style="width:45.74pt;height:16.93pt" o:ole="">
            <v:imagedata r:id="rId197" o:title="eqId6815ba7770481c9e5f29b6b4f3e06a17"/>
          </v:shape>
          <o:OLEObject Type="Embed" ProgID="Equation.DSMT4" ShapeID="_x0000_i1128" DrawAspect="Content" ObjectID="_104" r:id="rId19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29" type="#_x0000_t75" alt="eqId063fe7eb9e9d1552f9e5d63c82bc3e3d" style="width:31.67pt;height:27.56pt" o:ole="">
            <v:imagedata r:id="rId199" o:title="eqId063fe7eb9e9d1552f9e5d63c82bc3e3d"/>
          </v:shape>
          <o:OLEObject Type="Embed" ProgID="Equation.DSMT4" ShapeID="_x0000_i1129" DrawAspect="Content" ObjectID="_105" r:id="rId20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【难度】0.65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【知识点】求线框进出磁场时电阻上生热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【详解】（1）线框进入磁场的过程，由闭合电路欧姆定律得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0" type="#_x0000_t75" alt="eqId083046113aeee552a75b5e6cdc3ba7b4" style="width:47.52pt;height:15.66pt" o:ole="">
            <v:imagedata r:id="rId201" o:title="eqId083046113aeee552a75b5e6cdc3ba7b4"/>
          </v:shape>
          <o:OLEObject Type="Embed" ProgID="Equation.DSMT4" ShapeID="_x0000_i1130" DrawAspect="Content" ObjectID="_106" r:id="rId20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线框受力平衡，故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1" type="#_x0000_t75" alt="eqId31f629a67ae41abe11111adc1c0b18e4" style="width:45.76pt;height:15.54pt" o:ole="">
            <v:imagedata r:id="rId203" o:title="eqId31f629a67ae41abe11111adc1c0b18e4"/>
          </v:shape>
          <o:OLEObject Type="Embed" ProgID="Equation.DSMT4" ShapeID="_x0000_i1131" DrawAspect="Content" ObjectID="_107" r:id="rId20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32" type="#_x0000_t75" alt="eqId9e97cc93466c56ebfc61e8b1c7be1d88" style="width:43.98pt;height:27.3pt" o:ole="">
            <v:imagedata r:id="rId205" o:title="eqId9e97cc93466c56ebfc61e8b1c7be1d88"/>
          </v:shape>
          <o:OLEObject Type="Embed" ProgID="Equation.DSMT4" ShapeID="_x0000_i1132" DrawAspect="Content" ObjectID="_108" r:id="rId206"/>
        </w:object>
      </w:r>
      <w:r>
        <w:object>
          <v:shape id="_x0000_i1133" type="#_x0000_t75" alt="eqId18f0281e6bbdbe08beeccb55adf84536" style="width:14.07pt;height:12.73pt" o:ole="">
            <v:imagedata r:id="rId89" o:title="eqId18f0281e6bbdbe08beeccb55adf84536"/>
          </v:shape>
          <o:OLEObject Type="Embed" ProgID="Equation.DSMT4" ShapeID="_x0000_i1133" DrawAspect="Content" ObjectID="_109" r:id="rId207"/>
        </w:object>
      </w:r>
      <w:r>
        <w:rPr>
          <w:sz w:val="21"/>
        </w:rPr>
        <w:t>进磁场前，有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4" type="#_x0000_t75" alt="eqId9d2f764dbb3c3cb4953083cf1e3f9c28" style="width:42.22pt;height:16.71pt" o:ole="">
            <v:imagedata r:id="rId208" o:title="eqId9d2f764dbb3c3cb4953083cf1e3f9c28"/>
          </v:shape>
          <o:OLEObject Type="Embed" ProgID="Equation.DSMT4" ShapeID="_x0000_i1134" DrawAspect="Content" ObjectID="_110" r:id="rId20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5" type="#_x0000_t75" alt="eqIdf4029b2b27cea6aad7dab5e80a3ffb0a" style="width:49.26pt;height:29.03pt" o:ole="">
            <v:imagedata r:id="rId210" o:title="eqIdf4029b2b27cea6aad7dab5e80a3ffb0a"/>
          </v:shape>
          <o:OLEObject Type="Embed" ProgID="Equation.DSMT4" ShapeID="_x0000_i1135" DrawAspect="Content" ObjectID="_111" r:id="rId211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id="_x0000_i1136" type="#_x0000_t75" alt="eqId3d6c5ec685e8420a8672cefa43e45869" style="width:13.21pt;height:11.22pt" o:ole="">
            <v:imagedata r:id="rId84" o:title="eqId3d6c5ec685e8420a8672cefa43e45869"/>
          </v:shape>
          <o:OLEObject Type="Embed" ProgID="Equation.DSMT4" ShapeID="_x0000_i1136" DrawAspect="Content" ObjectID="_112" r:id="rId212"/>
        </w:object>
      </w:r>
      <w:r>
        <w:rPr>
          <w:sz w:val="21"/>
        </w:rPr>
        <w:t>边离开磁场前，同样有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7" type="#_x0000_t75" alt="eqIdde40d2e87a05796896be4c63fa63236e" style="width:43.98pt;height:15.83pt" o:ole="">
            <v:imagedata r:id="rId213" o:title="eqIdde40d2e87a05796896be4c63fa63236e"/>
          </v:shape>
          <o:OLEObject Type="Embed" ProgID="Equation.DSMT4" ShapeID="_x0000_i1137" DrawAspect="Content" ObjectID="_113" r:id="rId214"/>
        </w:objec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8" type="#_x0000_t75" alt="eqIdced7b86068216b5678c071b4ebc3d847" style="width:48.4pt;height:15.84pt" o:ole="">
            <v:imagedata r:id="rId215" o:title="eqIdced7b86068216b5678c071b4ebc3d847"/>
          </v:shape>
          <o:OLEObject Type="Embed" ProgID="Equation.DSMT4" ShapeID="_x0000_i1138" DrawAspect="Content" ObjectID="_114" r:id="rId21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39" type="#_x0000_t75" alt="eqIdc6a1e5d4671ecba7d07cf9e2f28947a9" style="width:29.04pt;height:16.55pt" o:ole="">
            <v:imagedata r:id="rId217" o:title="eqIdc6a1e5d4671ecba7d07cf9e2f28947a9"/>
          </v:shape>
          <o:OLEObject Type="Embed" ProgID="Equation.DSMT4" ShapeID="_x0000_i1139" DrawAspect="Content" ObjectID="_115" r:id="rId21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线框穿过磁场的过程，由能量守恒得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0" type="#_x0000_t75" alt="eqId28e878e540b36594040ab3b03f4ef230" style="width:64.21pt;height:16.97pt" o:ole="">
            <v:imagedata r:id="rId219" o:title="eqId28e878e540b36594040ab3b03f4ef230"/>
          </v:shape>
          <o:OLEObject Type="Embed" ProgID="Equation.DSMT4" ShapeID="_x0000_i1140" DrawAspect="Content" ObjectID="_116" r:id="rId22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  <w:r>
        <w:object>
          <v:shape id="_x0000_i1141" type="#_x0000_t75" alt="eqId3d6c5ec685e8420a8672cefa43e45869" style="width:13.21pt;height:11.22pt" o:ole="">
            <v:imagedata r:id="rId84" o:title="eqId3d6c5ec685e8420a8672cefa43e45869"/>
          </v:shape>
          <o:OLEObject Type="Embed" ProgID="Equation.DSMT4" ShapeID="_x0000_i1141" DrawAspect="Content" ObjectID="_117" r:id="rId221"/>
        </w:object>
      </w:r>
      <w:r>
        <w:rPr>
          <w:sz w:val="21"/>
        </w:rPr>
        <w:t>边离开磁场前瞬间，有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2" type="#_x0000_t75" alt="eqId4ab82ea8b6048114c7204920fd5d53a0" style="width:36.94pt;height:27.72pt" o:ole="">
            <v:imagedata r:id="rId222" o:title="eqId4ab82ea8b6048114c7204920fd5d53a0"/>
          </v:shape>
          <o:OLEObject Type="Embed" ProgID="Equation.DSMT4" ShapeID="_x0000_i1142" DrawAspect="Content" ObjectID="_118" r:id="rId22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由右手定则可知电流沿顺时针方向。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3" type="#_x0000_t75" alt="eqId5065b6196d7097960e73d2313b14cb93" style="width:53.66pt;height:27.53pt" o:ole="">
            <v:imagedata r:id="rId224" o:title="eqId5065b6196d7097960e73d2313b14cb93"/>
          </v:shape>
          <o:OLEObject Type="Embed" ProgID="Equation.DSMT4" ShapeID="_x0000_i1143" DrawAspect="Content" ObjectID="_119" r:id="rId22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44" type="#_x0000_t75" alt="eqId58e7514222519208823a5b133094e0c8" style="width:58.05pt;height:27.67pt" o:ole="">
            <v:imagedata r:id="rId226" o:title="eqId58e7514222519208823a5b133094e0c8"/>
          </v:shape>
          <o:OLEObject Type="Embed" ProgID="Equation.DSMT4" ShapeID="_x0000_i1144" DrawAspect="Content" ObjectID="_120" r:id="rId22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w:type="even" r:id="rId228"/>
      <w:headerReference w:type="default" r:id="rId229"/>
      <w:footerReference w:type="even" r:id="rId230"/>
      <w:footerReference w:type="default" r:id="rId231"/>
      <w:pgSz w:w="11907" w:h="16839" w:code="9"/>
      <w:pgMar w:top="1440" w:right="1800" w:bottom="1440" w:left="1800" w:header="851" w:footer="425" w:gutter="0"/>
      <w:pgNumType w:start="1"/>
      <w:cols w:num="1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footer" Target="footer1.xml" /><Relationship Id="rId101" Type="http://schemas.openxmlformats.org/officeDocument/2006/relationships/footer" Target="footer2.xml" /><Relationship Id="rId102" Type="http://schemas.openxmlformats.org/officeDocument/2006/relationships/image" Target="media/image52.png" /><Relationship Id="rId103" Type="http://schemas.openxmlformats.org/officeDocument/2006/relationships/image" Target="media/image53.wmf" /><Relationship Id="rId104" Type="http://schemas.openxmlformats.org/officeDocument/2006/relationships/oleObject" Target="embeddings/oleObject45.bin" /><Relationship Id="rId105" Type="http://schemas.openxmlformats.org/officeDocument/2006/relationships/oleObject" Target="embeddings/oleObject46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7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48.bin" /><Relationship Id="rId11" Type="http://schemas.openxmlformats.org/officeDocument/2006/relationships/image" Target="media/image6.wmf" /><Relationship Id="rId110" Type="http://schemas.openxmlformats.org/officeDocument/2006/relationships/image" Target="media/image56.wmf" /><Relationship Id="rId111" Type="http://schemas.openxmlformats.org/officeDocument/2006/relationships/oleObject" Target="embeddings/oleObject49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50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1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2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3.bin" /><Relationship Id="rId12" Type="http://schemas.openxmlformats.org/officeDocument/2006/relationships/oleObject" Target="embeddings/oleObject2.bin" /><Relationship Id="rId120" Type="http://schemas.openxmlformats.org/officeDocument/2006/relationships/image" Target="media/image61.wmf" /><Relationship Id="rId121" Type="http://schemas.openxmlformats.org/officeDocument/2006/relationships/oleObject" Target="embeddings/oleObject54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5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6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7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58.bin" /><Relationship Id="rId13" Type="http://schemas.openxmlformats.org/officeDocument/2006/relationships/image" Target="media/image7.wmf" /><Relationship Id="rId130" Type="http://schemas.openxmlformats.org/officeDocument/2006/relationships/image" Target="media/image66.wmf" /><Relationship Id="rId131" Type="http://schemas.openxmlformats.org/officeDocument/2006/relationships/oleObject" Target="embeddings/oleObject59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0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1.bin" /><Relationship Id="rId136" Type="http://schemas.openxmlformats.org/officeDocument/2006/relationships/oleObject" Target="embeddings/oleObject62.bin" /><Relationship Id="rId137" Type="http://schemas.openxmlformats.org/officeDocument/2006/relationships/oleObject" Target="embeddings/oleObject63.bin" /><Relationship Id="rId138" Type="http://schemas.openxmlformats.org/officeDocument/2006/relationships/image" Target="media/image69.wmf" /><Relationship Id="rId139" Type="http://schemas.openxmlformats.org/officeDocument/2006/relationships/oleObject" Target="embeddings/oleObject64.bin" /><Relationship Id="rId14" Type="http://schemas.openxmlformats.org/officeDocument/2006/relationships/oleObject" Target="embeddings/oleObject3.bin" /><Relationship Id="rId140" Type="http://schemas.openxmlformats.org/officeDocument/2006/relationships/image" Target="media/image70.wmf" /><Relationship Id="rId141" Type="http://schemas.openxmlformats.org/officeDocument/2006/relationships/oleObject" Target="embeddings/oleObject65.bin" /><Relationship Id="rId142" Type="http://schemas.openxmlformats.org/officeDocument/2006/relationships/oleObject" Target="embeddings/oleObject66.bin" /><Relationship Id="rId143" Type="http://schemas.openxmlformats.org/officeDocument/2006/relationships/oleObject" Target="embeddings/oleObject67.bin" /><Relationship Id="rId144" Type="http://schemas.openxmlformats.org/officeDocument/2006/relationships/oleObject" Target="embeddings/oleObject68.bin" /><Relationship Id="rId145" Type="http://schemas.openxmlformats.org/officeDocument/2006/relationships/oleObject" Target="embeddings/oleObject69.bin" /><Relationship Id="rId146" Type="http://schemas.openxmlformats.org/officeDocument/2006/relationships/oleObject" Target="embeddings/oleObject70.bin" /><Relationship Id="rId147" Type="http://schemas.openxmlformats.org/officeDocument/2006/relationships/oleObject" Target="embeddings/oleObject71.bin" /><Relationship Id="rId148" Type="http://schemas.openxmlformats.org/officeDocument/2006/relationships/oleObject" Target="embeddings/oleObject72.bin" /><Relationship Id="rId149" Type="http://schemas.openxmlformats.org/officeDocument/2006/relationships/oleObject" Target="embeddings/oleObject73.bin" /><Relationship Id="rId15" Type="http://schemas.openxmlformats.org/officeDocument/2006/relationships/image" Target="media/image8.wmf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1.wmf" /><Relationship Id="rId152" Type="http://schemas.openxmlformats.org/officeDocument/2006/relationships/oleObject" Target="embeddings/oleObject75.bin" /><Relationship Id="rId153" Type="http://schemas.openxmlformats.org/officeDocument/2006/relationships/image" Target="media/image72.wmf" /><Relationship Id="rId154" Type="http://schemas.openxmlformats.org/officeDocument/2006/relationships/oleObject" Target="embeddings/oleObject76.bin" /><Relationship Id="rId155" Type="http://schemas.openxmlformats.org/officeDocument/2006/relationships/oleObject" Target="embeddings/oleObject77.bin" /><Relationship Id="rId156" Type="http://schemas.openxmlformats.org/officeDocument/2006/relationships/oleObject" Target="embeddings/oleObject78.bin" /><Relationship Id="rId157" Type="http://schemas.openxmlformats.org/officeDocument/2006/relationships/oleObject" Target="embeddings/oleObject79.bin" /><Relationship Id="rId158" Type="http://schemas.openxmlformats.org/officeDocument/2006/relationships/image" Target="media/image73.wmf" /><Relationship Id="rId159" Type="http://schemas.openxmlformats.org/officeDocument/2006/relationships/oleObject" Target="embeddings/oleObject80.bin" /><Relationship Id="rId16" Type="http://schemas.openxmlformats.org/officeDocument/2006/relationships/oleObject" Target="embeddings/oleObject4.bin" /><Relationship Id="rId160" Type="http://schemas.openxmlformats.org/officeDocument/2006/relationships/oleObject" Target="embeddings/oleObject81.bin" /><Relationship Id="rId161" Type="http://schemas.openxmlformats.org/officeDocument/2006/relationships/oleObject" Target="embeddings/oleObject82.bin" /><Relationship Id="rId162" Type="http://schemas.openxmlformats.org/officeDocument/2006/relationships/image" Target="media/image74.wmf" /><Relationship Id="rId163" Type="http://schemas.openxmlformats.org/officeDocument/2006/relationships/oleObject" Target="embeddings/oleObject83.bin" /><Relationship Id="rId164" Type="http://schemas.openxmlformats.org/officeDocument/2006/relationships/oleObject" Target="embeddings/oleObject84.bin" /><Relationship Id="rId165" Type="http://schemas.openxmlformats.org/officeDocument/2006/relationships/image" Target="media/image75.wmf" /><Relationship Id="rId166" Type="http://schemas.openxmlformats.org/officeDocument/2006/relationships/oleObject" Target="embeddings/oleObject85.bin" /><Relationship Id="rId167" Type="http://schemas.openxmlformats.org/officeDocument/2006/relationships/oleObject" Target="embeddings/oleObject86.bin" /><Relationship Id="rId168" Type="http://schemas.openxmlformats.org/officeDocument/2006/relationships/oleObject" Target="embeddings/oleObject87.bin" /><Relationship Id="rId169" Type="http://schemas.openxmlformats.org/officeDocument/2006/relationships/oleObject" Target="embeddings/oleObject88.bin" /><Relationship Id="rId17" Type="http://schemas.openxmlformats.org/officeDocument/2006/relationships/image" Target="media/image9.wmf" /><Relationship Id="rId170" Type="http://schemas.openxmlformats.org/officeDocument/2006/relationships/image" Target="media/image76.wmf" /><Relationship Id="rId171" Type="http://schemas.openxmlformats.org/officeDocument/2006/relationships/oleObject" Target="embeddings/oleObject89.bin" /><Relationship Id="rId172" Type="http://schemas.openxmlformats.org/officeDocument/2006/relationships/oleObject" Target="embeddings/oleObject90.bin" /><Relationship Id="rId173" Type="http://schemas.openxmlformats.org/officeDocument/2006/relationships/image" Target="media/image77.wmf" /><Relationship Id="rId174" Type="http://schemas.openxmlformats.org/officeDocument/2006/relationships/oleObject" Target="embeddings/oleObject91.bin" /><Relationship Id="rId175" Type="http://schemas.openxmlformats.org/officeDocument/2006/relationships/image" Target="media/image78.wmf" /><Relationship Id="rId176" Type="http://schemas.openxmlformats.org/officeDocument/2006/relationships/oleObject" Target="embeddings/oleObject92.bin" /><Relationship Id="rId177" Type="http://schemas.openxmlformats.org/officeDocument/2006/relationships/image" Target="media/image79.wmf" /><Relationship Id="rId178" Type="http://schemas.openxmlformats.org/officeDocument/2006/relationships/oleObject" Target="embeddings/oleObject93.bin" /><Relationship Id="rId179" Type="http://schemas.openxmlformats.org/officeDocument/2006/relationships/oleObject" Target="embeddings/oleObject94.bin" /><Relationship Id="rId18" Type="http://schemas.openxmlformats.org/officeDocument/2006/relationships/oleObject" Target="embeddings/oleObject5.bin" /><Relationship Id="rId180" Type="http://schemas.openxmlformats.org/officeDocument/2006/relationships/image" Target="media/image80.wmf" /><Relationship Id="rId181" Type="http://schemas.openxmlformats.org/officeDocument/2006/relationships/oleObject" Target="embeddings/oleObject95.bin" /><Relationship Id="rId182" Type="http://schemas.openxmlformats.org/officeDocument/2006/relationships/oleObject" Target="embeddings/oleObject96.bin" /><Relationship Id="rId183" Type="http://schemas.openxmlformats.org/officeDocument/2006/relationships/image" Target="media/image81.wmf" /><Relationship Id="rId184" Type="http://schemas.openxmlformats.org/officeDocument/2006/relationships/oleObject" Target="embeddings/oleObject97.bin" /><Relationship Id="rId185" Type="http://schemas.openxmlformats.org/officeDocument/2006/relationships/image" Target="media/image82.wmf" /><Relationship Id="rId186" Type="http://schemas.openxmlformats.org/officeDocument/2006/relationships/oleObject" Target="embeddings/oleObject98.bin" /><Relationship Id="rId187" Type="http://schemas.openxmlformats.org/officeDocument/2006/relationships/image" Target="media/image83.wmf" /><Relationship Id="rId188" Type="http://schemas.openxmlformats.org/officeDocument/2006/relationships/oleObject" Target="embeddings/oleObject99.bin" /><Relationship Id="rId189" Type="http://schemas.openxmlformats.org/officeDocument/2006/relationships/image" Target="media/image84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100.bin" /><Relationship Id="rId191" Type="http://schemas.openxmlformats.org/officeDocument/2006/relationships/image" Target="media/image85.wmf" /><Relationship Id="rId192" Type="http://schemas.openxmlformats.org/officeDocument/2006/relationships/oleObject" Target="embeddings/oleObject101.bin" /><Relationship Id="rId193" Type="http://schemas.openxmlformats.org/officeDocument/2006/relationships/image" Target="media/image86.wmf" /><Relationship Id="rId194" Type="http://schemas.openxmlformats.org/officeDocument/2006/relationships/oleObject" Target="embeddings/oleObject102.bin" /><Relationship Id="rId195" Type="http://schemas.openxmlformats.org/officeDocument/2006/relationships/image" Target="media/image87.wmf" /><Relationship Id="rId196" Type="http://schemas.openxmlformats.org/officeDocument/2006/relationships/oleObject" Target="embeddings/oleObject103.bin" /><Relationship Id="rId197" Type="http://schemas.openxmlformats.org/officeDocument/2006/relationships/image" Target="media/image88.wmf" /><Relationship Id="rId198" Type="http://schemas.openxmlformats.org/officeDocument/2006/relationships/oleObject" Target="embeddings/oleObject104.bin" /><Relationship Id="rId199" Type="http://schemas.openxmlformats.org/officeDocument/2006/relationships/image" Target="media/image89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105.bin" /><Relationship Id="rId201" Type="http://schemas.openxmlformats.org/officeDocument/2006/relationships/image" Target="media/image90.wmf" /><Relationship Id="rId202" Type="http://schemas.openxmlformats.org/officeDocument/2006/relationships/oleObject" Target="embeddings/oleObject106.bin" /><Relationship Id="rId203" Type="http://schemas.openxmlformats.org/officeDocument/2006/relationships/image" Target="media/image91.wmf" /><Relationship Id="rId204" Type="http://schemas.openxmlformats.org/officeDocument/2006/relationships/oleObject" Target="embeddings/oleObject107.bin" /><Relationship Id="rId205" Type="http://schemas.openxmlformats.org/officeDocument/2006/relationships/image" Target="media/image92.wmf" /><Relationship Id="rId206" Type="http://schemas.openxmlformats.org/officeDocument/2006/relationships/oleObject" Target="embeddings/oleObject108.bin" /><Relationship Id="rId207" Type="http://schemas.openxmlformats.org/officeDocument/2006/relationships/oleObject" Target="embeddings/oleObject109.bin" /><Relationship Id="rId208" Type="http://schemas.openxmlformats.org/officeDocument/2006/relationships/image" Target="media/image93.wmf" /><Relationship Id="rId209" Type="http://schemas.openxmlformats.org/officeDocument/2006/relationships/oleObject" Target="embeddings/oleObject110.bin" /><Relationship Id="rId21" Type="http://schemas.openxmlformats.org/officeDocument/2006/relationships/image" Target="media/image11.wmf" /><Relationship Id="rId210" Type="http://schemas.openxmlformats.org/officeDocument/2006/relationships/image" Target="media/image94.wmf" /><Relationship Id="rId211" Type="http://schemas.openxmlformats.org/officeDocument/2006/relationships/oleObject" Target="embeddings/oleObject111.bin" /><Relationship Id="rId212" Type="http://schemas.openxmlformats.org/officeDocument/2006/relationships/oleObject" Target="embeddings/oleObject112.bin" /><Relationship Id="rId213" Type="http://schemas.openxmlformats.org/officeDocument/2006/relationships/image" Target="media/image95.wmf" /><Relationship Id="rId214" Type="http://schemas.openxmlformats.org/officeDocument/2006/relationships/oleObject" Target="embeddings/oleObject113.bin" /><Relationship Id="rId215" Type="http://schemas.openxmlformats.org/officeDocument/2006/relationships/image" Target="media/image96.wmf" /><Relationship Id="rId216" Type="http://schemas.openxmlformats.org/officeDocument/2006/relationships/oleObject" Target="embeddings/oleObject114.bin" /><Relationship Id="rId217" Type="http://schemas.openxmlformats.org/officeDocument/2006/relationships/image" Target="media/image97.wmf" /><Relationship Id="rId218" Type="http://schemas.openxmlformats.org/officeDocument/2006/relationships/oleObject" Target="embeddings/oleObject115.bin" /><Relationship Id="rId219" Type="http://schemas.openxmlformats.org/officeDocument/2006/relationships/image" Target="media/image98.wmf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16.bin" /><Relationship Id="rId221" Type="http://schemas.openxmlformats.org/officeDocument/2006/relationships/oleObject" Target="embeddings/oleObject117.bin" /><Relationship Id="rId222" Type="http://schemas.openxmlformats.org/officeDocument/2006/relationships/image" Target="media/image99.wmf" /><Relationship Id="rId223" Type="http://schemas.openxmlformats.org/officeDocument/2006/relationships/oleObject" Target="embeddings/oleObject118.bin" /><Relationship Id="rId224" Type="http://schemas.openxmlformats.org/officeDocument/2006/relationships/image" Target="media/image100.wmf" /><Relationship Id="rId225" Type="http://schemas.openxmlformats.org/officeDocument/2006/relationships/oleObject" Target="embeddings/oleObject119.bin" /><Relationship Id="rId226" Type="http://schemas.openxmlformats.org/officeDocument/2006/relationships/image" Target="media/image101.wmf" /><Relationship Id="rId227" Type="http://schemas.openxmlformats.org/officeDocument/2006/relationships/oleObject" Target="embeddings/oleObject120.bin" /><Relationship Id="rId228" Type="http://schemas.openxmlformats.org/officeDocument/2006/relationships/header" Target="header1.xml" /><Relationship Id="rId229" Type="http://schemas.openxmlformats.org/officeDocument/2006/relationships/header" Target="header2.xml" /><Relationship Id="rId23" Type="http://schemas.openxmlformats.org/officeDocument/2006/relationships/image" Target="media/image12.png" /><Relationship Id="rId230" Type="http://schemas.openxmlformats.org/officeDocument/2006/relationships/footer" Target="footer3.xml" /><Relationship Id="rId231" Type="http://schemas.openxmlformats.org/officeDocument/2006/relationships/footer" Target="footer4.xml" /><Relationship Id="rId232" Type="http://schemas.openxmlformats.org/officeDocument/2006/relationships/theme" Target="theme/theme1.xml" /><Relationship Id="rId233" Type="http://schemas.openxmlformats.org/officeDocument/2006/relationships/styles" Target="styles.xml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wmf" /><Relationship Id="rId27" Type="http://schemas.openxmlformats.org/officeDocument/2006/relationships/oleObject" Target="embeddings/oleObject9.bin" /><Relationship Id="rId28" Type="http://schemas.openxmlformats.org/officeDocument/2006/relationships/image" Target="media/image15.wmf" /><Relationship Id="rId29" Type="http://schemas.openxmlformats.org/officeDocument/2006/relationships/oleObject" Target="embeddings/oleObject10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oleObject" Target="embeddings/oleObject11.bin" /><Relationship Id="rId32" Type="http://schemas.openxmlformats.org/officeDocument/2006/relationships/image" Target="media/image17.wmf" /><Relationship Id="rId33" Type="http://schemas.openxmlformats.org/officeDocument/2006/relationships/oleObject" Target="embeddings/oleObject12.bin" /><Relationship Id="rId34" Type="http://schemas.openxmlformats.org/officeDocument/2006/relationships/image" Target="media/image18.png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oleObject" Target="embeddings/oleObject15.bin" /><Relationship Id="rId39" Type="http://schemas.openxmlformats.org/officeDocument/2006/relationships/image" Target="media/image20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image" Target="media/image21.wmf" /><Relationship Id="rId42" Type="http://schemas.openxmlformats.org/officeDocument/2006/relationships/oleObject" Target="embeddings/oleObject17.bin" /><Relationship Id="rId43" Type="http://schemas.openxmlformats.org/officeDocument/2006/relationships/oleObject" Target="embeddings/oleObject18.bin" /><Relationship Id="rId44" Type="http://schemas.openxmlformats.org/officeDocument/2006/relationships/image" Target="media/image22.wmf" /><Relationship Id="rId45" Type="http://schemas.openxmlformats.org/officeDocument/2006/relationships/oleObject" Target="embeddings/oleObject19.bin" /><Relationship Id="rId46" Type="http://schemas.openxmlformats.org/officeDocument/2006/relationships/image" Target="media/image23.png" /><Relationship Id="rId47" Type="http://schemas.openxmlformats.org/officeDocument/2006/relationships/image" Target="media/image24.w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5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1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2.bin" /><Relationship Id="rId53" Type="http://schemas.openxmlformats.org/officeDocument/2006/relationships/image" Target="media/image27.wmf" /><Relationship Id="rId54" Type="http://schemas.openxmlformats.org/officeDocument/2006/relationships/oleObject" Target="embeddings/oleObject23.bin" /><Relationship Id="rId55" Type="http://schemas.openxmlformats.org/officeDocument/2006/relationships/image" Target="media/image28.wmf" /><Relationship Id="rId56" Type="http://schemas.openxmlformats.org/officeDocument/2006/relationships/oleObject" Target="embeddings/oleObject24.bin" /><Relationship Id="rId57" Type="http://schemas.openxmlformats.org/officeDocument/2006/relationships/image" Target="media/image29.wmf" /><Relationship Id="rId58" Type="http://schemas.openxmlformats.org/officeDocument/2006/relationships/oleObject" Target="embeddings/oleObject25.bin" /><Relationship Id="rId59" Type="http://schemas.openxmlformats.org/officeDocument/2006/relationships/image" Target="media/image30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6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png" /><Relationship Id="rId64" Type="http://schemas.openxmlformats.org/officeDocument/2006/relationships/oleObject" Target="embeddings/oleObject28.bin" /><Relationship Id="rId65" Type="http://schemas.openxmlformats.org/officeDocument/2006/relationships/oleObject" Target="embeddings/oleObject29.bin" /><Relationship Id="rId66" Type="http://schemas.openxmlformats.org/officeDocument/2006/relationships/oleObject" Target="embeddings/oleObject30.bin" /><Relationship Id="rId67" Type="http://schemas.openxmlformats.org/officeDocument/2006/relationships/image" Target="media/image33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4.png" /><Relationship Id="rId7" Type="http://schemas.openxmlformats.org/officeDocument/2006/relationships/image" Target="media/image3.png" /><Relationship Id="rId70" Type="http://schemas.openxmlformats.org/officeDocument/2006/relationships/image" Target="media/image35.png" /><Relationship Id="rId71" Type="http://schemas.openxmlformats.org/officeDocument/2006/relationships/image" Target="media/image36.png" /><Relationship Id="rId72" Type="http://schemas.openxmlformats.org/officeDocument/2006/relationships/image" Target="media/image37.png" /><Relationship Id="rId73" Type="http://schemas.openxmlformats.org/officeDocument/2006/relationships/image" Target="media/image38.png" /><Relationship Id="rId74" Type="http://schemas.openxmlformats.org/officeDocument/2006/relationships/image" Target="media/image39.wmf" /><Relationship Id="rId75" Type="http://schemas.openxmlformats.org/officeDocument/2006/relationships/oleObject" Target="embeddings/oleObject32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3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4.png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5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6.png" /><Relationship Id="rId89" Type="http://schemas.openxmlformats.org/officeDocument/2006/relationships/image" Target="media/image47.wmf" /><Relationship Id="rId9" Type="http://schemas.openxmlformats.org/officeDocument/2006/relationships/image" Target="media/image5.wmf" /><Relationship Id="rId90" Type="http://schemas.openxmlformats.org/officeDocument/2006/relationships/oleObject" Target="embeddings/oleObject39.bin" /><Relationship Id="rId91" Type="http://schemas.openxmlformats.org/officeDocument/2006/relationships/image" Target="media/image48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49.wmf" /><Relationship Id="rId94" Type="http://schemas.openxmlformats.org/officeDocument/2006/relationships/oleObject" Target="embeddings/oleObject41.bin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组卷网</cp:lastModifiedBy>
  <cp:revision>18</cp:revision>
  <dcterms:created xsi:type="dcterms:W3CDTF">2017-07-19T12:07:00Z</dcterms:created>
  <dcterms:modified xsi:type="dcterms:W3CDTF">2025-01-10T02:56:00Z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a34b05bb5776436889bebc21ed30dfc0mzg1odc5nzuxnw</vt:lpwstr>
  </property>
</Properties>
</file>