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34EE2">
      <w:pPr>
        <w:spacing w:line="600" w:lineRule="exact"/>
        <w:jc w:val="center"/>
        <w:rPr>
          <w:rFonts w:ascii="方正黑体_GBK" w:eastAsia="方正黑体_GBK"/>
          <w:bCs/>
          <w:w w:val="95"/>
          <w:sz w:val="36"/>
          <w:szCs w:val="36"/>
        </w:rPr>
      </w:pPr>
      <w:r>
        <w:rPr>
          <w:w w:val="95"/>
        </w:rPr>
        <w:drawing>
          <wp:anchor distT="0" distB="0" distL="114300" distR="114300" simplePos="0" relativeHeight="251659264" behindDoc="0" locked="0" layoutInCell="1" allowOverlap="1">
            <wp:simplePos x="0" y="0"/>
            <wp:positionH relativeFrom="column">
              <wp:posOffset>-1953260</wp:posOffset>
            </wp:positionH>
            <wp:positionV relativeFrom="paragraph">
              <wp:posOffset>194310</wp:posOffset>
            </wp:positionV>
            <wp:extent cx="1665605" cy="8055610"/>
            <wp:effectExtent l="0" t="0" r="10795" b="2540"/>
            <wp:wrapNone/>
            <wp:docPr id="1" name="图片 9" descr="汉文名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汉文名字"/>
                    <pic:cNvPicPr>
                      <a:picLocks noChangeAspect="1"/>
                    </pic:cNvPicPr>
                  </pic:nvPicPr>
                  <pic:blipFill>
                    <a:blip r:embed="rId8"/>
                    <a:stretch>
                      <a:fillRect/>
                    </a:stretch>
                  </pic:blipFill>
                  <pic:spPr>
                    <a:xfrm>
                      <a:off x="0" y="0"/>
                      <a:ext cx="1665605" cy="8055610"/>
                    </a:xfrm>
                    <a:prstGeom prst="rect">
                      <a:avLst/>
                    </a:prstGeom>
                    <a:noFill/>
                    <a:ln w="12700">
                      <a:noFill/>
                    </a:ln>
                  </pic:spPr>
                </pic:pic>
              </a:graphicData>
            </a:graphic>
          </wp:anchor>
        </w:drawing>
      </w:r>
      <w:r>
        <w:rPr>
          <w:rFonts w:hint="eastAsia" w:ascii="黑体" w:hAnsi="黑体" w:eastAsia="黑体" w:cs="黑体"/>
          <w:b/>
          <w:sz w:val="44"/>
          <w:szCs w:val="44"/>
        </w:rPr>
        <w:t>教师专业测试卷</w:t>
      </w:r>
    </w:p>
    <w:p w14:paraId="5C7DD2A1">
      <w:pPr>
        <w:jc w:val="center"/>
        <w:rPr>
          <w:rFonts w:hint="default" w:ascii="黑体" w:hAnsi="黑体" w:eastAsia="黑体" w:cs="黑体"/>
          <w:bCs/>
          <w:sz w:val="32"/>
          <w:lang w:val="en-US" w:eastAsia="zh-CN"/>
        </w:rPr>
      </w:pPr>
      <w:r>
        <w:rPr>
          <w:rFonts w:hint="eastAsia" w:ascii="黑体" w:hAnsi="黑体" w:eastAsia="黑体" w:cs="黑体"/>
          <w:bCs/>
          <w:sz w:val="32"/>
          <w:lang w:val="en-US" w:eastAsia="zh-CN"/>
        </w:rPr>
        <w:t>高中音乐</w:t>
      </w:r>
    </w:p>
    <w:p w14:paraId="63C40913">
      <w:pPr>
        <w:jc w:val="center"/>
        <w:rPr>
          <w:rFonts w:ascii="黑体" w:hAnsi="黑体" w:eastAsia="黑体" w:cs="黑体"/>
          <w:bCs/>
          <w:sz w:val="30"/>
        </w:rPr>
      </w:pPr>
      <w:r>
        <w:rPr>
          <w:rFonts w:hint="eastAsia" w:ascii="黑体" w:hAnsi="黑体" w:eastAsia="黑体" w:cs="黑体"/>
          <w:bCs/>
          <w:sz w:val="28"/>
          <w:szCs w:val="21"/>
        </w:rPr>
        <w:t>卷面分值：1</w:t>
      </w:r>
      <w:r>
        <w:rPr>
          <w:rFonts w:hint="eastAsia" w:ascii="黑体" w:hAnsi="黑体" w:eastAsia="黑体" w:cs="黑体"/>
          <w:bCs/>
          <w:sz w:val="28"/>
          <w:szCs w:val="21"/>
          <w:lang w:val="en-US" w:eastAsia="zh-CN"/>
        </w:rPr>
        <w:t>00</w:t>
      </w:r>
      <w:r>
        <w:rPr>
          <w:rFonts w:hint="eastAsia" w:ascii="黑体" w:hAnsi="黑体" w:eastAsia="黑体" w:cs="黑体"/>
          <w:bCs/>
          <w:sz w:val="28"/>
          <w:szCs w:val="21"/>
        </w:rPr>
        <w:t xml:space="preserve">分 </w:t>
      </w:r>
      <w:r>
        <w:rPr>
          <w:rFonts w:ascii="黑体" w:hAnsi="黑体" w:eastAsia="黑体" w:cs="黑体"/>
          <w:bCs/>
          <w:sz w:val="28"/>
          <w:szCs w:val="21"/>
        </w:rPr>
        <w:t xml:space="preserve">          </w:t>
      </w:r>
      <w:r>
        <w:rPr>
          <w:rFonts w:hint="eastAsia" w:ascii="黑体" w:hAnsi="黑体" w:eastAsia="黑体" w:cs="黑体"/>
          <w:bCs/>
          <w:sz w:val="28"/>
          <w:szCs w:val="21"/>
        </w:rPr>
        <w:t>考试时间：1</w:t>
      </w:r>
      <w:r>
        <w:rPr>
          <w:rFonts w:hint="eastAsia" w:ascii="黑体" w:hAnsi="黑体" w:eastAsia="黑体" w:cs="黑体"/>
          <w:bCs/>
          <w:sz w:val="28"/>
          <w:szCs w:val="21"/>
          <w:lang w:val="en-US" w:eastAsia="zh-CN"/>
        </w:rPr>
        <w:t>00</w:t>
      </w:r>
      <w:r>
        <w:rPr>
          <w:rFonts w:hint="eastAsia" w:ascii="黑体" w:hAnsi="黑体" w:eastAsia="黑体" w:cs="黑体"/>
          <w:bCs/>
          <w:sz w:val="28"/>
          <w:szCs w:val="21"/>
        </w:rPr>
        <w:t>分钟</w:t>
      </w:r>
      <w:r>
        <w:rPr>
          <w:rFonts w:hint="eastAsia" w:ascii="黑体" w:hAnsi="黑体" w:eastAsia="黑体" w:cs="黑体"/>
          <w:bCs/>
          <w:sz w:val="30"/>
        </w:rPr>
        <w:t xml:space="preserve"> </w:t>
      </w:r>
      <w:r>
        <w:rPr>
          <w:rFonts w:ascii="黑体" w:hAnsi="黑体" w:eastAsia="黑体" w:cs="黑体"/>
          <w:bCs/>
          <w:sz w:val="30"/>
        </w:rPr>
        <w:t xml:space="preserve">     </w:t>
      </w:r>
    </w:p>
    <w:p w14:paraId="06C82568">
      <w:pPr>
        <w:jc w:val="both"/>
        <w:rPr>
          <w:rFonts w:hint="eastAsia" w:ascii="黑体" w:hAnsi="黑体" w:eastAsia="黑体" w:cs="Calibri"/>
          <w:sz w:val="28"/>
          <w:szCs w:val="32"/>
        </w:rPr>
      </w:pPr>
    </w:p>
    <w:p w14:paraId="2D0F78AA">
      <w:pPr>
        <w:keepNext w:val="0"/>
        <w:keepLines w:val="0"/>
        <w:pageBreakBefore w:val="0"/>
        <w:widowControl w:val="0"/>
        <w:numPr>
          <w:ilvl w:val="0"/>
          <w:numId w:val="1"/>
        </w:numPr>
        <w:kinsoku/>
        <w:wordWrap/>
        <w:overflowPunct/>
        <w:topLinePunct w:val="0"/>
        <w:autoSpaceDE/>
        <w:autoSpaceDN/>
        <w:bidi w:val="0"/>
        <w:adjustRightInd/>
        <w:snapToGrid/>
        <w:spacing w:line="560" w:lineRule="exact"/>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填空题（每空1分，共10分）</w:t>
      </w:r>
    </w:p>
    <w:p w14:paraId="72251B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1.音乐学科核心素养包括</w:t>
      </w:r>
      <w:r>
        <w:rPr>
          <w:rFonts w:hint="eastAsia" w:asciiTheme="minorEastAsia" w:hAnsiTheme="minorEastAsia" w:eastAsiaTheme="minorEastAsia" w:cstheme="minorEastAsia"/>
          <w:sz w:val="22"/>
          <w:szCs w:val="28"/>
          <w:u w:val="single"/>
          <w:lang w:val="en-US" w:eastAsia="zh-CN"/>
        </w:rPr>
        <w:t xml:space="preserve">    审美感知        </w:t>
      </w:r>
      <w:r>
        <w:rPr>
          <w:rFonts w:hint="eastAsia" w:asciiTheme="minorEastAsia" w:hAnsiTheme="minorEastAsia" w:eastAsiaTheme="minorEastAsia" w:cstheme="minorEastAsia"/>
          <w:sz w:val="22"/>
          <w:szCs w:val="28"/>
          <w:lang w:val="en-US" w:eastAsia="zh-CN"/>
        </w:rPr>
        <w:t>、</w:t>
      </w:r>
      <w:r>
        <w:rPr>
          <w:rFonts w:hint="eastAsia" w:asciiTheme="minorEastAsia" w:hAnsiTheme="minorEastAsia" w:eastAsiaTheme="minorEastAsia" w:cstheme="minorEastAsia"/>
          <w:sz w:val="22"/>
          <w:szCs w:val="28"/>
          <w:u w:val="single"/>
          <w:lang w:val="en-US" w:eastAsia="zh-CN"/>
        </w:rPr>
        <w:t xml:space="preserve"> 艺术表现           </w:t>
      </w:r>
      <w:r>
        <w:rPr>
          <w:rFonts w:hint="eastAsia" w:asciiTheme="minorEastAsia" w:hAnsiTheme="minorEastAsia" w:eastAsiaTheme="minorEastAsia" w:cstheme="minorEastAsia"/>
          <w:sz w:val="22"/>
          <w:szCs w:val="28"/>
          <w:lang w:val="en-US" w:eastAsia="zh-CN"/>
        </w:rPr>
        <w:t>、</w:t>
      </w:r>
      <w:r>
        <w:rPr>
          <w:rFonts w:hint="eastAsia" w:asciiTheme="minorEastAsia" w:hAnsiTheme="minorEastAsia" w:eastAsiaTheme="minorEastAsia" w:cstheme="minorEastAsia"/>
          <w:sz w:val="22"/>
          <w:szCs w:val="28"/>
          <w:u w:val="single"/>
          <w:lang w:val="en-US" w:eastAsia="zh-CN"/>
        </w:rPr>
        <w:t xml:space="preserve"> 文化理解           </w:t>
      </w:r>
      <w:r>
        <w:rPr>
          <w:rFonts w:hint="eastAsia" w:asciiTheme="minorEastAsia" w:hAnsiTheme="minorEastAsia" w:eastAsiaTheme="minorEastAsia" w:cstheme="minorEastAsia"/>
          <w:sz w:val="22"/>
          <w:szCs w:val="28"/>
          <w:lang w:val="en-US" w:eastAsia="zh-CN"/>
        </w:rPr>
        <w:t>三个方面。</w:t>
      </w:r>
    </w:p>
    <w:p w14:paraId="F5ED2355">
      <w:pPr>
        <w:keepNext w:val="0"/>
        <w:keepLines w:val="0"/>
        <w:pageBreakBefore w:val="0"/>
        <w:widowControl w:val="0"/>
        <w:numPr>
          <w:ilvl w:val="0"/>
          <w:numId w:val="0"/>
        </w:numPr>
        <w:wordWrap/>
        <w:overflowPunct/>
        <w:topLinePunct w:val="0"/>
        <w:autoSpaceDE/>
        <w:autoSpaceDN/>
        <w:bidi w:val="0"/>
        <w:adjustRightInd/>
        <w:snapToGrid/>
        <w:spacing w:line="500" w:lineRule="exact"/>
        <w:ind w:left="0"/>
        <w:jc w:val="left"/>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解析：考核高中音乐课程标准的内容。</w:t>
      </w:r>
    </w:p>
    <w:p w14:paraId="3EB2049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hanging="220" w:hangingChars="100"/>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2.音乐鉴赏模块的教学，应坚持以</w:t>
      </w:r>
      <w:r>
        <w:rPr>
          <w:rFonts w:hint="eastAsia" w:asciiTheme="minorEastAsia" w:hAnsiTheme="minorEastAsia" w:eastAsiaTheme="minorEastAsia" w:cstheme="minorEastAsia"/>
          <w:sz w:val="22"/>
          <w:szCs w:val="28"/>
          <w:u w:val="single"/>
          <w:lang w:val="en-US" w:eastAsia="zh-CN"/>
        </w:rPr>
        <w:t xml:space="preserve">  聆听音乐             </w:t>
      </w:r>
      <w:r>
        <w:rPr>
          <w:rFonts w:hint="eastAsia" w:asciiTheme="minorEastAsia" w:hAnsiTheme="minorEastAsia" w:eastAsiaTheme="minorEastAsia" w:cstheme="minorEastAsia"/>
          <w:sz w:val="22"/>
          <w:szCs w:val="28"/>
          <w:lang w:val="en-US" w:eastAsia="zh-CN"/>
        </w:rPr>
        <w:t>为主的教学原则，倡导学生对音乐作品整体性的</w:t>
      </w:r>
      <w:r>
        <w:rPr>
          <w:rFonts w:hint="eastAsia" w:asciiTheme="minorEastAsia" w:hAnsiTheme="minorEastAsia" w:eastAsiaTheme="minorEastAsia" w:cstheme="minorEastAsia"/>
          <w:sz w:val="22"/>
          <w:szCs w:val="28"/>
          <w:u w:val="single"/>
          <w:lang w:val="en-US" w:eastAsia="zh-CN"/>
        </w:rPr>
        <w:t xml:space="preserve">     感知         </w:t>
      </w:r>
      <w:r>
        <w:rPr>
          <w:rFonts w:hint="eastAsia" w:asciiTheme="minorEastAsia" w:hAnsiTheme="minorEastAsia" w:eastAsiaTheme="minorEastAsia" w:cstheme="minorEastAsia"/>
          <w:sz w:val="22"/>
          <w:szCs w:val="28"/>
          <w:lang w:val="en-US" w:eastAsia="zh-CN"/>
        </w:rPr>
        <w:t>和亲身体验。</w:t>
      </w:r>
    </w:p>
    <w:p w14:paraId="588BEFFA">
      <w:pPr>
        <w:keepNext w:val="0"/>
        <w:keepLines w:val="0"/>
        <w:pageBreakBefore w:val="0"/>
        <w:widowControl w:val="0"/>
        <w:numPr>
          <w:ilvl w:val="0"/>
          <w:numId w:val="0"/>
        </w:numPr>
        <w:wordWrap/>
        <w:overflowPunct/>
        <w:topLinePunct w:val="0"/>
        <w:autoSpaceDE/>
        <w:autoSpaceDN/>
        <w:bidi w:val="0"/>
        <w:adjustRightInd/>
        <w:snapToGrid/>
        <w:spacing w:line="500" w:lineRule="exact"/>
        <w:ind w:left="0" w:hanging="220" w:hangingChars="100"/>
        <w:jc w:val="left"/>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解析：考核高中音乐课程标准内容。</w:t>
      </w:r>
    </w:p>
    <w:p w14:paraId="113859D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jc w:val="left"/>
        <w:rPr>
          <w:rFonts w:hint="eastAsia" w:asciiTheme="minorEastAsia" w:hAnsiTheme="minorEastAsia" w:eastAsiaTheme="minorEastAsia" w:cstheme="minorEastAsia"/>
          <w:sz w:val="22"/>
          <w:szCs w:val="28"/>
          <w:u w:val="none"/>
          <w:lang w:val="en-US" w:eastAsia="zh-CN"/>
        </w:rPr>
      </w:pPr>
      <w:r>
        <w:rPr>
          <w:rFonts w:hint="eastAsia" w:asciiTheme="minorEastAsia" w:hAnsiTheme="minorEastAsia" w:eastAsiaTheme="minorEastAsia" w:cstheme="minorEastAsia"/>
          <w:sz w:val="22"/>
          <w:szCs w:val="28"/>
          <w:u w:val="none"/>
          <w:lang w:val="en-US" w:eastAsia="zh-CN"/>
        </w:rPr>
        <w:t>3.在乐谱中，小节线的作用是用以划分节拍</w:t>
      </w:r>
      <w:r>
        <w:rPr>
          <w:rFonts w:hint="eastAsia" w:asciiTheme="minorEastAsia" w:hAnsiTheme="minorEastAsia" w:eastAsiaTheme="minorEastAsia" w:cstheme="minorEastAsia"/>
          <w:sz w:val="22"/>
          <w:szCs w:val="28"/>
          <w:u w:val="single"/>
          <w:lang w:val="en-US" w:eastAsia="zh-CN"/>
        </w:rPr>
        <w:t xml:space="preserve">  强弱          </w:t>
      </w:r>
      <w:r>
        <w:rPr>
          <w:rFonts w:hint="eastAsia" w:asciiTheme="minorEastAsia" w:hAnsiTheme="minorEastAsia" w:eastAsiaTheme="minorEastAsia" w:cstheme="minorEastAsia"/>
          <w:sz w:val="22"/>
          <w:szCs w:val="28"/>
          <w:u w:val="none"/>
          <w:lang w:val="en-US" w:eastAsia="zh-CN"/>
        </w:rPr>
        <w:t>规律的记号。</w:t>
      </w:r>
    </w:p>
    <w:p w14:paraId="742D84B4">
      <w:pPr>
        <w:keepNext w:val="0"/>
        <w:keepLines w:val="0"/>
        <w:pageBreakBefore w:val="0"/>
        <w:widowControl w:val="0"/>
        <w:numPr>
          <w:ilvl w:val="0"/>
          <w:numId w:val="0"/>
        </w:numPr>
        <w:wordWrap/>
        <w:overflowPunct/>
        <w:topLinePunct w:val="0"/>
        <w:autoSpaceDE/>
        <w:autoSpaceDN/>
        <w:bidi w:val="0"/>
        <w:adjustRightInd/>
        <w:snapToGrid/>
        <w:spacing w:line="500" w:lineRule="exact"/>
        <w:ind w:left="0"/>
        <w:jc w:val="left"/>
        <w:rPr>
          <w:rFonts w:hint="eastAsia" w:asciiTheme="minorEastAsia" w:hAnsiTheme="minorEastAsia" w:eastAsiaTheme="minorEastAsia" w:cstheme="minorEastAsia"/>
          <w:sz w:val="22"/>
          <w:u w:val="none"/>
          <w:lang w:val="en-US" w:eastAsia="zh-CN"/>
        </w:rPr>
      </w:pPr>
      <w:r>
        <w:rPr>
          <w:rFonts w:hint="eastAsia" w:asciiTheme="minorEastAsia" w:hAnsiTheme="minorEastAsia" w:eastAsiaTheme="minorEastAsia" w:cstheme="minorEastAsia"/>
          <w:sz w:val="22"/>
          <w:u w:val="none"/>
          <w:lang w:val="en-US" w:eastAsia="zh-CN"/>
        </w:rPr>
        <w:t>解析：小节线的概念。</w:t>
      </w:r>
    </w:p>
    <w:p w14:paraId="1B8C628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jc w:val="left"/>
        <w:rPr>
          <w:rFonts w:hint="default" w:asciiTheme="minorEastAsia" w:hAnsiTheme="minorEastAsia" w:eastAsiaTheme="minorEastAsia" w:cstheme="minorEastAsia"/>
          <w:sz w:val="22"/>
          <w:szCs w:val="28"/>
          <w:u w:val="none"/>
          <w:lang w:val="en-US" w:eastAsia="zh-CN"/>
        </w:rPr>
      </w:pPr>
      <w:r>
        <w:rPr>
          <w:rFonts w:hint="eastAsia" w:asciiTheme="minorEastAsia" w:hAnsiTheme="minorEastAsia" w:eastAsiaTheme="minorEastAsia" w:cstheme="minorEastAsia"/>
          <w:sz w:val="22"/>
          <w:szCs w:val="28"/>
          <w:u w:val="none"/>
          <w:lang w:val="en-US" w:eastAsia="zh-CN"/>
        </w:rPr>
        <w:t>4.中音谱号也可称为</w:t>
      </w:r>
      <w:r>
        <w:rPr>
          <w:rFonts w:hint="eastAsia" w:asciiTheme="minorEastAsia" w:hAnsiTheme="minorEastAsia" w:eastAsiaTheme="minorEastAsia" w:cstheme="minorEastAsia"/>
          <w:sz w:val="22"/>
          <w:szCs w:val="28"/>
          <w:u w:val="single"/>
          <w:lang w:val="en-US" w:eastAsia="zh-CN"/>
        </w:rPr>
        <w:t xml:space="preserve">   C        </w:t>
      </w:r>
      <w:r>
        <w:rPr>
          <w:rFonts w:hint="eastAsia" w:asciiTheme="minorEastAsia" w:hAnsiTheme="minorEastAsia" w:eastAsiaTheme="minorEastAsia" w:cstheme="minorEastAsia"/>
          <w:sz w:val="22"/>
          <w:szCs w:val="28"/>
          <w:u w:val="none"/>
          <w:lang w:val="en-US" w:eastAsia="zh-CN"/>
        </w:rPr>
        <w:t>谱号。</w:t>
      </w:r>
    </w:p>
    <w:p w14:paraId="BC4E14E6">
      <w:pPr>
        <w:keepNext w:val="0"/>
        <w:keepLines w:val="0"/>
        <w:pageBreakBefore w:val="0"/>
        <w:widowControl w:val="0"/>
        <w:numPr>
          <w:ilvl w:val="0"/>
          <w:numId w:val="0"/>
        </w:numPr>
        <w:wordWrap/>
        <w:overflowPunct/>
        <w:topLinePunct w:val="0"/>
        <w:autoSpaceDE/>
        <w:autoSpaceDN/>
        <w:bidi w:val="0"/>
        <w:adjustRightInd/>
        <w:snapToGrid/>
        <w:spacing w:line="500" w:lineRule="exact"/>
        <w:ind w:left="0"/>
        <w:jc w:val="left"/>
        <w:rPr>
          <w:rFonts w:hint="default" w:asciiTheme="minorEastAsia" w:hAnsiTheme="minorEastAsia" w:eastAsiaTheme="minorEastAsia" w:cstheme="minorEastAsia"/>
          <w:sz w:val="22"/>
          <w:u w:val="none"/>
          <w:lang w:val="en-US" w:eastAsia="zh-CN"/>
        </w:rPr>
      </w:pPr>
      <w:r>
        <w:rPr>
          <w:rFonts w:hint="eastAsia" w:asciiTheme="minorEastAsia" w:hAnsiTheme="minorEastAsia" w:eastAsiaTheme="minorEastAsia" w:cstheme="minorEastAsia"/>
          <w:sz w:val="22"/>
          <w:u w:val="none"/>
          <w:lang w:val="en-US" w:eastAsia="zh-CN"/>
        </w:rPr>
        <w:t>解析：高音谱号G低音谱号F中音谱号C，考核对三种谱号的认识。</w:t>
      </w:r>
    </w:p>
    <w:p w14:paraId="17C19C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jc w:val="left"/>
        <w:rPr>
          <w:rFonts w:hint="default" w:asciiTheme="minorEastAsia" w:hAnsiTheme="minorEastAsia" w:eastAsiaTheme="minorEastAsia" w:cstheme="minorEastAsia"/>
          <w:sz w:val="22"/>
          <w:szCs w:val="28"/>
          <w:u w:val="none"/>
          <w:lang w:val="en-US" w:eastAsia="zh-CN"/>
        </w:rPr>
      </w:pPr>
      <w:r>
        <w:rPr>
          <w:rFonts w:hint="eastAsia" w:asciiTheme="minorEastAsia" w:hAnsiTheme="minorEastAsia" w:eastAsiaTheme="minorEastAsia" w:cstheme="minorEastAsia"/>
          <w:sz w:val="22"/>
          <w:szCs w:val="28"/>
          <w:lang w:val="en-US" w:eastAsia="zh-CN"/>
        </w:rPr>
        <w:t>5.创作歌剧《游吟武士》、《弄臣》、《茶花女》的作曲家是</w:t>
      </w:r>
      <w:r>
        <w:rPr>
          <w:rFonts w:hint="eastAsia" w:asciiTheme="minorEastAsia" w:hAnsiTheme="minorEastAsia" w:eastAsiaTheme="minorEastAsia" w:cstheme="minorEastAsia"/>
          <w:sz w:val="22"/>
          <w:szCs w:val="28"/>
          <w:u w:val="single"/>
          <w:lang w:val="en-US" w:eastAsia="zh-CN"/>
        </w:rPr>
        <w:t xml:space="preserve">     威尔第       </w:t>
      </w:r>
      <w:r>
        <w:rPr>
          <w:rFonts w:hint="eastAsia" w:asciiTheme="minorEastAsia" w:hAnsiTheme="minorEastAsia" w:eastAsiaTheme="minorEastAsia" w:cstheme="minorEastAsia"/>
          <w:sz w:val="22"/>
          <w:szCs w:val="28"/>
          <w:u w:val="none"/>
          <w:lang w:val="en-US" w:eastAsia="zh-CN"/>
        </w:rPr>
        <w:t>。</w:t>
      </w:r>
    </w:p>
    <w:p w14:paraId="51FE6FBF">
      <w:pPr>
        <w:keepNext w:val="0"/>
        <w:keepLines w:val="0"/>
        <w:pageBreakBefore w:val="0"/>
        <w:widowControl w:val="0"/>
        <w:numPr>
          <w:ilvl w:val="0"/>
          <w:numId w:val="0"/>
        </w:numPr>
        <w:wordWrap/>
        <w:overflowPunct/>
        <w:topLinePunct w:val="0"/>
        <w:autoSpaceDE/>
        <w:autoSpaceDN/>
        <w:bidi w:val="0"/>
        <w:adjustRightInd/>
        <w:snapToGrid/>
        <w:spacing w:line="500" w:lineRule="exact"/>
        <w:ind w:left="0"/>
        <w:jc w:val="left"/>
        <w:rPr>
          <w:rFonts w:hint="default" w:asciiTheme="minorEastAsia" w:hAnsiTheme="minorEastAsia" w:eastAsiaTheme="minorEastAsia" w:cstheme="minorEastAsia"/>
          <w:sz w:val="22"/>
          <w:u w:val="none"/>
          <w:lang w:val="en-US" w:eastAsia="zh-CN"/>
        </w:rPr>
      </w:pPr>
      <w:r>
        <w:rPr>
          <w:rFonts w:hint="eastAsia" w:asciiTheme="minorEastAsia" w:hAnsiTheme="minorEastAsia" w:eastAsiaTheme="minorEastAsia" w:cstheme="minorEastAsia"/>
          <w:sz w:val="22"/>
          <w:u w:val="none"/>
          <w:lang w:val="en-US" w:eastAsia="zh-CN"/>
        </w:rPr>
        <w:t>解析：威尔第意大利著名作曲家。</w:t>
      </w:r>
    </w:p>
    <w:p w14:paraId="4C0A70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jc w:val="left"/>
        <w:rPr>
          <w:rFonts w:hint="default" w:ascii="方正仿宋_GBK" w:hAnsi="方正仿宋_GBK" w:eastAsia="方正仿宋_GBK" w:cs="方正仿宋_GBK"/>
          <w:sz w:val="22"/>
          <w:szCs w:val="28"/>
          <w:u w:val="none"/>
          <w:lang w:val="en-US" w:eastAsia="zh-CN"/>
        </w:rPr>
      </w:pPr>
      <w:r>
        <w:rPr>
          <w:rFonts w:hint="eastAsia" w:asciiTheme="minorEastAsia" w:hAnsiTheme="minorEastAsia" w:eastAsiaTheme="minorEastAsia" w:cstheme="minorEastAsia"/>
          <w:sz w:val="22"/>
          <w:szCs w:val="28"/>
          <w:lang w:val="en-US" w:eastAsia="zh-CN"/>
        </w:rPr>
        <w:t>6.京剧中的伴奏又叫场面，分为</w:t>
      </w:r>
      <w:r>
        <w:rPr>
          <w:rFonts w:hint="eastAsia" w:asciiTheme="minorEastAsia" w:hAnsiTheme="minorEastAsia" w:eastAsiaTheme="minorEastAsia" w:cstheme="minorEastAsia"/>
          <w:sz w:val="22"/>
          <w:szCs w:val="28"/>
          <w:u w:val="single"/>
          <w:lang w:val="en-US" w:eastAsia="zh-CN"/>
        </w:rPr>
        <w:t xml:space="preserve">      文场      </w:t>
      </w:r>
      <w:r>
        <w:rPr>
          <w:rFonts w:hint="default" w:asciiTheme="minorEastAsia" w:hAnsiTheme="minorEastAsia" w:eastAsiaTheme="minorEastAsia" w:cstheme="minorEastAsia"/>
          <w:sz w:val="22"/>
          <w:szCs w:val="28"/>
          <w:lang w:val="en-US" w:eastAsia="zh-CN"/>
        </w:rPr>
        <w:t>和</w:t>
      </w:r>
      <w:r>
        <w:rPr>
          <w:rFonts w:hint="eastAsia" w:asciiTheme="minorEastAsia" w:hAnsiTheme="minorEastAsia" w:eastAsiaTheme="minorEastAsia" w:cstheme="minorEastAsia"/>
          <w:sz w:val="22"/>
          <w:szCs w:val="28"/>
          <w:u w:val="single"/>
          <w:lang w:val="en-US" w:eastAsia="zh-CN"/>
        </w:rPr>
        <w:t xml:space="preserve">    武场        </w:t>
      </w:r>
      <w:r>
        <w:rPr>
          <w:rFonts w:hint="default" w:asciiTheme="minorEastAsia" w:hAnsiTheme="minorEastAsia" w:eastAsiaTheme="minorEastAsia" w:cstheme="minorEastAsia"/>
          <w:sz w:val="22"/>
          <w:szCs w:val="28"/>
          <w:lang w:val="en-US" w:eastAsia="zh-CN"/>
        </w:rPr>
        <w:t>。</w:t>
      </w:r>
    </w:p>
    <w:p w14:paraId="ADC90F65">
      <w:pPr>
        <w:keepNext w:val="0"/>
        <w:keepLines w:val="0"/>
        <w:pageBreakBefore w:val="0"/>
        <w:widowControl w:val="0"/>
        <w:numPr>
          <w:ilvl w:val="0"/>
          <w:numId w:val="0"/>
        </w:numPr>
        <w:wordWrap/>
        <w:overflowPunct/>
        <w:topLinePunct w:val="0"/>
        <w:autoSpaceDE/>
        <w:autoSpaceDN/>
        <w:bidi w:val="0"/>
        <w:adjustRightInd/>
        <w:snapToGrid/>
        <w:spacing w:line="500" w:lineRule="exact"/>
        <w:ind w:left="0"/>
        <w:jc w:val="left"/>
        <w:rPr>
          <w:rFonts w:hint="default" w:ascii="方正仿宋_GBK" w:hAnsi="方正仿宋_GBK" w:eastAsia="方正仿宋_GBK" w:cs="方正仿宋_GBK"/>
          <w:sz w:val="22"/>
          <w:u w:val="none"/>
          <w:lang w:val="en-US" w:eastAsia="zh-CN"/>
        </w:rPr>
      </w:pPr>
      <w:r>
        <w:rPr>
          <w:rFonts w:hint="default" w:asciiTheme="minorEastAsia" w:hAnsiTheme="minorEastAsia" w:eastAsiaTheme="minorEastAsia" w:cstheme="minorEastAsia"/>
          <w:sz w:val="22"/>
          <w:lang w:val="en-US" w:eastAsia="zh-CN"/>
        </w:rPr>
        <w:t>解析：文场主要以管弦乐为主，主要为演唱伴奏，如京胡三弦等，武场主要以打击乐为主，配合演员的动作，如鼓锣等。</w:t>
      </w:r>
    </w:p>
    <w:p w14:paraId="5A84FBF8">
      <w:pPr>
        <w:keepNext w:val="0"/>
        <w:keepLines w:val="0"/>
        <w:pageBreakBefore w:val="0"/>
        <w:widowControl w:val="0"/>
        <w:numPr>
          <w:ilvl w:val="0"/>
          <w:numId w:val="1"/>
        </w:numPr>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2"/>
          <w:szCs w:val="28"/>
          <w:lang w:val="en-US" w:eastAsia="zh-CN"/>
        </w:rPr>
      </w:pPr>
      <w:r>
        <w:rPr>
          <w:rFonts w:hint="eastAsia" w:ascii="黑体" w:hAnsi="黑体" w:eastAsia="黑体" w:cs="黑体"/>
          <w:sz w:val="28"/>
          <w:szCs w:val="36"/>
          <w:lang w:val="en-US" w:eastAsia="zh-CN"/>
        </w:rPr>
        <w:t>选择题（每题2分，共40分）</w:t>
      </w:r>
    </w:p>
    <w:p w14:paraId="48F437E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1.在教学过程中，学生主要通过听觉活动感受与体验音乐，同时也要关注音乐艺术的（  A ）和（   ）特征。</w:t>
      </w:r>
    </w:p>
    <w:p w14:paraId="2C42E3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A.表现性和情感性      B.人文性和情感性      C.表现性和审美性      D.人文性和审美性</w:t>
      </w:r>
    </w:p>
    <w:p w14:paraId="6A87053D">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解析：考核高中音乐课程标准的内容。</w:t>
      </w:r>
    </w:p>
    <w:p w14:paraId="2EE2F4F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2.下列不属于音乐课程评价原则的是（  C    ）</w:t>
      </w:r>
    </w:p>
    <w:p w14:paraId="0552D13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A.科学性              B.整体性              C.持续性              D.导向性</w:t>
      </w:r>
    </w:p>
    <w:p w14:paraId="E9DB884A">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解析：考核高中音乐课程标准内容。</w:t>
      </w:r>
    </w:p>
    <w:p w14:paraId="468D81D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3.按钢琴总音域A</w:t>
      </w:r>
      <w:r>
        <w:rPr>
          <w:rFonts w:hint="eastAsia" w:asciiTheme="minorEastAsia" w:hAnsiTheme="minorEastAsia" w:eastAsiaTheme="minorEastAsia" w:cstheme="minorEastAsia"/>
          <w:sz w:val="22"/>
          <w:szCs w:val="28"/>
          <w:vertAlign w:val="subscript"/>
          <w:lang w:val="en-US" w:eastAsia="zh-CN"/>
        </w:rPr>
        <w:t>2</w:t>
      </w:r>
      <w:r>
        <w:rPr>
          <w:rFonts w:hint="eastAsia" w:asciiTheme="minorEastAsia" w:hAnsiTheme="minorEastAsia" w:eastAsiaTheme="minorEastAsia" w:cstheme="minorEastAsia"/>
          <w:sz w:val="22"/>
          <w:szCs w:val="28"/>
          <w:lang w:val="en-US" w:eastAsia="zh-CN"/>
        </w:rPr>
        <w:t>-C</w:t>
      </w:r>
      <w:r>
        <w:rPr>
          <w:rFonts w:hint="eastAsia" w:asciiTheme="minorEastAsia" w:hAnsiTheme="minorEastAsia" w:eastAsiaTheme="minorEastAsia" w:cstheme="minorEastAsia"/>
          <w:sz w:val="22"/>
          <w:szCs w:val="28"/>
          <w:vertAlign w:val="superscript"/>
          <w:lang w:val="en-US" w:eastAsia="zh-CN"/>
        </w:rPr>
        <w:t>5</w:t>
      </w:r>
      <w:r>
        <w:rPr>
          <w:rFonts w:hint="eastAsia" w:asciiTheme="minorEastAsia" w:hAnsiTheme="minorEastAsia" w:eastAsiaTheme="minorEastAsia" w:cstheme="minorEastAsia"/>
          <w:sz w:val="22"/>
          <w:szCs w:val="28"/>
          <w:vertAlign w:val="baseline"/>
          <w:lang w:val="en-US" w:eastAsia="zh-CN"/>
        </w:rPr>
        <w:t>的不同音色可分为三个音区，其中中音区是指</w:t>
      </w:r>
      <w:r>
        <w:rPr>
          <w:rFonts w:hint="eastAsia" w:asciiTheme="minorEastAsia" w:hAnsiTheme="minorEastAsia" w:eastAsiaTheme="minorEastAsia" w:cstheme="minorEastAsia"/>
          <w:sz w:val="22"/>
          <w:szCs w:val="28"/>
          <w:lang w:val="en-US" w:eastAsia="zh-CN"/>
        </w:rPr>
        <w:t>（  B   ）。</w:t>
      </w:r>
    </w:p>
    <w:p w14:paraId="3D4384B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A.大字组，小字组，小字一组                   B.小字组，小字一组，小字二组</w:t>
      </w:r>
    </w:p>
    <w:p w14:paraId="53A4443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szCs w:val="28"/>
          <w:vertAlign w:val="baseline"/>
          <w:lang w:val="en-US" w:eastAsia="zh-CN"/>
        </w:rPr>
      </w:pPr>
      <w:r>
        <w:rPr>
          <w:rFonts w:hint="eastAsia" w:asciiTheme="minorEastAsia" w:hAnsiTheme="minorEastAsia" w:eastAsiaTheme="minorEastAsia" w:cstheme="minorEastAsia"/>
          <w:sz w:val="22"/>
          <w:szCs w:val="28"/>
          <w:lang w:val="en-US" w:eastAsia="zh-CN"/>
        </w:rPr>
        <w:t>C.小字一组，小字二组，小字三组               D.小字二组，小字三组，小字四组</w:t>
      </w:r>
    </w:p>
    <w:p w14:paraId="51A4E3A7">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vertAlign w:val="baseline"/>
          <w:lang w:val="en-US" w:eastAsia="zh-CN"/>
        </w:rPr>
      </w:pPr>
      <w:r>
        <w:rPr>
          <w:rFonts w:hint="eastAsia" w:asciiTheme="minorEastAsia" w:hAnsiTheme="minorEastAsia" w:eastAsiaTheme="minorEastAsia" w:cstheme="minorEastAsia"/>
          <w:sz w:val="22"/>
          <w:lang w:val="en-US" w:eastAsia="zh-CN"/>
        </w:rPr>
        <w:t>解析：低音区由大字组大字一组大字二组组成，中音区由小字组小字一组小字二组组成，高音区由小字三组小字四组小字五组组成。</w:t>
      </w:r>
    </w:p>
    <w:p w14:paraId="54878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4.几种拍子同时进行的拍子叫作（ D  ）。</w:t>
      </w:r>
    </w:p>
    <w:p w14:paraId="15EF583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szCs w:val="28"/>
          <w:lang w:val="en-US" w:eastAsia="zh-CN"/>
        </w:rPr>
      </w:pPr>
      <w:r>
        <w:rPr>
          <w:rFonts w:hint="default" w:asciiTheme="minorEastAsia" w:hAnsiTheme="minorEastAsia" w:eastAsiaTheme="minorEastAsia" w:cstheme="minorEastAsia"/>
          <w:sz w:val="22"/>
          <w:szCs w:val="28"/>
          <w:lang w:val="en-US" w:eastAsia="zh-CN"/>
        </w:rPr>
        <w:t>A.混合拍子</w:t>
      </w:r>
      <w:r>
        <w:rPr>
          <w:rFonts w:hint="eastAsia" w:asciiTheme="minorEastAsia" w:hAnsiTheme="minorEastAsia" w:eastAsiaTheme="minorEastAsia" w:cstheme="minorEastAsia"/>
          <w:sz w:val="22"/>
          <w:szCs w:val="28"/>
          <w:lang w:val="en-US" w:eastAsia="zh-CN"/>
        </w:rPr>
        <w:t xml:space="preserve">           </w:t>
      </w:r>
      <w:r>
        <w:rPr>
          <w:rFonts w:hint="default" w:asciiTheme="minorEastAsia" w:hAnsiTheme="minorEastAsia" w:eastAsiaTheme="minorEastAsia" w:cstheme="minorEastAsia"/>
          <w:sz w:val="22"/>
          <w:szCs w:val="28"/>
          <w:lang w:val="en-US" w:eastAsia="zh-CN"/>
        </w:rPr>
        <w:t>B.变化拍子</w:t>
      </w:r>
      <w:r>
        <w:rPr>
          <w:rFonts w:hint="eastAsia" w:asciiTheme="minorEastAsia" w:hAnsiTheme="minorEastAsia" w:eastAsiaTheme="minorEastAsia" w:cstheme="minorEastAsia"/>
          <w:sz w:val="22"/>
          <w:szCs w:val="28"/>
          <w:lang w:val="en-US" w:eastAsia="zh-CN"/>
        </w:rPr>
        <w:t xml:space="preserve">           </w:t>
      </w:r>
      <w:r>
        <w:rPr>
          <w:rFonts w:hint="default" w:asciiTheme="minorEastAsia" w:hAnsiTheme="minorEastAsia" w:eastAsiaTheme="minorEastAsia" w:cstheme="minorEastAsia"/>
          <w:sz w:val="22"/>
          <w:szCs w:val="28"/>
          <w:lang w:val="en-US" w:eastAsia="zh-CN"/>
        </w:rPr>
        <w:t>C.复拍子</w:t>
      </w:r>
      <w:r>
        <w:rPr>
          <w:rFonts w:hint="eastAsia" w:asciiTheme="minorEastAsia" w:hAnsiTheme="minorEastAsia" w:eastAsiaTheme="minorEastAsia" w:cstheme="minorEastAsia"/>
          <w:sz w:val="22"/>
          <w:szCs w:val="28"/>
          <w:lang w:val="en-US" w:eastAsia="zh-CN"/>
        </w:rPr>
        <w:t xml:space="preserve">           </w:t>
      </w:r>
      <w:r>
        <w:rPr>
          <w:rFonts w:hint="default" w:asciiTheme="minorEastAsia" w:hAnsiTheme="minorEastAsia" w:eastAsiaTheme="minorEastAsia" w:cstheme="minorEastAsia"/>
          <w:sz w:val="22"/>
          <w:szCs w:val="28"/>
          <w:lang w:val="en-US" w:eastAsia="zh-CN"/>
        </w:rPr>
        <w:t>D.交错拍子</w:t>
      </w:r>
    </w:p>
    <w:p w14:paraId="58706D5D">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lang w:val="en-US" w:eastAsia="zh-CN"/>
        </w:rPr>
      </w:pPr>
      <w:r>
        <w:rPr>
          <w:rFonts w:hint="default" w:asciiTheme="minorEastAsia" w:hAnsiTheme="minorEastAsia" w:eastAsiaTheme="minorEastAsia" w:cstheme="minorEastAsia"/>
          <w:sz w:val="22"/>
          <w:lang w:val="en-US" w:eastAsia="zh-CN"/>
        </w:rPr>
        <w:t>解析：考核几种拍子的概念。</w:t>
      </w:r>
    </w:p>
    <w:p w14:paraId="49A36E0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5.下列术语中，哪个表示的含义是“小快板”?（   C   ）</w:t>
      </w:r>
    </w:p>
    <w:p w14:paraId="6EAA381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imes New Roman" w:hAnsi="Times New Roman" w:cs="Times New Roman" w:eastAsiaTheme="minorEastAsia"/>
          <w:i/>
          <w:iCs/>
          <w:sz w:val="22"/>
          <w:szCs w:val="28"/>
          <w:lang w:val="en-US" w:eastAsia="zh-CN"/>
        </w:rPr>
      </w:pPr>
      <w:r>
        <w:rPr>
          <w:rFonts w:hint="default" w:asciiTheme="minorEastAsia" w:hAnsiTheme="minorEastAsia" w:eastAsiaTheme="minorEastAsia" w:cstheme="minorEastAsia"/>
          <w:sz w:val="22"/>
          <w:szCs w:val="28"/>
          <w:lang w:val="en-US" w:eastAsia="zh-CN"/>
        </w:rPr>
        <w:t>A.</w:t>
      </w:r>
      <w:r>
        <w:rPr>
          <w:rFonts w:hint="default" w:ascii="Times New Roman" w:hAnsi="Times New Roman" w:cs="Times New Roman" w:eastAsiaTheme="minorEastAsia"/>
          <w:i/>
          <w:iCs/>
          <w:sz w:val="22"/>
          <w:szCs w:val="28"/>
          <w:lang w:val="en-US" w:eastAsia="zh-CN"/>
        </w:rPr>
        <w:t>Presto</w:t>
      </w:r>
      <w:r>
        <w:rPr>
          <w:rFonts w:hint="eastAsia" w:asciiTheme="minorEastAsia" w:hAnsiTheme="minorEastAsia" w:eastAsiaTheme="minorEastAsia" w:cstheme="minorEastAsia"/>
          <w:sz w:val="22"/>
          <w:szCs w:val="28"/>
          <w:lang w:val="en-US" w:eastAsia="zh-CN"/>
        </w:rPr>
        <w:t xml:space="preserve">              </w:t>
      </w:r>
      <w:r>
        <w:rPr>
          <w:rFonts w:hint="default" w:asciiTheme="minorEastAsia" w:hAnsiTheme="minorEastAsia" w:eastAsiaTheme="minorEastAsia" w:cstheme="minorEastAsia"/>
          <w:sz w:val="22"/>
          <w:szCs w:val="28"/>
          <w:lang w:val="en-US" w:eastAsia="zh-CN"/>
        </w:rPr>
        <w:t>B.</w:t>
      </w:r>
      <w:r>
        <w:rPr>
          <w:rFonts w:hint="eastAsia" w:ascii="Times New Roman" w:hAnsi="Times New Roman" w:cs="Times New Roman" w:eastAsiaTheme="minorEastAsia"/>
          <w:i/>
          <w:iCs/>
          <w:sz w:val="22"/>
          <w:szCs w:val="28"/>
          <w:lang w:val="en-US" w:eastAsia="zh-CN"/>
        </w:rPr>
        <w:t>Grave</w:t>
      </w:r>
      <w:r>
        <w:rPr>
          <w:rFonts w:hint="eastAsia" w:ascii="Modern No. 20" w:hAnsi="Modern No. 20" w:cs="Modern No. 20" w:eastAsiaTheme="minorEastAsia"/>
          <w:i/>
          <w:iCs/>
          <w:sz w:val="22"/>
          <w:szCs w:val="28"/>
          <w:lang w:val="en-US" w:eastAsia="zh-CN"/>
        </w:rPr>
        <w:t xml:space="preserve">     </w:t>
      </w:r>
      <w:r>
        <w:rPr>
          <w:rFonts w:hint="eastAsia" w:asciiTheme="minorEastAsia" w:hAnsiTheme="minorEastAsia" w:eastAsiaTheme="minorEastAsia" w:cstheme="minorEastAsia"/>
          <w:sz w:val="22"/>
          <w:szCs w:val="28"/>
          <w:lang w:val="en-US" w:eastAsia="zh-CN"/>
        </w:rPr>
        <w:t xml:space="preserve">         </w:t>
      </w:r>
      <w:r>
        <w:rPr>
          <w:rFonts w:hint="default" w:asciiTheme="minorEastAsia" w:hAnsiTheme="minorEastAsia" w:eastAsiaTheme="minorEastAsia" w:cstheme="minorEastAsia"/>
          <w:sz w:val="22"/>
          <w:szCs w:val="28"/>
          <w:lang w:val="en-US" w:eastAsia="zh-CN"/>
        </w:rPr>
        <w:t>C.</w:t>
      </w:r>
      <w:r>
        <w:rPr>
          <w:rFonts w:hint="eastAsia" w:ascii="Times New Roman" w:hAnsi="Times New Roman" w:cs="Times New Roman" w:eastAsiaTheme="minorEastAsia"/>
          <w:i/>
          <w:iCs/>
          <w:sz w:val="22"/>
          <w:szCs w:val="28"/>
          <w:lang w:val="en-US" w:eastAsia="zh-CN"/>
        </w:rPr>
        <w:t>Allegretto</w:t>
      </w:r>
      <w:r>
        <w:rPr>
          <w:rFonts w:hint="eastAsia" w:asciiTheme="minorEastAsia" w:hAnsiTheme="minorEastAsia" w:eastAsiaTheme="minorEastAsia" w:cstheme="minorEastAsia"/>
          <w:sz w:val="22"/>
          <w:szCs w:val="28"/>
          <w:lang w:val="en-US" w:eastAsia="zh-CN"/>
        </w:rPr>
        <w:t xml:space="preserve">         </w:t>
      </w:r>
      <w:r>
        <w:rPr>
          <w:rFonts w:hint="default" w:asciiTheme="minorEastAsia" w:hAnsiTheme="minorEastAsia" w:eastAsiaTheme="minorEastAsia" w:cstheme="minorEastAsia"/>
          <w:sz w:val="22"/>
          <w:szCs w:val="28"/>
          <w:lang w:val="en-US" w:eastAsia="zh-CN"/>
        </w:rPr>
        <w:t>D.</w:t>
      </w:r>
      <w:r>
        <w:rPr>
          <w:rFonts w:hint="default" w:ascii="Times New Roman" w:hAnsi="Times New Roman" w:cs="Times New Roman" w:eastAsiaTheme="minorEastAsia"/>
          <w:i/>
          <w:iCs/>
          <w:sz w:val="22"/>
          <w:szCs w:val="28"/>
          <w:lang w:val="en-US" w:eastAsia="zh-CN"/>
        </w:rPr>
        <w:t>Andante</w:t>
      </w:r>
    </w:p>
    <w:p w14:paraId="C0320ECB">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default" w:ascii="Times New Roman" w:hAnsi="Times New Roman" w:cs="Times New Roman" w:eastAsiaTheme="minorEastAsia"/>
          <w:i/>
          <w:sz w:val="22"/>
          <w:lang w:val="en-US" w:eastAsia="zh-CN"/>
        </w:rPr>
      </w:pPr>
      <w:r>
        <w:rPr>
          <w:rFonts w:hint="default" w:ascii="Times New Roman" w:hAnsi="Times New Roman" w:cs="Times New Roman" w:eastAsiaTheme="minorEastAsia"/>
          <w:i/>
          <w:sz w:val="22"/>
          <w:lang w:val="en-US" w:eastAsia="zh-CN"/>
        </w:rPr>
        <w:t>解析：考核对音乐术语的熟悉度。</w:t>
      </w:r>
    </w:p>
    <w:p w14:paraId="37081E9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default" w:asciiTheme="minorEastAsia" w:hAnsiTheme="minorEastAsia" w:eastAsiaTheme="minorEastAsia" w:cstheme="minorEastAsia"/>
          <w:sz w:val="22"/>
          <w:szCs w:val="28"/>
          <w:lang w:val="en-US" w:eastAsia="zh-CN"/>
        </w:rPr>
        <w:drawing>
          <wp:anchor distT="0" distB="0" distL="114300" distR="114300" simplePos="0" relativeHeight="251661312" behindDoc="1" locked="0" layoutInCell="1" allowOverlap="1">
            <wp:simplePos x="0" y="0"/>
            <wp:positionH relativeFrom="column">
              <wp:posOffset>381000</wp:posOffset>
            </wp:positionH>
            <wp:positionV relativeFrom="paragraph">
              <wp:posOffset>1270</wp:posOffset>
            </wp:positionV>
            <wp:extent cx="471805" cy="443230"/>
            <wp:effectExtent l="0" t="0" r="4445" b="4445"/>
            <wp:wrapTight wrapText="bothSides">
              <wp:wrapPolygon>
                <wp:start x="0" y="0"/>
                <wp:lineTo x="0" y="21352"/>
                <wp:lineTo x="21367" y="21352"/>
                <wp:lineTo x="21367"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471805" cy="443230"/>
                    </a:xfrm>
                    <a:prstGeom prst="rect">
                      <a:avLst/>
                    </a:prstGeom>
                    <a:noFill/>
                    <a:ln w="12700">
                      <a:noFill/>
                    </a:ln>
                  </pic:spPr>
                </pic:pic>
              </a:graphicData>
            </a:graphic>
          </wp:anchor>
        </w:drawing>
      </w:r>
      <w:r>
        <w:rPr>
          <w:rFonts w:hint="eastAsia" w:asciiTheme="minorEastAsia" w:hAnsiTheme="minorEastAsia" w:eastAsiaTheme="minorEastAsia" w:cstheme="minorEastAsia"/>
          <w:sz w:val="22"/>
          <w:szCs w:val="28"/>
          <w:lang w:val="en-US" w:eastAsia="zh-CN"/>
        </w:rPr>
        <w:t>6.的实际演奏效果是（  A  ）</w:t>
      </w:r>
    </w:p>
    <w:p w14:paraId="79286E4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pPr>
      <w:r>
        <w:drawing>
          <wp:anchor distT="0" distB="0" distL="114300" distR="114300" simplePos="0" relativeHeight="251662336" behindDoc="1" locked="0" layoutInCell="1" allowOverlap="1">
            <wp:simplePos x="0" y="0"/>
            <wp:positionH relativeFrom="column">
              <wp:posOffset>-9525</wp:posOffset>
            </wp:positionH>
            <wp:positionV relativeFrom="paragraph">
              <wp:posOffset>224155</wp:posOffset>
            </wp:positionV>
            <wp:extent cx="4928235" cy="438150"/>
            <wp:effectExtent l="0" t="0" r="0" b="0"/>
            <wp:wrapTight wrapText="bothSides">
              <wp:wrapPolygon>
                <wp:start x="0" y="0"/>
                <wp:lineTo x="0" y="21130"/>
                <wp:lineTo x="21542" y="21130"/>
                <wp:lineTo x="21542" y="0"/>
                <wp:lineTo x="0" y="0"/>
              </wp:wrapPolygon>
            </wp:wrapTight>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pic:cNvPicPr>
                      <a:picLocks noChangeAspect="1"/>
                    </pic:cNvPicPr>
                  </pic:nvPicPr>
                  <pic:blipFill>
                    <a:blip r:embed="rId10"/>
                    <a:stretch>
                      <a:fillRect/>
                    </a:stretch>
                  </pic:blipFill>
                  <pic:spPr>
                    <a:xfrm>
                      <a:off x="0" y="0"/>
                      <a:ext cx="4928235" cy="438150"/>
                    </a:xfrm>
                    <a:prstGeom prst="rect">
                      <a:avLst/>
                    </a:prstGeom>
                    <a:noFill/>
                    <a:ln w="12700">
                      <a:noFill/>
                    </a:ln>
                  </pic:spPr>
                </pic:pic>
              </a:graphicData>
            </a:graphic>
          </wp:anchor>
        </w:drawing>
      </w:r>
    </w:p>
    <w:p w14:paraId="C5F35381">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eastAsia"/>
          <w:lang w:val="en-US" w:eastAsia="zh-CN"/>
        </w:rPr>
      </w:pPr>
    </w:p>
    <w:p w14:paraId="483D479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lang w:val="en-US" w:eastAsia="zh-CN"/>
        </w:rPr>
      </w:pPr>
      <w:r>
        <w:rPr>
          <w:rFonts w:hint="eastAsia"/>
          <w:lang w:val="en-US" w:eastAsia="zh-CN"/>
        </w:rPr>
        <w:t>解析：图中为单逆波音，所以它的演奏效果是A，BCD都属于复波音。</w:t>
      </w:r>
    </w:p>
    <w:p w14:paraId="3D8AC1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7.将纯四度的根音降低变化半音后，应成为（B      ）</w:t>
      </w:r>
    </w:p>
    <w:p w14:paraId="1471C18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A.减四度             B.增四度              C.小六度           D.减六度</w:t>
      </w:r>
    </w:p>
    <w:p w14:paraId="609F3F08">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解析：首先要知道什么是变化半音，纯四度的根音降低半音等于增加了半个音，所以纯四度变成了增四度。</w:t>
      </w:r>
    </w:p>
    <w:p w14:paraId="5DD534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8.增四度转位后是（    B  ）</w:t>
      </w:r>
    </w:p>
    <w:p w14:paraId="3595A05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szCs w:val="28"/>
          <w:lang w:val="en-US" w:eastAsia="zh-CN"/>
        </w:rPr>
      </w:pPr>
      <w:r>
        <w:rPr>
          <w:rFonts w:hint="default" w:asciiTheme="minorEastAsia" w:hAnsiTheme="minorEastAsia" w:eastAsiaTheme="minorEastAsia" w:cstheme="minorEastAsia"/>
          <w:sz w:val="22"/>
          <w:szCs w:val="28"/>
          <w:lang w:val="en-US" w:eastAsia="zh-CN"/>
        </w:rPr>
        <w:t>A.</w:t>
      </w:r>
      <w:r>
        <w:rPr>
          <w:rFonts w:hint="eastAsia" w:asciiTheme="minorEastAsia" w:hAnsiTheme="minorEastAsia" w:eastAsiaTheme="minorEastAsia" w:cstheme="minorEastAsia"/>
          <w:sz w:val="22"/>
          <w:szCs w:val="28"/>
          <w:lang w:val="en-US" w:eastAsia="zh-CN"/>
        </w:rPr>
        <w:t xml:space="preserve">增五度             </w:t>
      </w:r>
      <w:r>
        <w:rPr>
          <w:rFonts w:hint="default" w:asciiTheme="minorEastAsia" w:hAnsiTheme="minorEastAsia" w:eastAsiaTheme="minorEastAsia" w:cstheme="minorEastAsia"/>
          <w:sz w:val="22"/>
          <w:szCs w:val="28"/>
          <w:lang w:val="en-US" w:eastAsia="zh-CN"/>
        </w:rPr>
        <w:t>B.</w:t>
      </w:r>
      <w:r>
        <w:rPr>
          <w:rFonts w:hint="eastAsia" w:asciiTheme="minorEastAsia" w:hAnsiTheme="minorEastAsia" w:eastAsiaTheme="minorEastAsia" w:cstheme="minorEastAsia"/>
          <w:sz w:val="22"/>
          <w:szCs w:val="28"/>
          <w:lang w:val="en-US" w:eastAsia="zh-CN"/>
        </w:rPr>
        <w:t>减五度</w:t>
      </w:r>
      <w:r>
        <w:rPr>
          <w:rFonts w:hint="default" w:asciiTheme="minorEastAsia" w:hAnsiTheme="minorEastAsia" w:eastAsiaTheme="minorEastAsia" w:cstheme="minorEastAsia"/>
          <w:sz w:val="22"/>
          <w:szCs w:val="28"/>
          <w:lang w:val="en-US" w:eastAsia="zh-CN"/>
        </w:rPr>
        <w:t>      </w:t>
      </w:r>
      <w:r>
        <w:rPr>
          <w:rFonts w:hint="eastAsia" w:asciiTheme="minorEastAsia" w:hAnsiTheme="minorEastAsia" w:eastAsiaTheme="minorEastAsia" w:cstheme="minorEastAsia"/>
          <w:sz w:val="22"/>
          <w:szCs w:val="28"/>
          <w:lang w:val="en-US" w:eastAsia="zh-CN"/>
        </w:rPr>
        <w:t xml:space="preserve">  </w:t>
      </w:r>
      <w:r>
        <w:rPr>
          <w:rFonts w:hint="default" w:asciiTheme="minorEastAsia" w:hAnsiTheme="minorEastAsia" w:eastAsiaTheme="minorEastAsia" w:cstheme="minorEastAsia"/>
          <w:sz w:val="22"/>
          <w:szCs w:val="28"/>
          <w:lang w:val="en-US" w:eastAsia="zh-CN"/>
        </w:rPr>
        <w:t>C.</w:t>
      </w:r>
      <w:r>
        <w:rPr>
          <w:rFonts w:hint="eastAsia" w:asciiTheme="minorEastAsia" w:hAnsiTheme="minorEastAsia" w:eastAsiaTheme="minorEastAsia" w:cstheme="minorEastAsia"/>
          <w:sz w:val="22"/>
          <w:szCs w:val="28"/>
          <w:lang w:val="en-US" w:eastAsia="zh-CN"/>
        </w:rPr>
        <w:t>减一度</w:t>
      </w:r>
      <w:r>
        <w:rPr>
          <w:rFonts w:hint="default" w:asciiTheme="minorEastAsia" w:hAnsiTheme="minorEastAsia" w:eastAsiaTheme="minorEastAsia" w:cstheme="minorEastAsia"/>
          <w:sz w:val="22"/>
          <w:szCs w:val="28"/>
          <w:lang w:val="en-US" w:eastAsia="zh-CN"/>
        </w:rPr>
        <w:t>    </w:t>
      </w:r>
      <w:r>
        <w:rPr>
          <w:rFonts w:hint="eastAsia" w:asciiTheme="minorEastAsia" w:hAnsiTheme="minorEastAsia" w:eastAsiaTheme="minorEastAsia" w:cstheme="minorEastAsia"/>
          <w:sz w:val="22"/>
          <w:szCs w:val="28"/>
          <w:lang w:val="en-US" w:eastAsia="zh-CN"/>
        </w:rPr>
        <w:t xml:space="preserve"> </w:t>
      </w:r>
      <w:r>
        <w:rPr>
          <w:rFonts w:hint="default" w:asciiTheme="minorEastAsia" w:hAnsiTheme="minorEastAsia" w:eastAsiaTheme="minorEastAsia" w:cstheme="minorEastAsia"/>
          <w:sz w:val="22"/>
          <w:szCs w:val="28"/>
          <w:lang w:val="en-US" w:eastAsia="zh-CN"/>
        </w:rPr>
        <w:t>D.</w:t>
      </w:r>
      <w:r>
        <w:rPr>
          <w:rFonts w:hint="eastAsia" w:asciiTheme="minorEastAsia" w:hAnsiTheme="minorEastAsia" w:eastAsiaTheme="minorEastAsia" w:cstheme="minorEastAsia"/>
          <w:sz w:val="22"/>
          <w:szCs w:val="28"/>
          <w:lang w:val="en-US" w:eastAsia="zh-CN"/>
        </w:rPr>
        <w:t>增八度</w:t>
      </w:r>
    </w:p>
    <w:p w14:paraId="741A1F53">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解析：该题主要考察音程的转位，增四度转位后为减五度。</w:t>
      </w:r>
    </w:p>
    <w:p w14:paraId="79CFAA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9.以七音为低音的七和弦是七和弦的（  C    ）</w:t>
      </w:r>
    </w:p>
    <w:p w14:paraId="277B998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default" w:asciiTheme="minorEastAsia" w:hAnsiTheme="minorEastAsia" w:eastAsiaTheme="minorEastAsia" w:cstheme="minorEastAsia"/>
          <w:sz w:val="22"/>
          <w:szCs w:val="28"/>
          <w:lang w:val="en-US" w:eastAsia="zh-CN"/>
        </w:rPr>
        <w:t>A.第一转位     </w:t>
      </w:r>
      <w:r>
        <w:rPr>
          <w:rFonts w:hint="eastAsia" w:asciiTheme="minorEastAsia" w:hAnsiTheme="minorEastAsia" w:eastAsiaTheme="minorEastAsia" w:cstheme="minorEastAsia"/>
          <w:sz w:val="22"/>
          <w:szCs w:val="28"/>
          <w:lang w:val="en-US" w:eastAsia="zh-CN"/>
        </w:rPr>
        <w:t xml:space="preserve"> </w:t>
      </w:r>
      <w:r>
        <w:rPr>
          <w:rFonts w:hint="default" w:asciiTheme="minorEastAsia" w:hAnsiTheme="minorEastAsia" w:eastAsiaTheme="minorEastAsia" w:cstheme="minorEastAsia"/>
          <w:sz w:val="22"/>
          <w:szCs w:val="28"/>
          <w:lang w:val="en-US" w:eastAsia="zh-CN"/>
        </w:rPr>
        <w:t>B.第二转位      C.第三转位    </w:t>
      </w:r>
      <w:r>
        <w:rPr>
          <w:rFonts w:hint="eastAsia" w:asciiTheme="minorEastAsia" w:hAnsiTheme="minorEastAsia" w:eastAsiaTheme="minorEastAsia" w:cstheme="minorEastAsia"/>
          <w:sz w:val="22"/>
          <w:szCs w:val="28"/>
          <w:lang w:val="en-US" w:eastAsia="zh-CN"/>
        </w:rPr>
        <w:t xml:space="preserve"> </w:t>
      </w:r>
      <w:r>
        <w:rPr>
          <w:rFonts w:hint="default" w:asciiTheme="minorEastAsia" w:hAnsiTheme="minorEastAsia" w:eastAsiaTheme="minorEastAsia" w:cstheme="minorEastAsia"/>
          <w:sz w:val="22"/>
          <w:szCs w:val="28"/>
          <w:lang w:val="en-US" w:eastAsia="zh-CN"/>
        </w:rPr>
        <w:t>D.第四转位</w:t>
      </w:r>
    </w:p>
    <w:p w14:paraId="4F3692ED">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lang w:val="en-US" w:eastAsia="zh-CN"/>
        </w:rPr>
      </w:pPr>
      <w:r>
        <w:rPr>
          <w:rFonts w:hint="default" w:asciiTheme="minorEastAsia" w:hAnsiTheme="minorEastAsia" w:eastAsiaTheme="minorEastAsia" w:cstheme="minorEastAsia"/>
          <w:sz w:val="22"/>
          <w:lang w:val="en-US" w:eastAsia="zh-CN"/>
        </w:rPr>
        <w:t>解析：首先要熟悉七和弦，第一转位低音为三音，第二转位低音为五音，第三转位低音为七音。</w:t>
      </w:r>
    </w:p>
    <w:p w14:paraId="6669658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szCs w:val="28"/>
          <w:u w:val="none"/>
          <w:lang w:val="en-US" w:eastAsia="zh-CN"/>
        </w:rPr>
      </w:pPr>
      <w:r>
        <w:rPr>
          <w:rFonts w:hint="eastAsia" w:asciiTheme="minorEastAsia" w:hAnsiTheme="minorEastAsia" w:eastAsiaTheme="minorEastAsia" w:cstheme="minorEastAsia"/>
          <w:sz w:val="22"/>
          <w:szCs w:val="28"/>
          <w:lang w:val="en-US" w:eastAsia="zh-CN"/>
        </w:rPr>
        <w:t>10.F羽调式的商音是</w:t>
      </w:r>
      <w:r>
        <w:rPr>
          <w:rFonts w:hint="eastAsia" w:asciiTheme="minorEastAsia" w:hAnsiTheme="minorEastAsia" w:eastAsiaTheme="minorEastAsia" w:cstheme="minorEastAsia"/>
          <w:sz w:val="22"/>
          <w:szCs w:val="28"/>
          <w:u w:val="none"/>
          <w:lang w:val="en-US" w:eastAsia="zh-CN"/>
        </w:rPr>
        <w:t>（   ）</w:t>
      </w:r>
      <w:r>
        <w:rPr>
          <w:rFonts w:hint="default" w:asciiTheme="minorEastAsia" w:hAnsiTheme="minorEastAsia" w:eastAsiaTheme="minorEastAsia" w:cstheme="minorEastAsia"/>
          <w:sz w:val="22"/>
          <w:szCs w:val="28"/>
          <w:lang w:val="en-US" w:eastAsia="zh-CN"/>
        </w:rPr>
        <w:t>，G</w:t>
      </w:r>
      <w:r>
        <w:rPr>
          <w:rFonts w:hint="eastAsia" w:asciiTheme="minorEastAsia" w:hAnsiTheme="minorEastAsia" w:eastAsiaTheme="minorEastAsia" w:cstheme="minorEastAsia"/>
          <w:sz w:val="22"/>
          <w:szCs w:val="28"/>
          <w:lang w:val="en-US" w:eastAsia="zh-CN"/>
        </w:rPr>
        <w:t>徵</w:t>
      </w:r>
      <w:r>
        <w:rPr>
          <w:rFonts w:hint="default" w:asciiTheme="minorEastAsia" w:hAnsiTheme="minorEastAsia" w:eastAsiaTheme="minorEastAsia" w:cstheme="minorEastAsia"/>
          <w:sz w:val="22"/>
          <w:szCs w:val="28"/>
          <w:lang w:val="en-US" w:eastAsia="zh-CN"/>
        </w:rPr>
        <w:t>调式的羽音是</w:t>
      </w:r>
      <w:r>
        <w:rPr>
          <w:rFonts w:hint="eastAsia" w:asciiTheme="minorEastAsia" w:hAnsiTheme="minorEastAsia" w:eastAsiaTheme="minorEastAsia" w:cstheme="minorEastAsia"/>
          <w:sz w:val="22"/>
          <w:szCs w:val="28"/>
          <w:u w:val="none"/>
          <w:lang w:val="en-US" w:eastAsia="zh-CN"/>
        </w:rPr>
        <w:t>（ A ）。</w:t>
      </w:r>
    </w:p>
    <w:p w14:paraId="1CA042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szCs w:val="28"/>
          <w:u w:val="none"/>
          <w:lang w:val="en-US" w:eastAsia="zh-CN"/>
        </w:rPr>
      </w:pPr>
      <w:r>
        <w:rPr>
          <w:rFonts w:hint="default" w:asciiTheme="minorEastAsia" w:hAnsiTheme="minorEastAsia" w:eastAsiaTheme="minorEastAsia" w:cstheme="minorEastAsia"/>
          <w:sz w:val="22"/>
          <w:szCs w:val="28"/>
          <w:lang w:val="en-US" w:eastAsia="zh-CN"/>
        </w:rPr>
        <w:t>A.</w:t>
      </w:r>
      <w:r>
        <w:rPr>
          <w:rFonts w:hint="eastAsia" w:asciiTheme="minorEastAsia" w:hAnsiTheme="minorEastAsia" w:eastAsiaTheme="minorEastAsia" w:cstheme="minorEastAsia"/>
          <w:sz w:val="22"/>
          <w:szCs w:val="28"/>
          <w:vertAlign w:val="superscript"/>
          <w:lang w:val="en-US" w:eastAsia="zh-CN"/>
        </w:rPr>
        <w:t>b</w:t>
      </w:r>
      <w:r>
        <w:rPr>
          <w:rFonts w:hint="eastAsia" w:asciiTheme="minorEastAsia" w:hAnsiTheme="minorEastAsia" w:eastAsiaTheme="minorEastAsia" w:cstheme="minorEastAsia"/>
          <w:sz w:val="22"/>
          <w:szCs w:val="28"/>
          <w:lang w:val="en-US" w:eastAsia="zh-CN"/>
        </w:rPr>
        <w:t>B和A</w:t>
      </w:r>
      <w:r>
        <w:rPr>
          <w:rFonts w:hint="default" w:asciiTheme="minorEastAsia" w:hAnsiTheme="minorEastAsia" w:eastAsiaTheme="minorEastAsia" w:cstheme="minorEastAsia"/>
          <w:sz w:val="22"/>
          <w:szCs w:val="28"/>
          <w:lang w:val="en-US" w:eastAsia="zh-CN"/>
        </w:rPr>
        <w:t>     </w:t>
      </w:r>
      <w:r>
        <w:rPr>
          <w:rFonts w:hint="eastAsia" w:asciiTheme="minorEastAsia" w:hAnsiTheme="minorEastAsia" w:eastAsiaTheme="minorEastAsia" w:cstheme="minorEastAsia"/>
          <w:sz w:val="22"/>
          <w:szCs w:val="28"/>
          <w:lang w:val="en-US" w:eastAsia="zh-CN"/>
        </w:rPr>
        <w:t xml:space="preserve">    </w:t>
      </w:r>
      <w:r>
        <w:rPr>
          <w:rFonts w:hint="default" w:asciiTheme="minorEastAsia" w:hAnsiTheme="minorEastAsia" w:eastAsiaTheme="minorEastAsia" w:cstheme="minorEastAsia"/>
          <w:sz w:val="22"/>
          <w:szCs w:val="28"/>
          <w:lang w:val="en-US" w:eastAsia="zh-CN"/>
        </w:rPr>
        <w:t>B.</w:t>
      </w:r>
      <w:r>
        <w:rPr>
          <w:rFonts w:hint="eastAsia" w:asciiTheme="minorEastAsia" w:hAnsiTheme="minorEastAsia" w:eastAsiaTheme="minorEastAsia" w:cstheme="minorEastAsia"/>
          <w:sz w:val="22"/>
          <w:szCs w:val="28"/>
          <w:vertAlign w:val="superscript"/>
          <w:lang w:val="en-US" w:eastAsia="zh-CN"/>
        </w:rPr>
        <w:t>b</w:t>
      </w:r>
      <w:r>
        <w:rPr>
          <w:rFonts w:hint="eastAsia" w:asciiTheme="minorEastAsia" w:hAnsiTheme="minorEastAsia" w:eastAsiaTheme="minorEastAsia" w:cstheme="minorEastAsia"/>
          <w:sz w:val="22"/>
          <w:szCs w:val="28"/>
          <w:lang w:val="en-US" w:eastAsia="zh-CN"/>
        </w:rPr>
        <w:t>A和A</w:t>
      </w:r>
      <w:r>
        <w:rPr>
          <w:rFonts w:hint="default" w:asciiTheme="minorEastAsia" w:hAnsiTheme="minorEastAsia" w:eastAsiaTheme="minorEastAsia" w:cstheme="minorEastAsia"/>
          <w:sz w:val="22"/>
          <w:szCs w:val="28"/>
          <w:lang w:val="en-US" w:eastAsia="zh-CN"/>
        </w:rPr>
        <w:t>      </w:t>
      </w:r>
      <w:r>
        <w:rPr>
          <w:rFonts w:hint="eastAsia" w:asciiTheme="minorEastAsia" w:hAnsiTheme="minorEastAsia" w:eastAsiaTheme="minorEastAsia" w:cstheme="minorEastAsia"/>
          <w:sz w:val="22"/>
          <w:szCs w:val="28"/>
          <w:lang w:val="en-US" w:eastAsia="zh-CN"/>
        </w:rPr>
        <w:t xml:space="preserve">  </w:t>
      </w:r>
      <w:r>
        <w:rPr>
          <w:rFonts w:hint="default" w:asciiTheme="minorEastAsia" w:hAnsiTheme="minorEastAsia" w:eastAsiaTheme="minorEastAsia" w:cstheme="minorEastAsia"/>
          <w:sz w:val="22"/>
          <w:szCs w:val="28"/>
          <w:lang w:val="en-US" w:eastAsia="zh-CN"/>
        </w:rPr>
        <w:t>C.</w:t>
      </w:r>
      <w:r>
        <w:rPr>
          <w:rFonts w:hint="eastAsia" w:asciiTheme="minorEastAsia" w:hAnsiTheme="minorEastAsia" w:eastAsiaTheme="minorEastAsia" w:cstheme="minorEastAsia"/>
          <w:sz w:val="22"/>
          <w:szCs w:val="28"/>
          <w:lang w:val="en-US" w:eastAsia="zh-CN"/>
        </w:rPr>
        <w:t>B和A</w:t>
      </w:r>
      <w:r>
        <w:rPr>
          <w:rFonts w:hint="default" w:asciiTheme="minorEastAsia" w:hAnsiTheme="minorEastAsia" w:eastAsiaTheme="minorEastAsia" w:cstheme="minorEastAsia"/>
          <w:sz w:val="22"/>
          <w:szCs w:val="28"/>
          <w:lang w:val="en-US" w:eastAsia="zh-CN"/>
        </w:rPr>
        <w:t>      D.</w:t>
      </w:r>
      <w:r>
        <w:rPr>
          <w:rFonts w:hint="eastAsia" w:asciiTheme="minorEastAsia" w:hAnsiTheme="minorEastAsia" w:eastAsiaTheme="minorEastAsia" w:cstheme="minorEastAsia"/>
          <w:sz w:val="22"/>
          <w:szCs w:val="28"/>
          <w:lang w:val="en-US" w:eastAsia="zh-CN"/>
        </w:rPr>
        <w:t>A和A</w:t>
      </w:r>
    </w:p>
    <w:p w14:paraId="2E074EBC">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u w:val="none"/>
          <w:lang w:val="en-US" w:eastAsia="zh-CN"/>
        </w:rPr>
      </w:pPr>
      <w:r>
        <w:rPr>
          <w:rFonts w:hint="eastAsia" w:asciiTheme="minorEastAsia" w:hAnsiTheme="minorEastAsia" w:eastAsiaTheme="minorEastAsia" w:cstheme="minorEastAsia"/>
          <w:sz w:val="22"/>
          <w:lang w:val="en-US" w:eastAsia="zh-CN"/>
        </w:rPr>
        <w:t>解析：由于F羽调式的宫音是降A所以商音是降B.G徵的宫音是C所以羽音是A。</w:t>
      </w:r>
    </w:p>
    <w:p w14:paraId="16779EB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11.在自然小调中，Ⅱ级音上的三和弦是（ D     ）</w:t>
      </w:r>
    </w:p>
    <w:p w14:paraId="5D6C2C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szCs w:val="28"/>
          <w:lang w:val="en-US" w:eastAsia="zh-CN"/>
        </w:rPr>
      </w:pPr>
      <w:r>
        <w:rPr>
          <w:rFonts w:hint="default" w:asciiTheme="minorEastAsia" w:hAnsiTheme="minorEastAsia" w:eastAsiaTheme="minorEastAsia" w:cstheme="minorEastAsia"/>
          <w:sz w:val="22"/>
          <w:szCs w:val="28"/>
          <w:lang w:val="en-US" w:eastAsia="zh-CN"/>
        </w:rPr>
        <w:t>A.</w:t>
      </w:r>
      <w:r>
        <w:rPr>
          <w:rFonts w:hint="eastAsia" w:asciiTheme="minorEastAsia" w:hAnsiTheme="minorEastAsia" w:eastAsiaTheme="minorEastAsia" w:cstheme="minorEastAsia"/>
          <w:sz w:val="22"/>
          <w:szCs w:val="28"/>
          <w:lang w:val="en-US" w:eastAsia="zh-CN"/>
        </w:rPr>
        <w:t>大三和弦</w:t>
      </w:r>
      <w:r>
        <w:rPr>
          <w:rFonts w:hint="default" w:asciiTheme="minorEastAsia" w:hAnsiTheme="minorEastAsia" w:eastAsiaTheme="minorEastAsia" w:cstheme="minorEastAsia"/>
          <w:sz w:val="22"/>
          <w:szCs w:val="28"/>
          <w:lang w:val="en-US" w:eastAsia="zh-CN"/>
        </w:rPr>
        <w:t>               B.</w:t>
      </w:r>
      <w:r>
        <w:rPr>
          <w:rFonts w:hint="eastAsia" w:asciiTheme="minorEastAsia" w:hAnsiTheme="minorEastAsia" w:eastAsiaTheme="minorEastAsia" w:cstheme="minorEastAsia"/>
          <w:sz w:val="22"/>
          <w:szCs w:val="28"/>
          <w:lang w:val="en-US" w:eastAsia="zh-CN"/>
        </w:rPr>
        <w:t>小三和弦</w:t>
      </w:r>
    </w:p>
    <w:p w14:paraId="58FA43C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szCs w:val="28"/>
          <w:lang w:val="en-US" w:eastAsia="zh-CN"/>
        </w:rPr>
      </w:pPr>
      <w:r>
        <w:rPr>
          <w:rFonts w:hint="default" w:asciiTheme="minorEastAsia" w:hAnsiTheme="minorEastAsia" w:eastAsiaTheme="minorEastAsia" w:cstheme="minorEastAsia"/>
          <w:sz w:val="22"/>
          <w:szCs w:val="28"/>
          <w:lang w:val="en-US" w:eastAsia="zh-CN"/>
        </w:rPr>
        <w:t>C.</w:t>
      </w:r>
      <w:r>
        <w:rPr>
          <w:rFonts w:hint="eastAsia" w:asciiTheme="minorEastAsia" w:hAnsiTheme="minorEastAsia" w:eastAsiaTheme="minorEastAsia" w:cstheme="minorEastAsia"/>
          <w:sz w:val="22"/>
          <w:szCs w:val="28"/>
          <w:lang w:val="en-US" w:eastAsia="zh-CN"/>
        </w:rPr>
        <w:t>增三和弦</w:t>
      </w:r>
      <w:r>
        <w:rPr>
          <w:rFonts w:hint="default" w:asciiTheme="minorEastAsia" w:hAnsiTheme="minorEastAsia" w:eastAsiaTheme="minorEastAsia" w:cstheme="minorEastAsia"/>
          <w:sz w:val="22"/>
          <w:szCs w:val="28"/>
          <w:lang w:val="en-US" w:eastAsia="zh-CN"/>
        </w:rPr>
        <w:t>               D.</w:t>
      </w:r>
      <w:r>
        <w:rPr>
          <w:rFonts w:hint="eastAsia" w:asciiTheme="minorEastAsia" w:hAnsiTheme="minorEastAsia" w:eastAsiaTheme="minorEastAsia" w:cstheme="minorEastAsia"/>
          <w:sz w:val="22"/>
          <w:szCs w:val="28"/>
          <w:lang w:val="en-US" w:eastAsia="zh-CN"/>
        </w:rPr>
        <w:t>减三和弦</w:t>
      </w:r>
    </w:p>
    <w:p w14:paraId="DC7A31C0">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解析：由于自然小调中2级音上的三和弦由两个小三度构成，所以是减三和弦。</w:t>
      </w:r>
    </w:p>
    <w:p w14:paraId="147D511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12.音乐是人类社会生活的反应。音乐来源于社会生活，反应社会生活，音乐对社会具有（   D  ）功能。</w:t>
      </w:r>
    </w:p>
    <w:p w14:paraId="64A634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A.审美功能            B.认识、教育功能      C.娱乐功能         D.以上都是</w:t>
      </w:r>
    </w:p>
    <w:p w14:paraId="95523A02">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解析：音乐对社会的三大功能。</w:t>
      </w:r>
    </w:p>
    <w:p w14:paraId="024A3DB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13.下列属于号子音乐的是（   B   ）</w:t>
      </w:r>
    </w:p>
    <w:p w14:paraId="38D3E33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default" w:asciiTheme="minorEastAsia" w:hAnsiTheme="minorEastAsia" w:eastAsiaTheme="minorEastAsia" w:cstheme="minorEastAsia"/>
          <w:sz w:val="22"/>
          <w:szCs w:val="28"/>
          <w:lang w:val="en-US" w:eastAsia="zh-CN"/>
        </w:rPr>
        <w:t>A.《脚夫调》     B.《催咚催》     C.《孟姜女哭长城》    D.《小白菜》</w:t>
      </w:r>
    </w:p>
    <w:p w14:paraId="4234CBE7">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lang w:val="en-US" w:eastAsia="zh-CN"/>
        </w:rPr>
      </w:pPr>
      <w:r>
        <w:rPr>
          <w:rFonts w:hint="default" w:asciiTheme="minorEastAsia" w:hAnsiTheme="minorEastAsia" w:eastAsiaTheme="minorEastAsia" w:cstheme="minorEastAsia"/>
          <w:sz w:val="22"/>
          <w:lang w:val="en-US" w:eastAsia="zh-CN"/>
        </w:rPr>
        <w:t>解析：民歌的一种，A是山歌CD是小调，而号子是人们在劳动过程中为缓解疲劳和统一节奏而演唱的歌曲，一般是一领众和，故而选B</w:t>
      </w:r>
    </w:p>
    <w:p w14:paraId="7D752A1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14.下列不属于我国京剧四大名旦的是（   D   ）</w:t>
      </w:r>
    </w:p>
    <w:p w14:paraId="0AC5602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szCs w:val="28"/>
          <w:lang w:val="en-US" w:eastAsia="zh-CN"/>
        </w:rPr>
      </w:pPr>
      <w:r>
        <w:rPr>
          <w:rFonts w:hint="default" w:asciiTheme="minorEastAsia" w:hAnsiTheme="minorEastAsia" w:eastAsiaTheme="minorEastAsia" w:cstheme="minorEastAsia"/>
          <w:sz w:val="22"/>
          <w:szCs w:val="28"/>
          <w:lang w:val="en-US" w:eastAsia="zh-CN"/>
        </w:rPr>
        <w:t>A.</w:t>
      </w:r>
      <w:r>
        <w:rPr>
          <w:rFonts w:hint="eastAsia" w:asciiTheme="minorEastAsia" w:hAnsiTheme="minorEastAsia" w:eastAsiaTheme="minorEastAsia" w:cstheme="minorEastAsia"/>
          <w:sz w:val="22"/>
          <w:szCs w:val="28"/>
          <w:lang w:val="en-US" w:eastAsia="zh-CN"/>
        </w:rPr>
        <w:t>梅兰芳</w:t>
      </w:r>
      <w:r>
        <w:rPr>
          <w:rFonts w:hint="default" w:asciiTheme="minorEastAsia" w:hAnsiTheme="minorEastAsia" w:eastAsiaTheme="minorEastAsia" w:cstheme="minorEastAsia"/>
          <w:sz w:val="22"/>
          <w:szCs w:val="28"/>
          <w:lang w:val="en-US" w:eastAsia="zh-CN"/>
        </w:rPr>
        <w:t>     B.</w:t>
      </w:r>
      <w:r>
        <w:rPr>
          <w:rFonts w:hint="eastAsia" w:asciiTheme="minorEastAsia" w:hAnsiTheme="minorEastAsia" w:eastAsiaTheme="minorEastAsia" w:cstheme="minorEastAsia"/>
          <w:sz w:val="22"/>
          <w:szCs w:val="28"/>
          <w:lang w:val="en-US" w:eastAsia="zh-CN"/>
        </w:rPr>
        <w:t>尚小云</w:t>
      </w:r>
      <w:r>
        <w:rPr>
          <w:rFonts w:hint="default" w:asciiTheme="minorEastAsia" w:hAnsiTheme="minorEastAsia" w:eastAsiaTheme="minorEastAsia" w:cstheme="minorEastAsia"/>
          <w:sz w:val="22"/>
          <w:szCs w:val="28"/>
          <w:lang w:val="en-US" w:eastAsia="zh-CN"/>
        </w:rPr>
        <w:t>    C.</w:t>
      </w:r>
      <w:r>
        <w:rPr>
          <w:rFonts w:hint="eastAsia" w:asciiTheme="minorEastAsia" w:hAnsiTheme="minorEastAsia" w:eastAsiaTheme="minorEastAsia" w:cstheme="minorEastAsia"/>
          <w:sz w:val="22"/>
          <w:szCs w:val="28"/>
          <w:lang w:val="en-US" w:eastAsia="zh-CN"/>
        </w:rPr>
        <w:t>程砚秋</w:t>
      </w:r>
      <w:r>
        <w:rPr>
          <w:rFonts w:hint="default" w:asciiTheme="minorEastAsia" w:hAnsiTheme="minorEastAsia" w:eastAsiaTheme="minorEastAsia" w:cstheme="minorEastAsia"/>
          <w:sz w:val="22"/>
          <w:szCs w:val="28"/>
          <w:lang w:val="en-US" w:eastAsia="zh-CN"/>
        </w:rPr>
        <w:t>     D.</w:t>
      </w:r>
      <w:r>
        <w:rPr>
          <w:rFonts w:hint="eastAsia" w:asciiTheme="minorEastAsia" w:hAnsiTheme="minorEastAsia" w:eastAsiaTheme="minorEastAsia" w:cstheme="minorEastAsia"/>
          <w:sz w:val="22"/>
          <w:szCs w:val="28"/>
          <w:lang w:val="en-US" w:eastAsia="zh-CN"/>
        </w:rPr>
        <w:t>马连良</w:t>
      </w:r>
    </w:p>
    <w:p w14:paraId="3DD60FE7">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解析：马连良是老生，应该是荀慧生</w:t>
      </w:r>
    </w:p>
    <w:p w14:paraId="09DF9244">
      <w:pPr>
        <w:pStyle w:val="16"/>
        <w:shd w:val="clear" w:color="auto" w:fill="auto"/>
        <w:spacing w:after="520"/>
        <w:rPr>
          <w:sz w:val="24"/>
          <w:szCs w:val="24"/>
        </w:rPr>
      </w:pPr>
      <w:r>
        <w:rPr>
          <w:rFonts w:hint="eastAsia" w:asciiTheme="minorEastAsia" w:hAnsiTheme="minorEastAsia" w:eastAsiaTheme="minorEastAsia" w:cstheme="minorEastAsia"/>
          <w:sz w:val="22"/>
          <w:szCs w:val="28"/>
          <w:lang w:val="en-US" w:eastAsia="zh-CN"/>
        </w:rPr>
        <w:t>15.</w:t>
      </w:r>
      <w:r>
        <w:rPr>
          <w:sz w:val="24"/>
          <w:szCs w:val="24"/>
        </w:rPr>
        <w:t>在以下乐曲中属古曲的是：（</w:t>
      </w:r>
      <w:r>
        <w:rPr>
          <w:rFonts w:hint="eastAsia"/>
          <w:sz w:val="24"/>
          <w:szCs w:val="24"/>
          <w:lang w:val="en-US" w:eastAsia="zh-CN"/>
        </w:rPr>
        <w:t>D</w:t>
      </w:r>
      <w:r>
        <w:rPr>
          <w:sz w:val="24"/>
          <w:szCs w:val="24"/>
        </w:rPr>
        <w:t>）</w:t>
      </w:r>
    </w:p>
    <w:p w14:paraId="4B4052E1">
      <w:pPr>
        <w:pStyle w:val="16"/>
        <w:shd w:val="clear" w:color="auto" w:fill="auto"/>
        <w:spacing w:after="520"/>
        <w:rPr>
          <w:rFonts w:hint="default" w:eastAsia="宋体"/>
          <w:sz w:val="24"/>
          <w:szCs w:val="24"/>
          <w:lang w:val="en-US" w:eastAsia="zh-CN"/>
        </w:rPr>
      </w:pPr>
      <w:r>
        <w:rPr>
          <w:rFonts w:hint="eastAsia"/>
          <w:sz w:val="24"/>
          <w:szCs w:val="24"/>
          <w:lang w:val="en-US" w:eastAsia="zh-CN"/>
        </w:rPr>
        <w:t>A.金蛇狂舞  B.春节序曲  C.彩云追月  D.平沙落雁</w:t>
      </w:r>
    </w:p>
    <w:p w14:paraId="48B67197">
      <w:pPr>
        <w:pStyle w:val="16"/>
        <w:shd w:val="clear" w:color="auto" w:fill="auto"/>
        <w:spacing w:after="520"/>
        <w:rPr>
          <w:rFonts w:hint="default" w:eastAsia="宋体"/>
          <w:sz w:val="24"/>
          <w:lang w:val="en-US" w:eastAsia="zh-CN"/>
        </w:rPr>
      </w:pPr>
      <w:r>
        <w:rPr>
          <w:rFonts w:hint="eastAsia"/>
          <w:sz w:val="24"/>
          <w:lang w:val="en-US" w:eastAsia="zh-CN"/>
        </w:rPr>
        <w:t>解析：金蛇狂舞是聂耳根据我国民间音乐倒八板而创作的民族器乐合奏曲，春节序曲作者李焕之，彩云追月属于广东音乐，而平沙落雁属于我国十大古曲。</w:t>
      </w:r>
    </w:p>
    <w:p w14:paraId="3406FF3F">
      <w:pPr>
        <w:pStyle w:val="16"/>
        <w:shd w:val="clear" w:color="auto" w:fill="auto"/>
        <w:tabs>
          <w:tab w:val="left" w:pos="466"/>
          <w:tab w:val="left" w:pos="5198"/>
        </w:tabs>
        <w:spacing w:after="520"/>
        <w:rPr>
          <w:rFonts w:hint="eastAsia" w:eastAsia="宋体" w:asciiTheme="minorEastAsia" w:hAnsiTheme="minorEastAsia" w:cstheme="minorEastAsia"/>
          <w:sz w:val="22"/>
          <w:szCs w:val="28"/>
          <w:lang w:val="en-US" w:eastAsia="zh-CN"/>
        </w:rPr>
      </w:pPr>
      <w:r>
        <w:rPr>
          <w:rFonts w:hint="eastAsia"/>
          <w:sz w:val="24"/>
          <w:szCs w:val="24"/>
          <w:lang w:val="en-US" w:eastAsia="zh-CN"/>
        </w:rPr>
        <w:t xml:space="preserve"> </w:t>
      </w:r>
    </w:p>
    <w:p w14:paraId="4C92854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szCs w:val="28"/>
          <w:lang w:val="en-US" w:eastAsia="zh-CN"/>
        </w:rPr>
      </w:pPr>
      <w:r>
        <w:rPr>
          <w:rFonts w:hint="default" w:asciiTheme="minorEastAsia" w:hAnsiTheme="minorEastAsia" w:eastAsiaTheme="minorEastAsia" w:cstheme="minorEastAsia"/>
          <w:sz w:val="22"/>
          <w:szCs w:val="28"/>
          <w:lang w:val="en-US" w:eastAsia="zh-CN"/>
        </w:rPr>
        <w:t>1</w:t>
      </w:r>
      <w:r>
        <w:rPr>
          <w:rFonts w:hint="eastAsia" w:asciiTheme="minorEastAsia" w:hAnsiTheme="minorEastAsia" w:eastAsiaTheme="minorEastAsia" w:cstheme="minorEastAsia"/>
          <w:sz w:val="22"/>
          <w:szCs w:val="28"/>
          <w:lang w:val="en-US" w:eastAsia="zh-CN"/>
        </w:rPr>
        <w:t>6</w:t>
      </w:r>
      <w:r>
        <w:rPr>
          <w:rFonts w:hint="default" w:asciiTheme="minorEastAsia" w:hAnsiTheme="minorEastAsia" w:eastAsiaTheme="minorEastAsia" w:cstheme="minorEastAsia"/>
          <w:sz w:val="22"/>
          <w:szCs w:val="28"/>
          <w:lang w:val="en-US" w:eastAsia="zh-CN"/>
        </w:rPr>
        <w:t>.马林巴琴</w:t>
      </w:r>
      <w:r>
        <w:rPr>
          <w:rFonts w:hint="eastAsia" w:asciiTheme="minorEastAsia" w:hAnsiTheme="minorEastAsia" w:eastAsiaTheme="minorEastAsia" w:cstheme="minorEastAsia"/>
          <w:sz w:val="22"/>
          <w:szCs w:val="28"/>
          <w:lang w:val="en-US" w:eastAsia="zh-CN"/>
        </w:rPr>
        <w:t>、</w:t>
      </w:r>
      <w:r>
        <w:rPr>
          <w:rFonts w:hint="default" w:asciiTheme="minorEastAsia" w:hAnsiTheme="minorEastAsia" w:eastAsiaTheme="minorEastAsia" w:cstheme="minorEastAsia"/>
          <w:sz w:val="22"/>
          <w:szCs w:val="28"/>
          <w:lang w:val="en-US" w:eastAsia="zh-CN"/>
        </w:rPr>
        <w:t>姆比拉属于</w:t>
      </w:r>
      <w:r>
        <w:rPr>
          <w:rFonts w:hint="eastAsia" w:asciiTheme="minorEastAsia" w:hAnsiTheme="minorEastAsia" w:eastAsiaTheme="minorEastAsia" w:cstheme="minorEastAsia"/>
          <w:sz w:val="22"/>
          <w:szCs w:val="28"/>
          <w:lang w:val="en-US" w:eastAsia="zh-CN"/>
        </w:rPr>
        <w:t>（  B    ）</w:t>
      </w:r>
      <w:r>
        <w:rPr>
          <w:rFonts w:hint="default" w:asciiTheme="minorEastAsia" w:hAnsiTheme="minorEastAsia" w:eastAsiaTheme="minorEastAsia" w:cstheme="minorEastAsia"/>
          <w:sz w:val="22"/>
          <w:szCs w:val="28"/>
          <w:lang w:val="en-US" w:eastAsia="zh-CN"/>
        </w:rPr>
        <w:t>地区的特色乐器。</w:t>
      </w:r>
    </w:p>
    <w:p w14:paraId="186D88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szCs w:val="28"/>
          <w:lang w:val="en-US" w:eastAsia="zh-CN"/>
        </w:rPr>
      </w:pPr>
      <w:r>
        <w:rPr>
          <w:rFonts w:hint="default" w:asciiTheme="minorEastAsia" w:hAnsiTheme="minorEastAsia" w:eastAsiaTheme="minorEastAsia" w:cstheme="minorEastAsia"/>
          <w:sz w:val="22"/>
          <w:szCs w:val="28"/>
          <w:lang w:val="en-US" w:eastAsia="zh-CN"/>
        </w:rPr>
        <w:t>A.亚洲        </w:t>
      </w:r>
      <w:r>
        <w:rPr>
          <w:rFonts w:hint="eastAsia" w:asciiTheme="minorEastAsia" w:hAnsiTheme="minorEastAsia" w:eastAsiaTheme="minorEastAsia" w:cstheme="minorEastAsia"/>
          <w:sz w:val="22"/>
          <w:szCs w:val="28"/>
          <w:lang w:val="en-US" w:eastAsia="zh-CN"/>
        </w:rPr>
        <w:t xml:space="preserve">  </w:t>
      </w:r>
      <w:r>
        <w:rPr>
          <w:rFonts w:hint="default" w:asciiTheme="minorEastAsia" w:hAnsiTheme="minorEastAsia" w:eastAsiaTheme="minorEastAsia" w:cstheme="minorEastAsia"/>
          <w:sz w:val="22"/>
          <w:szCs w:val="28"/>
          <w:lang w:val="en-US" w:eastAsia="zh-CN"/>
        </w:rPr>
        <w:t>B.非洲       </w:t>
      </w:r>
      <w:r>
        <w:rPr>
          <w:rFonts w:hint="eastAsia" w:asciiTheme="minorEastAsia" w:hAnsiTheme="minorEastAsia" w:eastAsiaTheme="minorEastAsia" w:cstheme="minorEastAsia"/>
          <w:sz w:val="22"/>
          <w:szCs w:val="28"/>
          <w:lang w:val="en-US" w:eastAsia="zh-CN"/>
        </w:rPr>
        <w:t xml:space="preserve">    </w:t>
      </w:r>
      <w:r>
        <w:rPr>
          <w:rFonts w:hint="default" w:asciiTheme="minorEastAsia" w:hAnsiTheme="minorEastAsia" w:eastAsiaTheme="minorEastAsia" w:cstheme="minorEastAsia"/>
          <w:sz w:val="22"/>
          <w:szCs w:val="28"/>
          <w:lang w:val="en-US" w:eastAsia="zh-CN"/>
        </w:rPr>
        <w:t>C.欧洲      </w:t>
      </w:r>
      <w:r>
        <w:rPr>
          <w:rFonts w:hint="eastAsia" w:asciiTheme="minorEastAsia" w:hAnsiTheme="minorEastAsia" w:eastAsiaTheme="minorEastAsia" w:cstheme="minorEastAsia"/>
          <w:sz w:val="22"/>
          <w:szCs w:val="28"/>
          <w:lang w:val="en-US" w:eastAsia="zh-CN"/>
        </w:rPr>
        <w:t xml:space="preserve">     </w:t>
      </w:r>
      <w:r>
        <w:rPr>
          <w:rFonts w:hint="default" w:asciiTheme="minorEastAsia" w:hAnsiTheme="minorEastAsia" w:eastAsiaTheme="minorEastAsia" w:cstheme="minorEastAsia"/>
          <w:sz w:val="22"/>
          <w:szCs w:val="28"/>
          <w:lang w:val="en-US" w:eastAsia="zh-CN"/>
        </w:rPr>
        <w:t>D.拉丁美洲</w:t>
      </w:r>
    </w:p>
    <w:p w14:paraId="896AD532">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lang w:val="en-US" w:eastAsia="zh-CN"/>
        </w:rPr>
      </w:pPr>
      <w:r>
        <w:rPr>
          <w:rFonts w:hint="default" w:asciiTheme="minorEastAsia" w:hAnsiTheme="minorEastAsia" w:eastAsiaTheme="minorEastAsia" w:cstheme="minorEastAsia"/>
          <w:sz w:val="22"/>
          <w:lang w:val="en-US" w:eastAsia="zh-CN"/>
        </w:rPr>
        <w:t>解析：两乐器都属于非洲的特色乐器。</w:t>
      </w:r>
    </w:p>
    <w:p w14:paraId="685BBCA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17.著名钢琴组曲《图画展览会》是俄罗斯“强力集团”成员之一（  C    ）的作品。</w:t>
      </w:r>
    </w:p>
    <w:p w14:paraId="169BE4C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szCs w:val="28"/>
          <w:lang w:val="en-US" w:eastAsia="zh-CN"/>
        </w:rPr>
      </w:pPr>
      <w:r>
        <w:rPr>
          <w:rFonts w:hint="default" w:asciiTheme="minorEastAsia" w:hAnsiTheme="minorEastAsia" w:eastAsiaTheme="minorEastAsia" w:cstheme="minorEastAsia"/>
          <w:sz w:val="22"/>
          <w:szCs w:val="28"/>
          <w:lang w:val="en-US" w:eastAsia="zh-CN"/>
        </w:rPr>
        <w:t>A.里姆斯基·科萨科夫      B.巴拉基列夫        </w:t>
      </w:r>
    </w:p>
    <w:p w14:paraId="6B629B1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szCs w:val="28"/>
          <w:lang w:val="en-US" w:eastAsia="zh-CN"/>
        </w:rPr>
      </w:pPr>
      <w:r>
        <w:rPr>
          <w:rFonts w:hint="default" w:asciiTheme="minorEastAsia" w:hAnsiTheme="minorEastAsia" w:eastAsiaTheme="minorEastAsia" w:cstheme="minorEastAsia"/>
          <w:sz w:val="22"/>
          <w:szCs w:val="28"/>
          <w:lang w:val="en-US" w:eastAsia="zh-CN"/>
        </w:rPr>
        <w:t>C.穆索尔斯基       </w:t>
      </w:r>
      <w:r>
        <w:rPr>
          <w:rFonts w:hint="eastAsia" w:asciiTheme="minorEastAsia" w:hAnsiTheme="minorEastAsia" w:eastAsiaTheme="minorEastAsia" w:cstheme="minorEastAsia"/>
          <w:sz w:val="22"/>
          <w:szCs w:val="28"/>
          <w:lang w:val="en-US" w:eastAsia="zh-CN"/>
        </w:rPr>
        <w:t xml:space="preserve">      </w:t>
      </w:r>
      <w:r>
        <w:rPr>
          <w:rFonts w:hint="default" w:asciiTheme="minorEastAsia" w:hAnsiTheme="minorEastAsia" w:eastAsiaTheme="minorEastAsia" w:cstheme="minorEastAsia"/>
          <w:sz w:val="22"/>
          <w:szCs w:val="28"/>
          <w:lang w:val="en-US" w:eastAsia="zh-CN"/>
        </w:rPr>
        <w:t>D.</w:t>
      </w:r>
      <w:r>
        <w:rPr>
          <w:rFonts w:hint="eastAsia" w:asciiTheme="minorEastAsia" w:hAnsiTheme="minorEastAsia" w:eastAsiaTheme="minorEastAsia" w:cstheme="minorEastAsia"/>
          <w:sz w:val="22"/>
          <w:szCs w:val="28"/>
          <w:lang w:val="en-US" w:eastAsia="zh-CN"/>
        </w:rPr>
        <w:t>鲍</w:t>
      </w:r>
      <w:r>
        <w:rPr>
          <w:rFonts w:hint="default" w:asciiTheme="minorEastAsia" w:hAnsiTheme="minorEastAsia" w:eastAsiaTheme="minorEastAsia" w:cstheme="minorEastAsia"/>
          <w:sz w:val="22"/>
          <w:szCs w:val="28"/>
          <w:lang w:val="en-US" w:eastAsia="zh-CN"/>
        </w:rPr>
        <w:t>罗丁</w:t>
      </w:r>
    </w:p>
    <w:p w14:paraId="DABAAE6E">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lang w:val="en-US" w:eastAsia="zh-CN"/>
        </w:rPr>
      </w:pPr>
      <w:r>
        <w:rPr>
          <w:rFonts w:hint="default" w:asciiTheme="minorEastAsia" w:hAnsiTheme="minorEastAsia" w:eastAsiaTheme="minorEastAsia" w:cstheme="minorEastAsia"/>
          <w:sz w:val="22"/>
          <w:lang w:val="en-US" w:eastAsia="zh-CN"/>
        </w:rPr>
        <w:t>解析：本题主要考察对强力集团人物及代表作品的熟悉程度。</w:t>
      </w:r>
    </w:p>
    <w:p w14:paraId="1552B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18.当大调主音（B）其调号不变。</w:t>
      </w:r>
    </w:p>
    <w:p w14:paraId="3AD985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A上移小三度     B下移小三度      C下移纯五度     D上移纯四度</w:t>
      </w:r>
    </w:p>
    <w:p w14:paraId="44D8F78E">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解析：本题主要考核关系大小调的知识，</w:t>
      </w:r>
    </w:p>
    <w:p w14:paraId="29A237FD">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和声大调中有几个减三和弦（B）。</w:t>
      </w:r>
    </w:p>
    <w:p w14:paraId="08B442A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A  1个    B  2个    C3个    D4个</w:t>
      </w:r>
    </w:p>
    <w:p w14:paraId="28881B03">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解析：首先要知道和声大调的音阶关系，然后根据确定音阶关系确定有2个减三和弦。</w:t>
      </w:r>
    </w:p>
    <w:p w14:paraId="2D5D2C0A">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下列调式中，以B为主音的是（C）。</w:t>
      </w:r>
    </w:p>
    <w:p w14:paraId="660ACAB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A   以 D为角音的徵调式   B    以升G为</w:t>
      </w:r>
      <w:r>
        <w:rPr>
          <w:rFonts w:hint="eastAsia" w:ascii="宋体" w:hAnsi="宋体" w:eastAsia="宋体" w:cs="宋体"/>
          <w:sz w:val="22"/>
          <w:szCs w:val="28"/>
          <w:lang w:val="en-US" w:eastAsia="zh-CN"/>
        </w:rPr>
        <w:t>Ⅵ</w:t>
      </w:r>
      <w:r>
        <w:rPr>
          <w:rFonts w:hint="eastAsia" w:asciiTheme="minorEastAsia" w:hAnsiTheme="minorEastAsia" w:eastAsiaTheme="minorEastAsia" w:cstheme="minorEastAsia"/>
          <w:sz w:val="22"/>
          <w:szCs w:val="28"/>
          <w:lang w:val="en-US" w:eastAsia="zh-CN"/>
        </w:rPr>
        <w:t>级音的和声大调   C   以E为商音的羽调式  D 以升D为变宫的雅乐羽调式</w:t>
      </w:r>
    </w:p>
    <w:p w14:paraId="D2E08A07">
      <w:pPr>
        <w:keepNext w:val="0"/>
        <w:keepLines w:val="0"/>
        <w:pageBreakBefore w:val="0"/>
        <w:widowControl w:val="0"/>
        <w:numPr>
          <w:ilvl w:val="0"/>
          <w:numId w:val="0"/>
        </w:numPr>
        <w:wordWrap/>
        <w:overflowPunct/>
        <w:topLinePunct w:val="0"/>
        <w:autoSpaceDE/>
        <w:autoSpaceDN/>
        <w:bidi w:val="0"/>
        <w:adjustRightInd/>
        <w:snapToGrid/>
        <w:spacing w:line="500" w:lineRule="exact"/>
        <w:ind w:leftChars="0"/>
        <w:jc w:val="left"/>
        <w:rPr>
          <w:rFonts w:hint="default"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解析：通过排除的方法，得到E商羽调式的主音是B，宫为D，所以选C。</w:t>
      </w:r>
    </w:p>
    <w:p w14:paraId="471D4AD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left"/>
        <w:rPr>
          <w:rFonts w:hint="default" w:asciiTheme="minorEastAsia" w:hAnsiTheme="minorEastAsia" w:eastAsiaTheme="minorEastAsia" w:cstheme="minorEastAsia"/>
          <w:sz w:val="22"/>
          <w:szCs w:val="28"/>
          <w:lang w:val="en-US" w:eastAsia="zh-CN"/>
        </w:rPr>
      </w:pPr>
    </w:p>
    <w:p w14:paraId="30908A00">
      <w:pPr>
        <w:keepNext w:val="0"/>
        <w:keepLines w:val="0"/>
        <w:pageBreakBefore w:val="0"/>
        <w:widowControl w:val="0"/>
        <w:numPr>
          <w:ilvl w:val="0"/>
          <w:numId w:val="1"/>
        </w:numPr>
        <w:kinsoku/>
        <w:wordWrap/>
        <w:overflowPunct/>
        <w:topLinePunct w:val="0"/>
        <w:autoSpaceDE/>
        <w:autoSpaceDN/>
        <w:bidi w:val="0"/>
        <w:adjustRightInd/>
        <w:snapToGrid/>
        <w:spacing w:line="560" w:lineRule="exact"/>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判断题（每题1分，共10分）</w:t>
      </w:r>
    </w:p>
    <w:p w14:paraId="0D03B4E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w:t>
      </w:r>
      <w:r>
        <w:rPr>
          <w:rFonts w:hint="default" w:asciiTheme="minorEastAsia" w:hAnsiTheme="minorEastAsia" w:eastAsiaTheme="minorEastAsia" w:cstheme="minorEastAsia"/>
          <w:sz w:val="22"/>
          <w:szCs w:val="28"/>
          <w:lang w:val="en-US" w:eastAsia="zh-CN"/>
        </w:rPr>
        <w:t>西班牙</w:t>
      </w:r>
      <w:r>
        <w:rPr>
          <w:rFonts w:hint="eastAsia" w:asciiTheme="minorEastAsia" w:hAnsiTheme="minorEastAsia" w:eastAsiaTheme="minorEastAsia" w:cstheme="minorEastAsia"/>
          <w:sz w:val="22"/>
          <w:szCs w:val="28"/>
          <w:lang w:val="en-US" w:eastAsia="zh-CN"/>
        </w:rPr>
        <w:t>小提琴</w:t>
      </w:r>
      <w:r>
        <w:rPr>
          <w:rFonts w:hint="default" w:asciiTheme="minorEastAsia" w:hAnsiTheme="minorEastAsia" w:eastAsiaTheme="minorEastAsia" w:cstheme="minorEastAsia"/>
          <w:sz w:val="22"/>
          <w:szCs w:val="28"/>
          <w:lang w:val="en-US" w:eastAsia="zh-CN"/>
        </w:rPr>
        <w:t>家萨拉萨蒂在匈牙利的布达佩斯旅行时，听到当地吉普赛人演唱的歌曲受到启发，创作了著名的</w:t>
      </w:r>
      <w:r>
        <w:rPr>
          <w:rFonts w:hint="eastAsia" w:asciiTheme="minorEastAsia" w:hAnsiTheme="minorEastAsia" w:eastAsiaTheme="minorEastAsia" w:cstheme="minorEastAsia"/>
          <w:sz w:val="22"/>
          <w:szCs w:val="28"/>
          <w:lang w:val="en-US" w:eastAsia="zh-CN"/>
        </w:rPr>
        <w:t>小提</w:t>
      </w:r>
      <w:r>
        <w:rPr>
          <w:rFonts w:hint="default" w:asciiTheme="minorEastAsia" w:hAnsiTheme="minorEastAsia" w:eastAsiaTheme="minorEastAsia" w:cstheme="minorEastAsia"/>
          <w:sz w:val="22"/>
          <w:szCs w:val="28"/>
          <w:lang w:val="en-US" w:eastAsia="zh-CN"/>
        </w:rPr>
        <w:t>琴曲</w:t>
      </w:r>
      <w:r>
        <w:rPr>
          <w:rFonts w:hint="eastAsia" w:asciiTheme="minorEastAsia" w:hAnsiTheme="minorEastAsia" w:eastAsiaTheme="minorEastAsia" w:cstheme="minorEastAsia"/>
          <w:sz w:val="22"/>
          <w:szCs w:val="28"/>
          <w:lang w:val="en-US" w:eastAsia="zh-CN"/>
        </w:rPr>
        <w:t>《</w:t>
      </w:r>
      <w:r>
        <w:rPr>
          <w:rFonts w:hint="default" w:asciiTheme="minorEastAsia" w:hAnsiTheme="minorEastAsia" w:eastAsiaTheme="minorEastAsia" w:cstheme="minorEastAsia"/>
          <w:sz w:val="22"/>
          <w:szCs w:val="28"/>
          <w:lang w:val="en-US" w:eastAsia="zh-CN"/>
        </w:rPr>
        <w:t>流浪者之歌</w:t>
      </w:r>
      <w:r>
        <w:rPr>
          <w:rFonts w:hint="eastAsia" w:asciiTheme="minorEastAsia" w:hAnsiTheme="minorEastAsia" w:eastAsiaTheme="minorEastAsia" w:cstheme="minorEastAsia"/>
          <w:sz w:val="22"/>
          <w:szCs w:val="28"/>
          <w:lang w:val="en-US" w:eastAsia="zh-CN"/>
        </w:rPr>
        <w:t>》</w:t>
      </w:r>
      <w:r>
        <w:rPr>
          <w:rFonts w:hint="default" w:asciiTheme="minorEastAsia" w:hAnsiTheme="minorEastAsia" w:eastAsiaTheme="minorEastAsia" w:cstheme="minorEastAsia"/>
          <w:sz w:val="22"/>
          <w:szCs w:val="28"/>
          <w:lang w:val="en-US" w:eastAsia="zh-CN"/>
        </w:rPr>
        <w:t>。</w:t>
      </w:r>
      <w:r>
        <w:rPr>
          <w:rFonts w:hint="eastAsia" w:asciiTheme="minorEastAsia" w:hAnsiTheme="minorEastAsia" w:eastAsiaTheme="minorEastAsia" w:cstheme="minorEastAsia"/>
          <w:sz w:val="22"/>
          <w:szCs w:val="28"/>
          <w:lang w:val="en-US" w:eastAsia="zh-CN"/>
        </w:rPr>
        <w:t>（    √  ）</w:t>
      </w:r>
    </w:p>
    <w:p w14:paraId="FE0B4AE9">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解析：考察对教材的熟悉度。</w:t>
      </w:r>
    </w:p>
    <w:p w14:paraId="33A30D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2.艺术表现是通过歌唱，演奏综合艺术表演和音乐编创等活动，表达音乐艺术美感和情感内涵的实践能力</w:t>
      </w:r>
      <w:r>
        <w:rPr>
          <w:rFonts w:hint="default" w:asciiTheme="minorEastAsia" w:hAnsiTheme="minorEastAsia" w:eastAsiaTheme="minorEastAsia" w:cstheme="minorEastAsia"/>
          <w:sz w:val="22"/>
          <w:szCs w:val="28"/>
          <w:lang w:val="en-US" w:eastAsia="zh-CN"/>
        </w:rPr>
        <w:t>。</w:t>
      </w:r>
      <w:r>
        <w:rPr>
          <w:rFonts w:hint="eastAsia" w:asciiTheme="minorEastAsia" w:hAnsiTheme="minorEastAsia" w:eastAsiaTheme="minorEastAsia" w:cstheme="minorEastAsia"/>
          <w:sz w:val="22"/>
          <w:szCs w:val="28"/>
          <w:lang w:val="en-US" w:eastAsia="zh-CN"/>
        </w:rPr>
        <w:t xml:space="preserve">（√  ）    </w:t>
      </w:r>
    </w:p>
    <w:p w14:paraId="7588FCF3">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解析：考察对课程标准核心素养的理解。</w:t>
      </w:r>
    </w:p>
    <w:p w14:paraId="6A1CF69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3.</w:t>
      </w:r>
      <w:r>
        <w:rPr>
          <w:rFonts w:hint="default" w:asciiTheme="minorEastAsia" w:hAnsiTheme="minorEastAsia" w:eastAsiaTheme="minorEastAsia" w:cstheme="minorEastAsia"/>
          <w:sz w:val="22"/>
          <w:szCs w:val="28"/>
          <w:lang w:val="en-US" w:eastAsia="zh-CN"/>
        </w:rPr>
        <w:t>按照音乐在影视中的作用，影视音乐可以分为主题曲</w:t>
      </w:r>
      <w:r>
        <w:rPr>
          <w:rFonts w:hint="eastAsia" w:asciiTheme="minorEastAsia" w:hAnsiTheme="minorEastAsia" w:eastAsiaTheme="minorEastAsia" w:cstheme="minorEastAsia"/>
          <w:sz w:val="22"/>
          <w:szCs w:val="28"/>
          <w:lang w:val="en-US" w:eastAsia="zh-CN"/>
        </w:rPr>
        <w:t>、</w:t>
      </w:r>
      <w:r>
        <w:rPr>
          <w:rFonts w:hint="default" w:asciiTheme="minorEastAsia" w:hAnsiTheme="minorEastAsia" w:eastAsiaTheme="minorEastAsia" w:cstheme="minorEastAsia"/>
          <w:sz w:val="22"/>
          <w:szCs w:val="28"/>
          <w:lang w:val="en-US" w:eastAsia="zh-CN"/>
        </w:rPr>
        <w:t>插曲</w:t>
      </w:r>
      <w:r>
        <w:rPr>
          <w:rFonts w:hint="eastAsia" w:asciiTheme="minorEastAsia" w:hAnsiTheme="minorEastAsia" w:eastAsiaTheme="minorEastAsia" w:cstheme="minorEastAsia"/>
          <w:sz w:val="22"/>
          <w:szCs w:val="28"/>
          <w:lang w:val="en-US" w:eastAsia="zh-CN"/>
        </w:rPr>
        <w:t>、</w:t>
      </w:r>
      <w:r>
        <w:rPr>
          <w:rFonts w:hint="default" w:asciiTheme="minorEastAsia" w:hAnsiTheme="minorEastAsia" w:eastAsiaTheme="minorEastAsia" w:cstheme="minorEastAsia"/>
          <w:sz w:val="22"/>
          <w:szCs w:val="28"/>
          <w:lang w:val="en-US" w:eastAsia="zh-CN"/>
        </w:rPr>
        <w:t>主题音乐</w:t>
      </w:r>
      <w:r>
        <w:rPr>
          <w:rFonts w:hint="eastAsia" w:asciiTheme="minorEastAsia" w:hAnsiTheme="minorEastAsia" w:eastAsiaTheme="minorEastAsia" w:cstheme="minorEastAsia"/>
          <w:sz w:val="22"/>
          <w:szCs w:val="28"/>
          <w:lang w:val="en-US" w:eastAsia="zh-CN"/>
        </w:rPr>
        <w:t>、</w:t>
      </w:r>
      <w:r>
        <w:rPr>
          <w:rFonts w:hint="default" w:asciiTheme="minorEastAsia" w:hAnsiTheme="minorEastAsia" w:eastAsiaTheme="minorEastAsia" w:cstheme="minorEastAsia"/>
          <w:sz w:val="22"/>
          <w:szCs w:val="28"/>
          <w:lang w:val="en-US" w:eastAsia="zh-CN"/>
        </w:rPr>
        <w:t>场景音乐</w:t>
      </w:r>
      <w:r>
        <w:rPr>
          <w:rFonts w:hint="eastAsia" w:asciiTheme="minorEastAsia" w:hAnsiTheme="minorEastAsia" w:eastAsiaTheme="minorEastAsia" w:cstheme="minorEastAsia"/>
          <w:sz w:val="22"/>
          <w:szCs w:val="28"/>
          <w:lang w:val="en-US" w:eastAsia="zh-CN"/>
        </w:rPr>
        <w:t>、</w:t>
      </w:r>
      <w:r>
        <w:rPr>
          <w:rFonts w:hint="default" w:asciiTheme="minorEastAsia" w:hAnsiTheme="minorEastAsia" w:eastAsiaTheme="minorEastAsia" w:cstheme="minorEastAsia"/>
          <w:sz w:val="22"/>
          <w:szCs w:val="28"/>
          <w:lang w:val="en-US" w:eastAsia="zh-CN"/>
        </w:rPr>
        <w:t>背景音乐等。</w:t>
      </w:r>
      <w:r>
        <w:rPr>
          <w:rFonts w:hint="eastAsia" w:asciiTheme="minorEastAsia" w:hAnsiTheme="minorEastAsia" w:eastAsiaTheme="minorEastAsia" w:cstheme="minorEastAsia"/>
          <w:sz w:val="22"/>
          <w:szCs w:val="28"/>
          <w:lang w:val="en-US" w:eastAsia="zh-CN"/>
        </w:rPr>
        <w:t>（    √  ）</w:t>
      </w:r>
    </w:p>
    <w:p w14:paraId="9EED8DB4">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解析：考察教材的熟悉度。</w:t>
      </w:r>
    </w:p>
    <w:p w14:paraId="94A3EFBA">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szCs w:val="28"/>
          <w:lang w:val="en-US" w:eastAsia="zh-CN"/>
        </w:rPr>
        <w:t>4</w:t>
      </w:r>
      <w:r>
        <w:rPr>
          <w:rFonts w:hint="default" w:asciiTheme="minorEastAsia" w:hAnsiTheme="minorEastAsia" w:eastAsiaTheme="minorEastAsia" w:cstheme="minorEastAsia"/>
          <w:sz w:val="22"/>
          <w:szCs w:val="28"/>
          <w:lang w:val="en-US" w:eastAsia="zh-CN"/>
        </w:rPr>
        <w:t>.19</w:t>
      </w:r>
      <w:r>
        <w:rPr>
          <w:rFonts w:hint="eastAsia" w:asciiTheme="minorEastAsia" w:hAnsiTheme="minorEastAsia" w:eastAsiaTheme="minorEastAsia" w:cstheme="minorEastAsia"/>
          <w:sz w:val="22"/>
          <w:szCs w:val="28"/>
          <w:lang w:val="en-US" w:eastAsia="zh-CN"/>
        </w:rPr>
        <w:t>07</w:t>
      </w:r>
      <w:r>
        <w:rPr>
          <w:rFonts w:hint="default" w:asciiTheme="minorEastAsia" w:hAnsiTheme="minorEastAsia" w:eastAsiaTheme="minorEastAsia" w:cstheme="minorEastAsia"/>
          <w:sz w:val="22"/>
          <w:szCs w:val="28"/>
          <w:lang w:val="en-US" w:eastAsia="zh-CN"/>
        </w:rPr>
        <w:t>年进京的四大</w:t>
      </w:r>
      <w:r>
        <w:rPr>
          <w:rFonts w:hint="eastAsia" w:asciiTheme="minorEastAsia" w:hAnsiTheme="minorEastAsia" w:eastAsiaTheme="minorEastAsia" w:cstheme="minorEastAsia"/>
          <w:sz w:val="22"/>
          <w:szCs w:val="28"/>
          <w:lang w:val="en-US" w:eastAsia="zh-CN"/>
        </w:rPr>
        <w:t>徽</w:t>
      </w:r>
      <w:r>
        <w:rPr>
          <w:rFonts w:hint="default" w:asciiTheme="minorEastAsia" w:hAnsiTheme="minorEastAsia" w:eastAsiaTheme="minorEastAsia" w:cstheme="minorEastAsia"/>
          <w:sz w:val="22"/>
          <w:szCs w:val="28"/>
          <w:lang w:val="en-US" w:eastAsia="zh-CN"/>
        </w:rPr>
        <w:t>班是三庆</w:t>
      </w:r>
      <w:r>
        <w:rPr>
          <w:rFonts w:hint="eastAsia" w:asciiTheme="minorEastAsia" w:hAnsiTheme="minorEastAsia" w:eastAsiaTheme="minorEastAsia" w:cstheme="minorEastAsia"/>
          <w:sz w:val="22"/>
          <w:szCs w:val="28"/>
          <w:lang w:val="en-US" w:eastAsia="zh-CN"/>
        </w:rPr>
        <w:t>班</w:t>
      </w:r>
      <w:r>
        <w:rPr>
          <w:rFonts w:hint="default" w:asciiTheme="minorEastAsia" w:hAnsiTheme="minorEastAsia" w:eastAsiaTheme="minorEastAsia" w:cstheme="minorEastAsia"/>
          <w:sz w:val="22"/>
          <w:szCs w:val="28"/>
          <w:lang w:val="en-US" w:eastAsia="zh-CN"/>
        </w:rPr>
        <w:t>、四喜</w:t>
      </w:r>
      <w:r>
        <w:rPr>
          <w:rFonts w:hint="eastAsia" w:asciiTheme="minorEastAsia" w:hAnsiTheme="minorEastAsia" w:eastAsiaTheme="minorEastAsia" w:cstheme="minorEastAsia"/>
          <w:sz w:val="22"/>
          <w:szCs w:val="28"/>
          <w:lang w:val="en-US" w:eastAsia="zh-CN"/>
        </w:rPr>
        <w:t>班</w:t>
      </w:r>
      <w:r>
        <w:rPr>
          <w:rFonts w:hint="default" w:asciiTheme="minorEastAsia" w:hAnsiTheme="minorEastAsia" w:eastAsiaTheme="minorEastAsia" w:cstheme="minorEastAsia"/>
          <w:sz w:val="22"/>
          <w:szCs w:val="28"/>
          <w:lang w:val="en-US" w:eastAsia="zh-CN"/>
        </w:rPr>
        <w:t>、春台</w:t>
      </w:r>
      <w:r>
        <w:rPr>
          <w:rFonts w:hint="eastAsia" w:asciiTheme="minorEastAsia" w:hAnsiTheme="minorEastAsia" w:eastAsiaTheme="minorEastAsia" w:cstheme="minorEastAsia"/>
          <w:sz w:val="22"/>
          <w:szCs w:val="28"/>
          <w:lang w:val="en-US" w:eastAsia="zh-CN"/>
        </w:rPr>
        <w:t>班</w:t>
      </w:r>
      <w:r>
        <w:rPr>
          <w:rFonts w:hint="default" w:asciiTheme="minorEastAsia" w:hAnsiTheme="minorEastAsia" w:eastAsiaTheme="minorEastAsia" w:cstheme="minorEastAsia"/>
          <w:sz w:val="22"/>
          <w:szCs w:val="28"/>
          <w:lang w:val="en-US" w:eastAsia="zh-CN"/>
        </w:rPr>
        <w:t>、和春</w:t>
      </w:r>
      <w:r>
        <w:rPr>
          <w:rFonts w:hint="eastAsia" w:asciiTheme="minorEastAsia" w:hAnsiTheme="minorEastAsia" w:eastAsiaTheme="minorEastAsia" w:cstheme="minorEastAsia"/>
          <w:sz w:val="22"/>
          <w:szCs w:val="28"/>
          <w:lang w:val="en-US" w:eastAsia="zh-CN"/>
        </w:rPr>
        <w:t>班</w:t>
      </w:r>
      <w:r>
        <w:rPr>
          <w:rFonts w:hint="default" w:asciiTheme="minorEastAsia" w:hAnsiTheme="minorEastAsia" w:eastAsiaTheme="minorEastAsia" w:cstheme="minorEastAsia"/>
          <w:sz w:val="22"/>
          <w:szCs w:val="28"/>
          <w:lang w:val="en-US" w:eastAsia="zh-CN"/>
        </w:rPr>
        <w:t>。</w:t>
      </w:r>
      <w:r>
        <w:rPr>
          <w:rFonts w:hint="eastAsia" w:asciiTheme="minorEastAsia" w:hAnsiTheme="minorEastAsia" w:eastAsiaTheme="minorEastAsia" w:cstheme="minorEastAsia"/>
          <w:sz w:val="22"/>
          <w:lang w:val="en-US" w:eastAsia="zh-CN"/>
        </w:rPr>
        <w:t>（  ×  ）。</w:t>
      </w:r>
    </w:p>
    <w:p w14:paraId="59DE25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解析：是清乾隆55年1790年。</w:t>
      </w:r>
    </w:p>
    <w:p w14:paraId="CFDEC5F9">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szCs w:val="28"/>
          <w:lang w:val="en-US" w:eastAsia="zh-CN"/>
        </w:rPr>
        <w:t>5.“</w:t>
      </w:r>
      <w:r>
        <w:rPr>
          <w:rFonts w:hint="default" w:asciiTheme="minorEastAsia" w:hAnsiTheme="minorEastAsia" w:eastAsiaTheme="minorEastAsia" w:cstheme="minorEastAsia"/>
          <w:sz w:val="22"/>
          <w:szCs w:val="28"/>
          <w:lang w:val="en-US" w:eastAsia="zh-CN"/>
        </w:rPr>
        <w:t>阿</w:t>
      </w:r>
      <w:r>
        <w:rPr>
          <w:rFonts w:hint="eastAsia" w:asciiTheme="minorEastAsia" w:hAnsiTheme="minorEastAsia" w:eastAsiaTheme="minorEastAsia" w:cstheme="minorEastAsia"/>
          <w:sz w:val="22"/>
          <w:szCs w:val="28"/>
          <w:lang w:val="en-US" w:eastAsia="zh-CN"/>
        </w:rPr>
        <w:t>细</w:t>
      </w:r>
      <w:r>
        <w:rPr>
          <w:rFonts w:hint="default" w:asciiTheme="minorEastAsia" w:hAnsiTheme="minorEastAsia" w:eastAsiaTheme="minorEastAsia" w:cstheme="minorEastAsia"/>
          <w:sz w:val="22"/>
          <w:szCs w:val="28"/>
          <w:lang w:val="en-US" w:eastAsia="zh-CN"/>
        </w:rPr>
        <w:t>跳</w:t>
      </w:r>
      <w:r>
        <w:rPr>
          <w:rFonts w:hint="eastAsia" w:asciiTheme="minorEastAsia" w:hAnsiTheme="minorEastAsia" w:eastAsiaTheme="minorEastAsia" w:cstheme="minorEastAsia"/>
          <w:sz w:val="22"/>
          <w:szCs w:val="28"/>
          <w:lang w:val="en-US" w:eastAsia="zh-CN"/>
        </w:rPr>
        <w:t>月”</w:t>
      </w:r>
      <w:r>
        <w:rPr>
          <w:rFonts w:hint="default" w:asciiTheme="minorEastAsia" w:hAnsiTheme="minorEastAsia" w:eastAsiaTheme="minorEastAsia" w:cstheme="minorEastAsia"/>
          <w:sz w:val="22"/>
          <w:szCs w:val="28"/>
          <w:lang w:val="en-US" w:eastAsia="zh-CN"/>
        </w:rPr>
        <w:t>是</w:t>
      </w:r>
      <w:r>
        <w:rPr>
          <w:rFonts w:hint="default" w:asciiTheme="minorEastAsia" w:hAnsiTheme="minorEastAsia" w:eastAsiaTheme="minorEastAsia" w:cstheme="minorEastAsia"/>
          <w:color w:val="auto"/>
          <w:sz w:val="22"/>
          <w:szCs w:val="28"/>
          <w:lang w:val="en-US" w:eastAsia="zh-CN"/>
        </w:rPr>
        <w:t>傣族</w:t>
      </w:r>
      <w:r>
        <w:rPr>
          <w:rFonts w:hint="default" w:asciiTheme="minorEastAsia" w:hAnsiTheme="minorEastAsia" w:eastAsiaTheme="minorEastAsia" w:cstheme="minorEastAsia"/>
          <w:sz w:val="22"/>
          <w:szCs w:val="28"/>
          <w:lang w:val="en-US" w:eastAsia="zh-CN"/>
        </w:rPr>
        <w:t>具有代表性的民族民间舞蹈</w:t>
      </w:r>
      <w:r>
        <w:rPr>
          <w:rFonts w:hint="eastAsia" w:asciiTheme="minorEastAsia" w:hAnsiTheme="minorEastAsia" w:eastAsiaTheme="minorEastAsia" w:cstheme="minorEastAsia"/>
          <w:sz w:val="22"/>
          <w:szCs w:val="28"/>
          <w:lang w:val="en-US" w:eastAsia="zh-CN"/>
        </w:rPr>
        <w:t>，</w:t>
      </w:r>
      <w:r>
        <w:rPr>
          <w:rFonts w:hint="default" w:asciiTheme="minorEastAsia" w:hAnsiTheme="minorEastAsia" w:eastAsiaTheme="minorEastAsia" w:cstheme="minorEastAsia"/>
          <w:sz w:val="22"/>
          <w:szCs w:val="28"/>
          <w:lang w:val="en-US" w:eastAsia="zh-CN"/>
        </w:rPr>
        <w:t>源于云南弥勒阿</w:t>
      </w:r>
      <w:r>
        <w:rPr>
          <w:rFonts w:hint="eastAsia" w:asciiTheme="minorEastAsia" w:hAnsiTheme="minorEastAsia" w:eastAsiaTheme="minorEastAsia" w:cstheme="minorEastAsia"/>
          <w:sz w:val="22"/>
          <w:szCs w:val="28"/>
          <w:lang w:val="en-US" w:eastAsia="zh-CN"/>
        </w:rPr>
        <w:t>细</w:t>
      </w:r>
      <w:r>
        <w:rPr>
          <w:rFonts w:hint="default" w:asciiTheme="minorEastAsia" w:hAnsiTheme="minorEastAsia" w:eastAsiaTheme="minorEastAsia" w:cstheme="minorEastAsia"/>
          <w:sz w:val="22"/>
          <w:szCs w:val="28"/>
          <w:lang w:val="en-US" w:eastAsia="zh-CN"/>
        </w:rPr>
        <w:t>人聚居区，因多在月光下</w:t>
      </w:r>
      <w:r>
        <w:rPr>
          <w:rFonts w:hint="eastAsia" w:asciiTheme="minorEastAsia" w:hAnsiTheme="minorEastAsia" w:eastAsiaTheme="minorEastAsia" w:cstheme="minorEastAsia"/>
          <w:sz w:val="22"/>
          <w:szCs w:val="28"/>
          <w:lang w:val="en-US" w:eastAsia="zh-CN"/>
        </w:rPr>
        <w:t>、</w:t>
      </w:r>
      <w:r>
        <w:rPr>
          <w:rFonts w:hint="default" w:asciiTheme="minorEastAsia" w:hAnsiTheme="minorEastAsia" w:eastAsiaTheme="minorEastAsia" w:cstheme="minorEastAsia"/>
          <w:sz w:val="22"/>
          <w:szCs w:val="28"/>
          <w:lang w:val="en-US" w:eastAsia="zh-CN"/>
        </w:rPr>
        <w:t>篝火旁起舞，故名</w:t>
      </w:r>
      <w:r>
        <w:rPr>
          <w:rFonts w:hint="eastAsia" w:asciiTheme="minorEastAsia" w:hAnsiTheme="minorEastAsia" w:eastAsiaTheme="minorEastAsia" w:cstheme="minorEastAsia"/>
          <w:sz w:val="22"/>
          <w:szCs w:val="28"/>
          <w:lang w:val="en-US" w:eastAsia="zh-CN"/>
        </w:rPr>
        <w:t>“</w:t>
      </w:r>
      <w:r>
        <w:rPr>
          <w:rFonts w:hint="default" w:asciiTheme="minorEastAsia" w:hAnsiTheme="minorEastAsia" w:eastAsiaTheme="minorEastAsia" w:cstheme="minorEastAsia"/>
          <w:sz w:val="22"/>
          <w:szCs w:val="28"/>
          <w:lang w:val="en-US" w:eastAsia="zh-CN"/>
        </w:rPr>
        <w:t>阿</w:t>
      </w:r>
      <w:r>
        <w:rPr>
          <w:rFonts w:hint="eastAsia" w:asciiTheme="minorEastAsia" w:hAnsiTheme="minorEastAsia" w:eastAsiaTheme="minorEastAsia" w:cstheme="minorEastAsia"/>
          <w:sz w:val="22"/>
          <w:szCs w:val="28"/>
          <w:lang w:val="en-US" w:eastAsia="zh-CN"/>
        </w:rPr>
        <w:t>细</w:t>
      </w:r>
      <w:r>
        <w:rPr>
          <w:rFonts w:hint="default" w:asciiTheme="minorEastAsia" w:hAnsiTheme="minorEastAsia" w:eastAsiaTheme="minorEastAsia" w:cstheme="minorEastAsia"/>
          <w:sz w:val="22"/>
          <w:szCs w:val="28"/>
          <w:lang w:val="en-US" w:eastAsia="zh-CN"/>
        </w:rPr>
        <w:t>跳</w:t>
      </w:r>
      <w:r>
        <w:rPr>
          <w:rFonts w:hint="eastAsia" w:asciiTheme="minorEastAsia" w:hAnsiTheme="minorEastAsia" w:eastAsiaTheme="minorEastAsia" w:cstheme="minorEastAsia"/>
          <w:sz w:val="22"/>
          <w:szCs w:val="28"/>
          <w:lang w:val="en-US" w:eastAsia="zh-CN"/>
        </w:rPr>
        <w:t>月”</w:t>
      </w:r>
      <w:r>
        <w:rPr>
          <w:rFonts w:hint="default" w:asciiTheme="minorEastAsia" w:hAnsiTheme="minorEastAsia" w:eastAsiaTheme="minorEastAsia" w:cstheme="minorEastAsia"/>
          <w:sz w:val="22"/>
          <w:szCs w:val="28"/>
          <w:lang w:val="en-US" w:eastAsia="zh-CN"/>
        </w:rPr>
        <w:t>。</w:t>
      </w:r>
      <w:r>
        <w:rPr>
          <w:rFonts w:hint="eastAsia" w:asciiTheme="minorEastAsia" w:hAnsiTheme="minorEastAsia" w:eastAsiaTheme="minorEastAsia" w:cstheme="minorEastAsia"/>
          <w:sz w:val="22"/>
          <w:lang w:val="en-US" w:eastAsia="zh-CN"/>
        </w:rPr>
        <w:t>（  ×   ）</w:t>
      </w:r>
    </w:p>
    <w:p w14:paraId="52CD2C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解析：是彝族</w:t>
      </w:r>
    </w:p>
    <w:p w14:paraId="8156B187">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6.京剧《蒋干盗书》里的蒋干属于净角（    ×）。</w:t>
      </w:r>
    </w:p>
    <w:p w14:paraId="66DC819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解析：属于丑角</w:t>
      </w:r>
    </w:p>
    <w:p w14:paraId="1F0B39F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7</w:t>
      </w:r>
      <w:r>
        <w:rPr>
          <w:rFonts w:hint="default" w:asciiTheme="minorEastAsia" w:hAnsiTheme="minorEastAsia" w:eastAsiaTheme="minorEastAsia" w:cstheme="minorEastAsia"/>
          <w:sz w:val="22"/>
          <w:szCs w:val="28"/>
          <w:lang w:val="en-US" w:eastAsia="zh-CN"/>
        </w:rPr>
        <w:t>.</w:t>
      </w:r>
      <w:r>
        <w:rPr>
          <w:rFonts w:hint="eastAsia" w:asciiTheme="minorEastAsia" w:hAnsiTheme="minorEastAsia" w:eastAsiaTheme="minorEastAsia" w:cstheme="minorEastAsia"/>
          <w:sz w:val="22"/>
          <w:szCs w:val="28"/>
          <w:lang w:val="en-US" w:eastAsia="zh-CN"/>
        </w:rPr>
        <w:t>《</w:t>
      </w:r>
      <w:r>
        <w:rPr>
          <w:rFonts w:hint="default" w:asciiTheme="minorEastAsia" w:hAnsiTheme="minorEastAsia" w:eastAsiaTheme="minorEastAsia" w:cstheme="minorEastAsia"/>
          <w:sz w:val="22"/>
          <w:szCs w:val="28"/>
          <w:lang w:val="en-US" w:eastAsia="zh-CN"/>
        </w:rPr>
        <w:t>广陵散</w:t>
      </w:r>
      <w:r>
        <w:rPr>
          <w:rFonts w:hint="eastAsia" w:asciiTheme="minorEastAsia" w:hAnsiTheme="minorEastAsia" w:eastAsiaTheme="minorEastAsia" w:cstheme="minorEastAsia"/>
          <w:sz w:val="22"/>
          <w:szCs w:val="28"/>
          <w:lang w:val="en-US" w:eastAsia="zh-CN"/>
        </w:rPr>
        <w:t>》</w:t>
      </w:r>
      <w:r>
        <w:rPr>
          <w:rFonts w:hint="default" w:asciiTheme="minorEastAsia" w:hAnsiTheme="minorEastAsia" w:eastAsiaTheme="minorEastAsia" w:cstheme="minorEastAsia"/>
          <w:sz w:val="22"/>
          <w:szCs w:val="28"/>
          <w:lang w:val="en-US" w:eastAsia="zh-CN"/>
        </w:rPr>
        <w:t>是我国现存的古老琴曲之一，具有磅礴的气势，庞大的结构和独特的风格，是中华民族古老的音乐文化的瑰宝。</w:t>
      </w:r>
      <w:r>
        <w:rPr>
          <w:rFonts w:hint="eastAsia" w:asciiTheme="minorEastAsia" w:hAnsiTheme="minorEastAsia" w:eastAsiaTheme="minorEastAsia" w:cstheme="minorEastAsia"/>
          <w:sz w:val="22"/>
          <w:szCs w:val="28"/>
          <w:lang w:val="en-US" w:eastAsia="zh-CN"/>
        </w:rPr>
        <w:t>（  √    ）</w:t>
      </w:r>
    </w:p>
    <w:p w14:paraId="53B3A0D2">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解析：《广陵散》是我国十大古曲之一，讲述聂政刺杀秦王，旋律激昂，慷慨，气势磅礴。</w:t>
      </w:r>
    </w:p>
    <w:p w14:paraId="665FBBFE">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8.《黄河大合唱》第五乐章《保卫黄河》的演唱形式是齐唱和轮唱。（   ×   ）。</w:t>
      </w:r>
    </w:p>
    <w:p w14:paraId="5F25D34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解析：是第七乐章</w:t>
      </w:r>
    </w:p>
    <w:p w14:paraId="28BDEF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9.交响组曲《御风万里》是应中华人民共和国香港特别行政区“庆委会”之约而作，于1997年7月1日在香港首演。（    √  ）</w:t>
      </w:r>
    </w:p>
    <w:p w14:paraId="0367D001">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解析：是郭文景作曲，1997年7月1日在香港首演。</w:t>
      </w:r>
    </w:p>
    <w:p w14:paraId="4996077E">
      <w:pPr>
        <w:keepNext w:val="0"/>
        <w:keepLines w:val="0"/>
        <w:pageBreakBefore w:val="0"/>
        <w:widowControl w:val="0"/>
        <w:numPr>
          <w:ilvl w:val="0"/>
          <w:numId w:val="0"/>
        </w:numPr>
        <w:wordWrap/>
        <w:overflowPunct/>
        <w:topLinePunct w:val="0"/>
        <w:autoSpaceDE/>
        <w:autoSpaceDN/>
        <w:bidi w:val="0"/>
        <w:adjustRightInd/>
        <w:snapToGrid/>
        <w:spacing w:line="500" w:lineRule="exact"/>
        <w:jc w:val="left"/>
        <w:rPr>
          <w:rFonts w:hint="eastAsia" w:ascii="方正仿宋_GBK" w:hAnsi="方正仿宋_GBK" w:eastAsia="方正仿宋_GBK" w:cs="方正仿宋_GBK"/>
          <w:sz w:val="22"/>
          <w:lang w:val="en-US" w:eastAsia="zh-CN"/>
        </w:rPr>
      </w:pPr>
      <w:r>
        <w:rPr>
          <w:rFonts w:hint="eastAsia" w:asciiTheme="minorEastAsia" w:hAnsiTheme="minorEastAsia" w:eastAsiaTheme="minorEastAsia" w:cstheme="minorEastAsia"/>
          <w:sz w:val="22"/>
          <w:szCs w:val="28"/>
          <w:lang w:val="en-US" w:eastAsia="zh-CN"/>
        </w:rPr>
        <w:t>10.肖邦是波兰作曲家钢琴家，史称“钢琴诗人”</w:t>
      </w:r>
      <w:r>
        <w:rPr>
          <w:rFonts w:hint="default" w:asciiTheme="minorEastAsia" w:hAnsiTheme="minorEastAsia" w:eastAsiaTheme="minorEastAsia" w:cstheme="minorEastAsia"/>
          <w:sz w:val="22"/>
          <w:szCs w:val="28"/>
          <w:lang w:val="en-US" w:eastAsia="zh-CN"/>
        </w:rPr>
        <w:t>是古典乐派的代表人物之一。</w:t>
      </w:r>
      <w:r>
        <w:rPr>
          <w:rFonts w:hint="eastAsia" w:asciiTheme="minorEastAsia" w:hAnsiTheme="minorEastAsia" w:eastAsiaTheme="minorEastAsia" w:cstheme="minorEastAsia"/>
          <w:sz w:val="22"/>
          <w:lang w:val="en-US" w:eastAsia="zh-CN"/>
        </w:rPr>
        <w:t>（ ×     ）</w:t>
      </w:r>
    </w:p>
    <w:p w14:paraId="6C28E1C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sz w:val="22"/>
          <w:szCs w:val="28"/>
          <w:lang w:val="en-US" w:eastAsia="zh-CN"/>
        </w:rPr>
      </w:pPr>
      <w:r>
        <w:rPr>
          <w:rFonts w:hint="eastAsia" w:asciiTheme="minorEastAsia" w:hAnsiTheme="minorEastAsia" w:eastAsiaTheme="minorEastAsia" w:cstheme="minorEastAsia"/>
          <w:sz w:val="22"/>
          <w:szCs w:val="28"/>
          <w:lang w:val="en-US" w:eastAsia="zh-CN"/>
        </w:rPr>
        <w:t>解析：浪漫乐派</w:t>
      </w:r>
    </w:p>
    <w:p w14:paraId="69CB7E45">
      <w:pPr>
        <w:keepNext w:val="0"/>
        <w:keepLines w:val="0"/>
        <w:pageBreakBefore w:val="0"/>
        <w:widowControl w:val="0"/>
        <w:numPr>
          <w:ilvl w:val="0"/>
          <w:numId w:val="1"/>
        </w:numPr>
        <w:kinsoku/>
        <w:wordWrap/>
        <w:overflowPunct/>
        <w:topLinePunct w:val="0"/>
        <w:autoSpaceDE/>
        <w:autoSpaceDN/>
        <w:bidi w:val="0"/>
        <w:adjustRightInd/>
        <w:snapToGrid/>
        <w:spacing w:line="560" w:lineRule="exact"/>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连线题（每题1分，共10分）</w:t>
      </w:r>
    </w:p>
    <w:p w14:paraId="58B910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rPr>
          <w:rFonts w:hint="default" w:asciiTheme="minorEastAsia" w:hAnsiTheme="minorEastAsia" w:eastAsiaTheme="minorEastAsia" w:cstheme="minorEastAsia"/>
          <w:sz w:val="22"/>
          <w:szCs w:val="28"/>
          <w:lang w:val="en-US" w:eastAsia="zh-CN"/>
        </w:rPr>
      </w:pPr>
      <w:r>
        <w:rPr>
          <w:sz w:val="22"/>
        </w:rPr>
        <mc:AlternateContent>
          <mc:Choice Requires="wps">
            <w:drawing>
              <wp:anchor distT="0" distB="0" distL="0" distR="0" simplePos="0" relativeHeight="251660288" behindDoc="0" locked="0" layoutInCell="1" allowOverlap="1">
                <wp:simplePos x="0" y="0"/>
                <wp:positionH relativeFrom="column">
                  <wp:posOffset>3276600</wp:posOffset>
                </wp:positionH>
                <wp:positionV relativeFrom="paragraph">
                  <wp:posOffset>158750</wp:posOffset>
                </wp:positionV>
                <wp:extent cx="4445" cy="1405255"/>
                <wp:effectExtent l="6350" t="0" r="8255" b="4445"/>
                <wp:wrapNone/>
                <wp:docPr id="4" name="_x0000_s1026"/>
                <wp:cNvGraphicFramePr/>
                <a:graphic xmlns:a="http://schemas.openxmlformats.org/drawingml/2006/main">
                  <a:graphicData uri="http://schemas.microsoft.com/office/word/2010/wordprocessingShape">
                    <wps:wsp>
                      <wps:cNvCnPr/>
                      <wps:spPr>
                        <a:xfrm>
                          <a:off x="0" y="0"/>
                          <a:ext cx="4445" cy="1405255"/>
                        </a:xfrm>
                        <a:prstGeom prst="line">
                          <a:avLst/>
                        </a:prstGeom>
                        <a:solidFill>
                          <a:srgbClr val="FFFFFF"/>
                        </a:solidFill>
                        <a:ln w="12700">
                          <a:solidFill>
                            <a:srgbClr val="000000"/>
                          </a:solidFill>
                        </a:ln>
                      </wps:spPr>
                      <wps:bodyPr rot="0" vert="horz" wrap="square" lIns="91440" tIns="45720" rIns="91440" bIns="45720" anchor="t" anchorCtr="0"/>
                    </wps:wsp>
                  </a:graphicData>
                </a:graphic>
              </wp:anchor>
            </w:drawing>
          </mc:Choice>
          <mc:Fallback>
            <w:pict>
              <v:line id="_x0000_s1026" o:spid="_x0000_s1026" o:spt="20" style="position:absolute;left:0pt;margin-left:258pt;margin-top:12.5pt;height:110.65pt;width:0.35pt;z-index:251660288;mso-width-relative:page;mso-height-relative:page;" fillcolor="#FFFFFF" filled="t" stroked="t" coordsize="21600,21600" o:gfxdata="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jq7x9oAAAAKAQAADwAAAAAAAAABACAAAAAiAAAAZHJzL2Rvd25yZXYueG1sUEsBAhQAFAAAAAgA&#10;h07iQPk2NvrqAQAA9wMAAA4AAAAAAAAAAQAgAAAAKQEAAGRycy9lMm9Eb2MueG1sUEsFBgAAAAAG&#10;AAYAWQEAAIUFAAAAAA==&#10;">
                <v:fill on="t" focussize="0,0"/>
                <v:stroke weight="1pt" color="#000000" joinstyle="round"/>
                <v:imagedata o:title=""/>
                <o:lock v:ext="edit" aspectratio="f"/>
              </v:line>
            </w:pict>
          </mc:Fallback>
        </mc:AlternateContent>
      </w:r>
      <w:r>
        <w:rPr>
          <w:rFonts w:hint="eastAsia" w:asciiTheme="minorEastAsia" w:hAnsiTheme="minorEastAsia" w:eastAsiaTheme="minorEastAsia" w:cstheme="minorEastAsia"/>
          <w:sz w:val="22"/>
          <w:szCs w:val="28"/>
          <w:lang w:val="en-US" w:eastAsia="zh-CN"/>
        </w:rPr>
        <w:t>《凯旋进行曲》                      舒伯特   3      《蝉之歌》                      吹歌3</w:t>
      </w:r>
    </w:p>
    <w:p w14:paraId="2CCEAA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《大海》                            斯美塔那  5   《宗巴朗松》                    陕北民歌4</w:t>
      </w:r>
    </w:p>
    <w:p w14:paraId="27B7B1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《鳟鱼》                               德彪西2     《童谣》                       打溜子5</w:t>
      </w:r>
    </w:p>
    <w:p w14:paraId="4E8A6F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《南部之子》                          威尔第1   《脚夫调》                        西藏民歌2</w:t>
      </w:r>
    </w:p>
    <w:p w14:paraId="07930A9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rPr>
          <w:rFonts w:hint="eastAsia" w:ascii="黑体" w:hAnsi="黑体" w:eastAsia="黑体" w:cs="黑体"/>
          <w:sz w:val="28"/>
          <w:szCs w:val="36"/>
          <w:lang w:val="en-US" w:eastAsia="zh-CN"/>
        </w:rPr>
      </w:pPr>
      <w:r>
        <w:rPr>
          <w:rFonts w:hint="eastAsia" w:asciiTheme="minorEastAsia" w:hAnsiTheme="minorEastAsia" w:eastAsiaTheme="minorEastAsia" w:cstheme="minorEastAsia"/>
          <w:sz w:val="22"/>
          <w:szCs w:val="28"/>
          <w:lang w:val="en-US" w:eastAsia="zh-CN"/>
        </w:rPr>
        <w:t>《我的祖国》              路易斯·阿姆斯特朗  4   《锦鸡出山》                     侗族大歌1</w:t>
      </w:r>
    </w:p>
    <w:p w14:paraId="748FD735">
      <w:pPr>
        <w:keepNext w:val="0"/>
        <w:keepLines w:val="0"/>
        <w:pageBreakBefore w:val="0"/>
        <w:widowControl w:val="0"/>
        <w:numPr>
          <w:ilvl w:val="0"/>
          <w:numId w:val="0"/>
        </w:numPr>
        <w:kinsoku/>
        <w:wordWrap/>
        <w:overflowPunct/>
        <w:topLinePunct w:val="0"/>
        <w:autoSpaceDE/>
        <w:autoSpaceDN/>
        <w:bidi w:val="0"/>
        <w:adjustRightInd/>
        <w:snapToGrid/>
        <w:spacing w:line="560" w:lineRule="exact"/>
        <w:rPr>
          <w:rFonts w:hint="eastAsia" w:asciiTheme="minorEastAsia" w:hAnsiTheme="minorEastAsia" w:eastAsiaTheme="minorEastAsia" w:cstheme="minorEastAsia"/>
          <w:sz w:val="22"/>
          <w:szCs w:val="28"/>
          <w:lang w:val="en-US" w:eastAsia="zh-CN"/>
        </w:rPr>
      </w:pPr>
      <w:r>
        <w:rPr>
          <w:rFonts w:hint="eastAsia" w:ascii="黑体" w:hAnsi="黑体" w:eastAsia="黑体" w:cs="黑体"/>
          <w:sz w:val="28"/>
          <w:szCs w:val="36"/>
          <w:lang w:val="en-US" w:eastAsia="zh-CN"/>
        </w:rPr>
        <w:t>五、简答题（每题5分，共20分）</w:t>
      </w:r>
    </w:p>
    <w:p w14:paraId="446F2B7B">
      <w:pPr>
        <w:keepNext w:val="0"/>
        <w:keepLines w:val="0"/>
        <w:pageBreakBefore w:val="0"/>
        <w:widowControl w:val="0"/>
        <w:numPr>
          <w:ilvl w:val="0"/>
          <w:numId w:val="0"/>
        </w:numPr>
        <w:kinsoku/>
        <w:wordWrap/>
        <w:overflowPunct/>
        <w:topLinePunct w:val="0"/>
        <w:autoSpaceDE/>
        <w:autoSpaceDN/>
        <w:bidi w:val="0"/>
        <w:adjustRightInd/>
        <w:snapToGrid/>
        <w:spacing w:line="500" w:lineRule="exact"/>
        <w:rPr>
          <w:rFonts w:hint="default"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1.简述汉族民歌按题材的分类和基本特征。</w:t>
      </w:r>
    </w:p>
    <w:p w14:paraId="79F19A7B">
      <w:pPr>
        <w:keepNext w:val="0"/>
        <w:keepLines w:val="0"/>
        <w:pageBreakBefore w:val="0"/>
        <w:widowControl w:val="0"/>
        <w:numPr>
          <w:ilvl w:val="0"/>
          <w:numId w:val="0"/>
        </w:numPr>
        <w:kinsoku/>
        <w:wordWrap/>
        <w:overflowPunct/>
        <w:topLinePunct w:val="0"/>
        <w:autoSpaceDE/>
        <w:autoSpaceDN/>
        <w:bidi w:val="0"/>
        <w:adjustRightInd/>
        <w:snapToGrid/>
        <w:spacing w:line="500" w:lineRule="exac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 xml:space="preserve"> 答：民歌多为群众在口头相传中不断加工提高的集体创作汉族民歌是我国民歌的重要组成部分，常见的体裁有号子山歌、小调等。</w:t>
      </w:r>
    </w:p>
    <w:p w14:paraId="7F7B38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0" w:firstLineChars="200"/>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号子又称劳动号子，是产生并应用于劳动，具有协调与指挥劳动实际功用的民间歌曲。在劳动号子中，最常见的歌唱方式是一领众和，领唱者往往就是劳动的指挥者。主要有以下几类:搬运号子、工程号子、农事号子、船渔号子。</w:t>
      </w:r>
    </w:p>
    <w:p w14:paraId="703903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0" w:firstLineChars="200"/>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山歌多在户外演唱，其曲调往往高亢、嘹亮，节奏自由悠长，是劳动人民用以自由抒发感情的民歌种类。山歌的歌词多为即兴创作，多无规整的节拍，旋律起伏大、音域广、音区较高。山歌又可分为一般山歌、田秧山歌和放牧山歌三类。</w:t>
      </w:r>
    </w:p>
    <w:p w14:paraId="26658B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0" w:firstLineChars="200"/>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小调又被称为小曲、俗曲等。除了在农村流传外，在城镇集市上也多有传唱。小调的形式规整匀称，旋律性强，易于流传。其歌唱的题材十分广泛，从重大的社会政治事件,到日常生活、风俗、爱情、游戏等涉及生活的各个层面。小调可以分为吟唱调、谣曲和时调三类。</w:t>
      </w:r>
    </w:p>
    <w:p w14:paraId="64C99712">
      <w:pPr>
        <w:keepNext w:val="0"/>
        <w:keepLines w:val="0"/>
        <w:pageBreakBefore w:val="0"/>
        <w:widowControl w:val="0"/>
        <w:numPr>
          <w:ilvl w:val="0"/>
          <w:numId w:val="3"/>
        </w:numPr>
        <w:kinsoku/>
        <w:wordWrap/>
        <w:overflowPunct/>
        <w:topLinePunct w:val="0"/>
        <w:autoSpaceDE/>
        <w:autoSpaceDN/>
        <w:bidi w:val="0"/>
        <w:adjustRightInd/>
        <w:snapToGrid/>
        <w:spacing w:line="500" w:lineRule="exac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简述学堂乐歌的出现在中国音乐史上有何重大意义？其发展过程中有哪些代表性的音乐家和作品？</w:t>
      </w:r>
    </w:p>
    <w:p w14:paraId="1566E342">
      <w:pPr>
        <w:keepNext w:val="0"/>
        <w:keepLines w:val="0"/>
        <w:pageBreakBefore w:val="0"/>
        <w:widowControl w:val="0"/>
        <w:numPr>
          <w:ilvl w:val="0"/>
          <w:numId w:val="0"/>
        </w:numPr>
        <w:kinsoku/>
        <w:wordWrap/>
        <w:overflowPunct/>
        <w:topLinePunct w:val="0"/>
        <w:autoSpaceDE/>
        <w:autoSpaceDN/>
        <w:bidi w:val="0"/>
        <w:adjustRightInd/>
        <w:snapToGrid/>
        <w:spacing w:line="500" w:lineRule="exac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 xml:space="preserve">   答：清末民初新学堂唱歌课中教唱的歌曲。它是中国近代民主主义音乐文化发展最初的成果，对当时的社会改革发挥了一定的宣传教育作用。</w:t>
      </w:r>
    </w:p>
    <w:p w14:paraId="474398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0" w:firstLineChars="200"/>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1898 年，以康有为、梁启超为代表的维新派,主张废科举办新学，学习西方的科学文明，以沈心工、李叔同、萧友梅、黄自为代表的一批有识之士，在新式学堂中开设“乐歌”课程。</w:t>
      </w:r>
    </w:p>
    <w:p w14:paraId="217B5C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40" w:firstLineChars="200"/>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学堂乐歌多数是填词歌曲，少数是创作歌曲。其内容包括富国强兵、抵御外侮、破除迷信、妇女解放、传授科学文化等题材,宣传了资产阶级的爱国民主思想和提倡科学文化的思想。如《黄河》《祖国歌》《勉女权》《春游》《问》《西风的话》等。</w:t>
      </w:r>
    </w:p>
    <w:p w14:paraId="46F6341C">
      <w:pPr>
        <w:keepNext w:val="0"/>
        <w:keepLines w:val="0"/>
        <w:pageBreakBefore w:val="0"/>
        <w:widowControl w:val="0"/>
        <w:numPr>
          <w:ilvl w:val="0"/>
          <w:numId w:val="0"/>
        </w:numPr>
        <w:kinsoku/>
        <w:wordWrap/>
        <w:overflowPunct/>
        <w:topLinePunct w:val="0"/>
        <w:autoSpaceDE/>
        <w:autoSpaceDN/>
        <w:bidi w:val="0"/>
        <w:adjustRightInd/>
        <w:snapToGrid/>
        <w:spacing w:line="500" w:lineRule="exac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随着学堂乐歌的发展，西洋音乐及其相关文化得以在我国传播，对我国近代音乐发展具有重要影响。</w:t>
      </w:r>
    </w:p>
    <w:p w14:paraId="5505E53B">
      <w:pPr>
        <w:keepNext w:val="0"/>
        <w:keepLines w:val="0"/>
        <w:pageBreakBefore w:val="0"/>
        <w:widowControl w:val="0"/>
        <w:numPr>
          <w:ilvl w:val="0"/>
          <w:numId w:val="0"/>
        </w:numPr>
        <w:kinsoku/>
        <w:wordWrap/>
        <w:overflowPunct/>
        <w:topLinePunct w:val="0"/>
        <w:autoSpaceDE/>
        <w:autoSpaceDN/>
        <w:bidi w:val="0"/>
        <w:adjustRightInd/>
        <w:snapToGrid/>
        <w:spacing w:line="500" w:lineRule="exac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3.简述奏鸣曲的概念及结构组成。</w:t>
      </w:r>
    </w:p>
    <w:p w14:paraId="587A1737">
      <w:pPr>
        <w:keepNext w:val="0"/>
        <w:keepLines w:val="0"/>
        <w:pageBreakBefore w:val="0"/>
        <w:widowControl w:val="0"/>
        <w:numPr>
          <w:ilvl w:val="0"/>
          <w:numId w:val="0"/>
        </w:numPr>
        <w:wordWrap/>
        <w:overflowPunct/>
        <w:topLinePunct w:val="0"/>
        <w:autoSpaceDE/>
        <w:autoSpaceDN/>
        <w:bidi w:val="0"/>
        <w:adjustRightInd/>
        <w:snapToGrid/>
        <w:spacing w:line="500" w:lineRule="exact"/>
        <w:ind w:firstLine="440" w:firstLineChars="200"/>
        <w:rPr>
          <w:rFonts w:hint="default"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答：奏鸣曲是一种由三个或四个相互对比的乐章组成的器乐套曲。其典型结构为:第一乐章，快速，奏鸣曲式;第二乐章，慢速、=部曲式、变奏曲式或简单的奏鸣曲式;第三乐章,小步舞曲或谐谑曲三部曲式;第四乐章，快速或急速，奏鸣曲式、回旋曲式或奏鸣回旋曲式。</w:t>
      </w:r>
    </w:p>
    <w:p w14:paraId="1E6B762C">
      <w:pPr>
        <w:keepNext w:val="0"/>
        <w:keepLines w:val="0"/>
        <w:pageBreakBefore w:val="0"/>
        <w:widowControl w:val="0"/>
        <w:numPr>
          <w:ilvl w:val="0"/>
          <w:numId w:val="0"/>
        </w:numPr>
        <w:wordWrap/>
        <w:overflowPunct/>
        <w:topLinePunct w:val="0"/>
        <w:autoSpaceDE/>
        <w:autoSpaceDN/>
        <w:bidi w:val="0"/>
        <w:adjustRightInd/>
        <w:snapToGrid/>
        <w:spacing w:line="500" w:lineRule="exact"/>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lang w:val="en-US" w:eastAsia="zh-CN"/>
        </w:rPr>
        <w:t>4.高中音乐课程的基本理念是什么？</w:t>
      </w:r>
    </w:p>
    <w:p w14:paraId="5B88C5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rPr>
          <w:rFonts w:hint="default" w:ascii="Arial" w:hAnsi="Arial" w:eastAsia="Arial" w:cs="Arial"/>
          <w:i w:val="0"/>
          <w:iCs w:val="0"/>
          <w:color w:val="000000"/>
          <w:spacing w:val="0"/>
          <w:sz w:val="24"/>
          <w:szCs w:val="24"/>
        </w:rPr>
      </w:pPr>
      <w:r>
        <w:rPr>
          <w:rFonts w:hint="eastAsia" w:ascii="Arial" w:hAnsi="Arial" w:cs="Arial"/>
          <w:i w:val="0"/>
          <w:iCs w:val="0"/>
          <w:color w:val="000000"/>
          <w:spacing w:val="0"/>
          <w:sz w:val="24"/>
          <w:szCs w:val="24"/>
          <w:lang w:val="en-US" w:eastAsia="zh-CN"/>
        </w:rPr>
        <w:t>答：(1)彰显美育功能 提升审美情趣(2)强调音乐实践 开发创造潜能(3)深化情感体验，突出音乐特点(4)弘扬民族音乐 理解多元文化(5)丰富课程选择 满足发展需求(6)立足核心</w:t>
      </w:r>
      <w:bookmarkStart w:id="0" w:name="_GoBack"/>
      <w:bookmarkEnd w:id="0"/>
      <w:r>
        <w:rPr>
          <w:rFonts w:hint="eastAsia" w:ascii="Arial" w:hAnsi="Arial" w:cs="Arial"/>
          <w:i w:val="0"/>
          <w:iCs w:val="0"/>
          <w:color w:val="000000"/>
          <w:spacing w:val="0"/>
          <w:sz w:val="24"/>
          <w:szCs w:val="24"/>
          <w:lang w:val="en-US" w:eastAsia="zh-CN"/>
        </w:rPr>
        <w:t>素养 完善评价机制</w:t>
      </w:r>
    </w:p>
    <w:p w14:paraId="52B98857">
      <w:pPr>
        <w:keepNext w:val="0"/>
        <w:keepLines w:val="0"/>
        <w:pageBreakBefore w:val="0"/>
        <w:widowControl w:val="0"/>
        <w:numPr>
          <w:ilvl w:val="0"/>
          <w:numId w:val="0"/>
        </w:numPr>
        <w:kinsoku/>
        <w:wordWrap/>
        <w:overflowPunct/>
        <w:topLinePunct w:val="0"/>
        <w:autoSpaceDE/>
        <w:autoSpaceDN/>
        <w:bidi w:val="0"/>
        <w:adjustRightInd/>
        <w:snapToGrid/>
        <w:spacing w:line="560" w:lineRule="exact"/>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六、论述题（每题10分，共10分）</w:t>
      </w:r>
    </w:p>
    <w:p w14:paraId="5EBAE3A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rPr>
          <w:rFonts w:hint="eastAsia" w:asciiTheme="minorEastAsia" w:hAnsiTheme="minorEastAsia" w:eastAsiaTheme="minorEastAsia" w:cstheme="minorEastAsia"/>
          <w:sz w:val="22"/>
          <w:szCs w:val="28"/>
          <w:lang w:val="en-US" w:eastAsia="zh-CN"/>
        </w:rPr>
      </w:pPr>
      <w:r>
        <w:rPr>
          <w:rFonts w:hint="eastAsia" w:asciiTheme="minorEastAsia" w:hAnsiTheme="minorEastAsia" w:eastAsiaTheme="minorEastAsia" w:cstheme="minorEastAsia"/>
          <w:sz w:val="22"/>
          <w:szCs w:val="28"/>
          <w:lang w:val="en-US" w:eastAsia="zh-CN"/>
        </w:rPr>
        <w:t>1.结合教学中的具体实例，谈谈在高中音乐鉴赏教学中，应该关注哪些审美问题？</w:t>
      </w:r>
    </w:p>
    <w:p w14:paraId="13100A2C">
      <w:pPr>
        <w:jc w:val="left"/>
        <w:rPr>
          <w:rFonts w:hint="eastAsia" w:ascii="黑体" w:hAnsi="黑体" w:eastAsia="黑体" w:cs="Calibri"/>
          <w:sz w:val="28"/>
          <w:szCs w:val="32"/>
        </w:rPr>
      </w:pPr>
    </w:p>
    <w:p w14:paraId="0C67988F">
      <w:pPr>
        <w:spacing w:line="240" w:lineRule="atLeast"/>
        <w:rPr>
          <w:rFonts w:ascii="方正书宋_GBK" w:hAnsi="Comic Sans MS" w:eastAsia="方正书宋_GBK"/>
          <w:sz w:val="28"/>
          <w:szCs w:val="28"/>
        </w:rPr>
      </w:pPr>
      <w:r>
        <w:rPr>
          <w:rFonts w:ascii="方正书宋_GBK" w:hAnsi="Comic Sans MS" w:eastAsia="方正书宋_GBK"/>
          <w:sz w:val="28"/>
        </w:rPr>
        <w:t>解析：主要从以下几个方面1.文化背景与历史内涵。2.多角度感知与个性化体验。3.基础音乐素养与审美能力培养。4.流行与经典的平衡。5.教学设计中的主体性与情境创设。</w:t>
      </w:r>
    </w:p>
    <w:sectPr>
      <w:headerReference r:id="rId3" w:type="default"/>
      <w:footerReference r:id="rId5" w:type="default"/>
      <w:headerReference r:id="rId4" w:type="even"/>
      <w:footerReference r:id="rId6" w:type="even"/>
      <w:pgSz w:w="23814" w:h="16840" w:orient="landscape"/>
      <w:pgMar w:top="1701" w:right="1134" w:bottom="1701" w:left="1134" w:header="851" w:footer="992" w:gutter="2268"/>
      <w:cols w:space="425" w:num="2"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Modern No. 20">
    <w:altName w:val="Segoe Print"/>
    <w:panose1 w:val="02070704070505020303"/>
    <w:charset w:val="00"/>
    <w:family w:val="auto"/>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书宋_GBK">
    <w:altName w:val="微软雅黑"/>
    <w:panose1 w:val="00000000000000000000"/>
    <w:charset w:val="86"/>
    <w:family w:val="script"/>
    <w:pitch w:val="default"/>
    <w:sig w:usb0="00000000" w:usb1="00000000" w:usb2="00000010" w:usb3="00000000" w:csb0="00040000" w:csb1="00000000"/>
  </w:font>
  <w:font w:name="Comic Sans MS">
    <w:panose1 w:val="030F0702030302020204"/>
    <w:charset w:val="00"/>
    <w:family w:val="script"/>
    <w:pitch w:val="default"/>
    <w:sig w:usb0="00000287" w:usb1="00000013"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EB765">
    <w:pPr>
      <w:pStyle w:val="4"/>
      <w:rPr>
        <w:rFonts w:ascii="Times New Roman" w:hAnsi="Times New Roman"/>
      </w:rPr>
    </w:pPr>
    <w:r>
      <w:rPr>
        <w:rFonts w:ascii="Times New Roman" w:hAnsi="Times New Roman"/>
      </w:rPr>
      <w:t xml:space="preserve">              </w:t>
    </w:r>
  </w:p>
  <w:p w14:paraId="6BAC589C">
    <w:pPr>
      <w:pStyle w:val="4"/>
      <w:jc w:val="center"/>
      <w:rPr>
        <w:rFonts w:ascii="Times New Roman" w:hAnsi="Times New Roman"/>
      </w:rPr>
    </w:pPr>
    <w:r>
      <w:rPr>
        <w:rFonts w:ascii="Times New Roman" w:hAnsi="Times New Roman"/>
      </w:rPr>
      <w:t>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页）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页）</w:t>
    </w:r>
  </w:p>
  <w:p w14:paraId="363AED5A">
    <w:pPr>
      <w:pStyle w:val="4"/>
      <w:jc w:val="center"/>
      <w:rPr>
        <w:rFonts w:ascii="Times New Roman" w:hAnsi="Times New Roman"/>
      </w:rPr>
    </w:pPr>
  </w:p>
  <w:p w14:paraId="215F225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AC57A">
    <w:pPr>
      <w:pStyle w:val="4"/>
      <w:jc w:val="center"/>
      <w:rPr>
        <w:rFonts w:ascii="Times New Roman" w:hAnsi="Times New Roman"/>
      </w:rPr>
    </w:pPr>
    <w:r>
      <w:rPr>
        <w:rFonts w:ascii="Times New Roman" w:hAnsi="Times New Roman"/>
      </w:rPr>
      <w:t>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页）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页）</w:t>
    </w:r>
  </w:p>
  <w:p w14:paraId="7AA437E3">
    <w:pPr>
      <w:pStyle w:val="4"/>
      <w:jc w:val="center"/>
      <w:rPr>
        <w:rFonts w:ascii="Times New Roman" w:hAnsi="Times New Roman"/>
      </w:rPr>
    </w:pPr>
  </w:p>
  <w:p w14:paraId="2E944AB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BD8">
    <w:pPr>
      <w:pStyle w:val="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9D083">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C870ED"/>
    <w:multiLevelType w:val="singleLevel"/>
    <w:tmpl w:val="9AC870ED"/>
    <w:lvl w:ilvl="0" w:tentative="0">
      <w:start w:val="19"/>
      <w:numFmt w:val="decimal"/>
      <w:lvlText w:val="%1."/>
      <w:lvlJc w:val="left"/>
      <w:pPr>
        <w:tabs>
          <w:tab w:val="left" w:pos="312"/>
        </w:tabs>
      </w:pPr>
    </w:lvl>
  </w:abstractNum>
  <w:abstractNum w:abstractNumId="1">
    <w:nsid w:val="B8E71B45"/>
    <w:multiLevelType w:val="singleLevel"/>
    <w:tmpl w:val="B8E71B45"/>
    <w:lvl w:ilvl="0" w:tentative="0">
      <w:start w:val="1"/>
      <w:numFmt w:val="chineseCounting"/>
      <w:suff w:val="nothing"/>
      <w:lvlText w:val="%1、"/>
      <w:lvlJc w:val="left"/>
      <w:rPr>
        <w:rFonts w:hint="eastAsia"/>
      </w:rPr>
    </w:lvl>
  </w:abstractNum>
  <w:abstractNum w:abstractNumId="2">
    <w:nsid w:val="4C3CB52C"/>
    <w:multiLevelType w:val="singleLevel"/>
    <w:tmpl w:val="4C3CB52C"/>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D4E"/>
    <w:rsid w:val="0000154E"/>
    <w:rsid w:val="000034E8"/>
    <w:rsid w:val="00007038"/>
    <w:rsid w:val="00030E23"/>
    <w:rsid w:val="0003662B"/>
    <w:rsid w:val="00040729"/>
    <w:rsid w:val="000555B1"/>
    <w:rsid w:val="000646CA"/>
    <w:rsid w:val="00064D7E"/>
    <w:rsid w:val="00076B17"/>
    <w:rsid w:val="00080057"/>
    <w:rsid w:val="00081B0C"/>
    <w:rsid w:val="00082B6D"/>
    <w:rsid w:val="00083891"/>
    <w:rsid w:val="000A00A9"/>
    <w:rsid w:val="000A4DB7"/>
    <w:rsid w:val="000B0B36"/>
    <w:rsid w:val="000C04D7"/>
    <w:rsid w:val="000C45D9"/>
    <w:rsid w:val="000D34F3"/>
    <w:rsid w:val="000D670E"/>
    <w:rsid w:val="000E1C28"/>
    <w:rsid w:val="000E4033"/>
    <w:rsid w:val="000F6AB3"/>
    <w:rsid w:val="00123963"/>
    <w:rsid w:val="00126D8F"/>
    <w:rsid w:val="00127092"/>
    <w:rsid w:val="001401E4"/>
    <w:rsid w:val="0014345E"/>
    <w:rsid w:val="00150D4E"/>
    <w:rsid w:val="00154886"/>
    <w:rsid w:val="00163CBB"/>
    <w:rsid w:val="001655D9"/>
    <w:rsid w:val="001674A2"/>
    <w:rsid w:val="001851C3"/>
    <w:rsid w:val="00197373"/>
    <w:rsid w:val="001B0FCF"/>
    <w:rsid w:val="001C7574"/>
    <w:rsid w:val="001C7DE8"/>
    <w:rsid w:val="001D1F3B"/>
    <w:rsid w:val="001D3390"/>
    <w:rsid w:val="001D47FD"/>
    <w:rsid w:val="001D5A5C"/>
    <w:rsid w:val="001E6C11"/>
    <w:rsid w:val="001F6D24"/>
    <w:rsid w:val="001F7063"/>
    <w:rsid w:val="00204CCE"/>
    <w:rsid w:val="0020625F"/>
    <w:rsid w:val="00207178"/>
    <w:rsid w:val="00253E7A"/>
    <w:rsid w:val="00255280"/>
    <w:rsid w:val="00272E64"/>
    <w:rsid w:val="00276A74"/>
    <w:rsid w:val="002806AD"/>
    <w:rsid w:val="00280C2E"/>
    <w:rsid w:val="00281B77"/>
    <w:rsid w:val="002830C9"/>
    <w:rsid w:val="002850D1"/>
    <w:rsid w:val="002917CC"/>
    <w:rsid w:val="002956C2"/>
    <w:rsid w:val="002A156B"/>
    <w:rsid w:val="002A6FC3"/>
    <w:rsid w:val="002C4946"/>
    <w:rsid w:val="002C61F7"/>
    <w:rsid w:val="002F38BD"/>
    <w:rsid w:val="003038A1"/>
    <w:rsid w:val="003126FE"/>
    <w:rsid w:val="00313DC5"/>
    <w:rsid w:val="00314773"/>
    <w:rsid w:val="003449BC"/>
    <w:rsid w:val="00356DF3"/>
    <w:rsid w:val="0037120C"/>
    <w:rsid w:val="00395FF0"/>
    <w:rsid w:val="003A315A"/>
    <w:rsid w:val="003A55D8"/>
    <w:rsid w:val="003A64DB"/>
    <w:rsid w:val="003B17B0"/>
    <w:rsid w:val="003C4322"/>
    <w:rsid w:val="003D11CF"/>
    <w:rsid w:val="003E2C69"/>
    <w:rsid w:val="00412B64"/>
    <w:rsid w:val="0043628B"/>
    <w:rsid w:val="00460119"/>
    <w:rsid w:val="00461413"/>
    <w:rsid w:val="00472E6D"/>
    <w:rsid w:val="00473895"/>
    <w:rsid w:val="004761E8"/>
    <w:rsid w:val="004929C5"/>
    <w:rsid w:val="004A0BC7"/>
    <w:rsid w:val="004A4754"/>
    <w:rsid w:val="004C1F57"/>
    <w:rsid w:val="004E4C36"/>
    <w:rsid w:val="004F2F83"/>
    <w:rsid w:val="005023F9"/>
    <w:rsid w:val="00504147"/>
    <w:rsid w:val="00505F3F"/>
    <w:rsid w:val="00522050"/>
    <w:rsid w:val="00536CEC"/>
    <w:rsid w:val="00537708"/>
    <w:rsid w:val="00543259"/>
    <w:rsid w:val="00561861"/>
    <w:rsid w:val="0056510A"/>
    <w:rsid w:val="00580DC8"/>
    <w:rsid w:val="005A0CBD"/>
    <w:rsid w:val="005C02A3"/>
    <w:rsid w:val="005C335C"/>
    <w:rsid w:val="005C482A"/>
    <w:rsid w:val="005D144C"/>
    <w:rsid w:val="005D20CB"/>
    <w:rsid w:val="005E47C2"/>
    <w:rsid w:val="005E5688"/>
    <w:rsid w:val="005E7DC8"/>
    <w:rsid w:val="005F7752"/>
    <w:rsid w:val="00611A3F"/>
    <w:rsid w:val="006162E3"/>
    <w:rsid w:val="00651A0B"/>
    <w:rsid w:val="0065712D"/>
    <w:rsid w:val="00661C58"/>
    <w:rsid w:val="00674FE4"/>
    <w:rsid w:val="00681456"/>
    <w:rsid w:val="00685D29"/>
    <w:rsid w:val="006A18ED"/>
    <w:rsid w:val="006A5D91"/>
    <w:rsid w:val="006B05A7"/>
    <w:rsid w:val="006B138F"/>
    <w:rsid w:val="006B475D"/>
    <w:rsid w:val="006C7952"/>
    <w:rsid w:val="006D26F0"/>
    <w:rsid w:val="006E4938"/>
    <w:rsid w:val="006E5DCF"/>
    <w:rsid w:val="006E7876"/>
    <w:rsid w:val="0071113E"/>
    <w:rsid w:val="00716856"/>
    <w:rsid w:val="00721E27"/>
    <w:rsid w:val="00725930"/>
    <w:rsid w:val="007331C7"/>
    <w:rsid w:val="00764BB1"/>
    <w:rsid w:val="007910F4"/>
    <w:rsid w:val="007A1825"/>
    <w:rsid w:val="007B2FAD"/>
    <w:rsid w:val="007B5CC4"/>
    <w:rsid w:val="007C3C8C"/>
    <w:rsid w:val="007E0B82"/>
    <w:rsid w:val="007F50D7"/>
    <w:rsid w:val="00805E3B"/>
    <w:rsid w:val="00812F54"/>
    <w:rsid w:val="00816DFD"/>
    <w:rsid w:val="008251ED"/>
    <w:rsid w:val="00826FEB"/>
    <w:rsid w:val="0084549D"/>
    <w:rsid w:val="00857358"/>
    <w:rsid w:val="0089579B"/>
    <w:rsid w:val="008A30A2"/>
    <w:rsid w:val="008A7657"/>
    <w:rsid w:val="008B1786"/>
    <w:rsid w:val="008D4EE8"/>
    <w:rsid w:val="008D5CAA"/>
    <w:rsid w:val="008D7291"/>
    <w:rsid w:val="008E139F"/>
    <w:rsid w:val="008E5C58"/>
    <w:rsid w:val="00914CD9"/>
    <w:rsid w:val="00927580"/>
    <w:rsid w:val="009343BA"/>
    <w:rsid w:val="00940F72"/>
    <w:rsid w:val="00950080"/>
    <w:rsid w:val="00954557"/>
    <w:rsid w:val="00957DE8"/>
    <w:rsid w:val="00963D8E"/>
    <w:rsid w:val="0098744F"/>
    <w:rsid w:val="00987A75"/>
    <w:rsid w:val="009C1731"/>
    <w:rsid w:val="009C3824"/>
    <w:rsid w:val="009C75C6"/>
    <w:rsid w:val="009C7EA3"/>
    <w:rsid w:val="009D3F95"/>
    <w:rsid w:val="009F7BCE"/>
    <w:rsid w:val="00A158A9"/>
    <w:rsid w:val="00A321C3"/>
    <w:rsid w:val="00A508AA"/>
    <w:rsid w:val="00A701FE"/>
    <w:rsid w:val="00A72909"/>
    <w:rsid w:val="00A814B2"/>
    <w:rsid w:val="00A8218A"/>
    <w:rsid w:val="00A90E61"/>
    <w:rsid w:val="00A923D6"/>
    <w:rsid w:val="00AA1A79"/>
    <w:rsid w:val="00AA7837"/>
    <w:rsid w:val="00AB6FCB"/>
    <w:rsid w:val="00AF4CA7"/>
    <w:rsid w:val="00B13CB9"/>
    <w:rsid w:val="00B27D52"/>
    <w:rsid w:val="00B30BED"/>
    <w:rsid w:val="00B44310"/>
    <w:rsid w:val="00B45057"/>
    <w:rsid w:val="00B50223"/>
    <w:rsid w:val="00B717FD"/>
    <w:rsid w:val="00B74438"/>
    <w:rsid w:val="00B7752F"/>
    <w:rsid w:val="00B80D5F"/>
    <w:rsid w:val="00BD118D"/>
    <w:rsid w:val="00BD4ED2"/>
    <w:rsid w:val="00C11876"/>
    <w:rsid w:val="00C22B6A"/>
    <w:rsid w:val="00C25A52"/>
    <w:rsid w:val="00C334A8"/>
    <w:rsid w:val="00C36600"/>
    <w:rsid w:val="00C368A6"/>
    <w:rsid w:val="00C456D3"/>
    <w:rsid w:val="00C67602"/>
    <w:rsid w:val="00C704E8"/>
    <w:rsid w:val="00CA0570"/>
    <w:rsid w:val="00CB428F"/>
    <w:rsid w:val="00CB44DD"/>
    <w:rsid w:val="00CB5559"/>
    <w:rsid w:val="00CF16DA"/>
    <w:rsid w:val="00CF571B"/>
    <w:rsid w:val="00D00932"/>
    <w:rsid w:val="00D10594"/>
    <w:rsid w:val="00D1712E"/>
    <w:rsid w:val="00D23996"/>
    <w:rsid w:val="00D25E42"/>
    <w:rsid w:val="00D32299"/>
    <w:rsid w:val="00D35D43"/>
    <w:rsid w:val="00D44C36"/>
    <w:rsid w:val="00D504BE"/>
    <w:rsid w:val="00D50C96"/>
    <w:rsid w:val="00D75983"/>
    <w:rsid w:val="00D80184"/>
    <w:rsid w:val="00D83DA5"/>
    <w:rsid w:val="00D83EB2"/>
    <w:rsid w:val="00D84050"/>
    <w:rsid w:val="00D8409F"/>
    <w:rsid w:val="00D87373"/>
    <w:rsid w:val="00DA585B"/>
    <w:rsid w:val="00DC4D5C"/>
    <w:rsid w:val="00DC76FE"/>
    <w:rsid w:val="00DE64A4"/>
    <w:rsid w:val="00E061DF"/>
    <w:rsid w:val="00E10BDC"/>
    <w:rsid w:val="00E1597B"/>
    <w:rsid w:val="00E52675"/>
    <w:rsid w:val="00E60C53"/>
    <w:rsid w:val="00E64C7C"/>
    <w:rsid w:val="00E859A1"/>
    <w:rsid w:val="00E904D8"/>
    <w:rsid w:val="00EA6145"/>
    <w:rsid w:val="00EC1356"/>
    <w:rsid w:val="00EC1B0A"/>
    <w:rsid w:val="00ED175A"/>
    <w:rsid w:val="00EE60F8"/>
    <w:rsid w:val="00EE6216"/>
    <w:rsid w:val="00EF0D82"/>
    <w:rsid w:val="00F0353F"/>
    <w:rsid w:val="00F045B9"/>
    <w:rsid w:val="00F11FD8"/>
    <w:rsid w:val="00F2600A"/>
    <w:rsid w:val="00F260C7"/>
    <w:rsid w:val="00F4042B"/>
    <w:rsid w:val="00F45B00"/>
    <w:rsid w:val="00F60633"/>
    <w:rsid w:val="00F755E0"/>
    <w:rsid w:val="00F81701"/>
    <w:rsid w:val="00F82C2F"/>
    <w:rsid w:val="00F85640"/>
    <w:rsid w:val="00F86C56"/>
    <w:rsid w:val="00F944A0"/>
    <w:rsid w:val="00FA3085"/>
    <w:rsid w:val="00FA7A36"/>
    <w:rsid w:val="00FB40BB"/>
    <w:rsid w:val="00FB720A"/>
    <w:rsid w:val="00FD20A8"/>
    <w:rsid w:val="00FD577C"/>
    <w:rsid w:val="00FD7E49"/>
    <w:rsid w:val="00FE7C08"/>
    <w:rsid w:val="01487061"/>
    <w:rsid w:val="018F231E"/>
    <w:rsid w:val="01CA5CC8"/>
    <w:rsid w:val="01F42D45"/>
    <w:rsid w:val="021C51FC"/>
    <w:rsid w:val="02940881"/>
    <w:rsid w:val="02B80216"/>
    <w:rsid w:val="02BB0144"/>
    <w:rsid w:val="03046AA7"/>
    <w:rsid w:val="03174F3D"/>
    <w:rsid w:val="03FC2E16"/>
    <w:rsid w:val="03FF434E"/>
    <w:rsid w:val="04727BC0"/>
    <w:rsid w:val="04AD71B5"/>
    <w:rsid w:val="04F374C7"/>
    <w:rsid w:val="04FA503B"/>
    <w:rsid w:val="057274FF"/>
    <w:rsid w:val="05CD25D7"/>
    <w:rsid w:val="05E46539"/>
    <w:rsid w:val="060522D2"/>
    <w:rsid w:val="06276967"/>
    <w:rsid w:val="067A2F07"/>
    <w:rsid w:val="06EF212E"/>
    <w:rsid w:val="06F855C5"/>
    <w:rsid w:val="07300389"/>
    <w:rsid w:val="07737806"/>
    <w:rsid w:val="077D5A9F"/>
    <w:rsid w:val="07AF088E"/>
    <w:rsid w:val="07C60C65"/>
    <w:rsid w:val="08387E2F"/>
    <w:rsid w:val="08D66B1B"/>
    <w:rsid w:val="08DD241B"/>
    <w:rsid w:val="09362ADA"/>
    <w:rsid w:val="09CC59CA"/>
    <w:rsid w:val="09E57342"/>
    <w:rsid w:val="0A1B3564"/>
    <w:rsid w:val="0A420807"/>
    <w:rsid w:val="0A9E64D3"/>
    <w:rsid w:val="0AAF7417"/>
    <w:rsid w:val="0BD04A61"/>
    <w:rsid w:val="0BD47E6F"/>
    <w:rsid w:val="0BE30377"/>
    <w:rsid w:val="0BEF2EFA"/>
    <w:rsid w:val="0C106560"/>
    <w:rsid w:val="0C1B5A9E"/>
    <w:rsid w:val="0C437B38"/>
    <w:rsid w:val="0C454CD8"/>
    <w:rsid w:val="0C6B10F7"/>
    <w:rsid w:val="0CA66C55"/>
    <w:rsid w:val="0CB437FC"/>
    <w:rsid w:val="0CFA0551"/>
    <w:rsid w:val="0D2F6C3B"/>
    <w:rsid w:val="0D586E73"/>
    <w:rsid w:val="0D702170"/>
    <w:rsid w:val="0E1171F4"/>
    <w:rsid w:val="0E7B23CF"/>
    <w:rsid w:val="0E9B69B8"/>
    <w:rsid w:val="0EC609D2"/>
    <w:rsid w:val="0F3B1939"/>
    <w:rsid w:val="0F47673B"/>
    <w:rsid w:val="0F7776A3"/>
    <w:rsid w:val="0FAD72D9"/>
    <w:rsid w:val="0FAE2FAF"/>
    <w:rsid w:val="0FC002E1"/>
    <w:rsid w:val="0FE161A4"/>
    <w:rsid w:val="0FED2D58"/>
    <w:rsid w:val="10413CC5"/>
    <w:rsid w:val="104D2B4B"/>
    <w:rsid w:val="106317C1"/>
    <w:rsid w:val="106E35E1"/>
    <w:rsid w:val="109A0F5B"/>
    <w:rsid w:val="11056D1C"/>
    <w:rsid w:val="11501174"/>
    <w:rsid w:val="121C431D"/>
    <w:rsid w:val="122405AA"/>
    <w:rsid w:val="122E5861"/>
    <w:rsid w:val="124851D6"/>
    <w:rsid w:val="125E38ED"/>
    <w:rsid w:val="126745DA"/>
    <w:rsid w:val="1268724A"/>
    <w:rsid w:val="131147D1"/>
    <w:rsid w:val="133067DA"/>
    <w:rsid w:val="13BC619A"/>
    <w:rsid w:val="13DC1FB6"/>
    <w:rsid w:val="13F50B6C"/>
    <w:rsid w:val="14023373"/>
    <w:rsid w:val="14757D15"/>
    <w:rsid w:val="14930AA5"/>
    <w:rsid w:val="14A56764"/>
    <w:rsid w:val="14AA20B4"/>
    <w:rsid w:val="14BC1DE8"/>
    <w:rsid w:val="14D42C8D"/>
    <w:rsid w:val="15102110"/>
    <w:rsid w:val="15250842"/>
    <w:rsid w:val="15406FFD"/>
    <w:rsid w:val="157B135B"/>
    <w:rsid w:val="158F78F1"/>
    <w:rsid w:val="159468C1"/>
    <w:rsid w:val="15FA4976"/>
    <w:rsid w:val="164A4EB4"/>
    <w:rsid w:val="165A31A7"/>
    <w:rsid w:val="169354A5"/>
    <w:rsid w:val="16B21D53"/>
    <w:rsid w:val="17F733CF"/>
    <w:rsid w:val="181557E9"/>
    <w:rsid w:val="18176015"/>
    <w:rsid w:val="186C1827"/>
    <w:rsid w:val="18804D3F"/>
    <w:rsid w:val="18B02BBE"/>
    <w:rsid w:val="18B95AF2"/>
    <w:rsid w:val="18BC09EF"/>
    <w:rsid w:val="18E94A4C"/>
    <w:rsid w:val="190C0C1E"/>
    <w:rsid w:val="1912227D"/>
    <w:rsid w:val="19736EC8"/>
    <w:rsid w:val="1979508E"/>
    <w:rsid w:val="19951ADD"/>
    <w:rsid w:val="19BB57C4"/>
    <w:rsid w:val="19C332D1"/>
    <w:rsid w:val="1A044015"/>
    <w:rsid w:val="1A0F6516"/>
    <w:rsid w:val="1A4F0ACD"/>
    <w:rsid w:val="1A6B18C6"/>
    <w:rsid w:val="1A6E5932"/>
    <w:rsid w:val="1A753F4D"/>
    <w:rsid w:val="1A78230D"/>
    <w:rsid w:val="1AE300CE"/>
    <w:rsid w:val="1B032A31"/>
    <w:rsid w:val="1B534D7B"/>
    <w:rsid w:val="1B8545EA"/>
    <w:rsid w:val="1BA20EAD"/>
    <w:rsid w:val="1BC53330"/>
    <w:rsid w:val="1C3E7B7A"/>
    <w:rsid w:val="1C7F3E9F"/>
    <w:rsid w:val="1CC23D13"/>
    <w:rsid w:val="1D1C2891"/>
    <w:rsid w:val="1D1F7F30"/>
    <w:rsid w:val="1D38738E"/>
    <w:rsid w:val="1D3F7112"/>
    <w:rsid w:val="1D66431D"/>
    <w:rsid w:val="1D722963"/>
    <w:rsid w:val="1D787E10"/>
    <w:rsid w:val="1DF60CB1"/>
    <w:rsid w:val="1E012619"/>
    <w:rsid w:val="1E095D84"/>
    <w:rsid w:val="1E227C53"/>
    <w:rsid w:val="1E32122E"/>
    <w:rsid w:val="1E77090A"/>
    <w:rsid w:val="1E9447DF"/>
    <w:rsid w:val="1EE956CF"/>
    <w:rsid w:val="1F3C5FFF"/>
    <w:rsid w:val="1F806B55"/>
    <w:rsid w:val="1F8110BF"/>
    <w:rsid w:val="1F8D1B11"/>
    <w:rsid w:val="1FCF4A2E"/>
    <w:rsid w:val="1FF64400"/>
    <w:rsid w:val="205521AB"/>
    <w:rsid w:val="206E06EC"/>
    <w:rsid w:val="208E0C7B"/>
    <w:rsid w:val="2095729A"/>
    <w:rsid w:val="211A2370"/>
    <w:rsid w:val="212156C5"/>
    <w:rsid w:val="2167789B"/>
    <w:rsid w:val="21904137"/>
    <w:rsid w:val="21A34113"/>
    <w:rsid w:val="22157CC9"/>
    <w:rsid w:val="221907CD"/>
    <w:rsid w:val="221F4400"/>
    <w:rsid w:val="223B397E"/>
    <w:rsid w:val="224F6ADB"/>
    <w:rsid w:val="22DE0821"/>
    <w:rsid w:val="232F19D7"/>
    <w:rsid w:val="2336608F"/>
    <w:rsid w:val="23671171"/>
    <w:rsid w:val="23E73823"/>
    <w:rsid w:val="23FE3883"/>
    <w:rsid w:val="24FF51AC"/>
    <w:rsid w:val="25313A9C"/>
    <w:rsid w:val="25461985"/>
    <w:rsid w:val="25D50D0E"/>
    <w:rsid w:val="26990A30"/>
    <w:rsid w:val="26AD1116"/>
    <w:rsid w:val="26DB4B6A"/>
    <w:rsid w:val="27013C95"/>
    <w:rsid w:val="27622172"/>
    <w:rsid w:val="27E64B8C"/>
    <w:rsid w:val="27EB71CE"/>
    <w:rsid w:val="28123DA1"/>
    <w:rsid w:val="283848D1"/>
    <w:rsid w:val="2845532D"/>
    <w:rsid w:val="28485A15"/>
    <w:rsid w:val="28591CF7"/>
    <w:rsid w:val="28B9246E"/>
    <w:rsid w:val="292B51B2"/>
    <w:rsid w:val="293D4E4D"/>
    <w:rsid w:val="296A27DD"/>
    <w:rsid w:val="2A17569E"/>
    <w:rsid w:val="2A2B503D"/>
    <w:rsid w:val="2A2E14FD"/>
    <w:rsid w:val="2A375015"/>
    <w:rsid w:val="2A7D48AE"/>
    <w:rsid w:val="2ACE530A"/>
    <w:rsid w:val="2AD44CC1"/>
    <w:rsid w:val="2AED28A3"/>
    <w:rsid w:val="2B222BD3"/>
    <w:rsid w:val="2B764C9A"/>
    <w:rsid w:val="2B7E52A9"/>
    <w:rsid w:val="2B88437A"/>
    <w:rsid w:val="2B911481"/>
    <w:rsid w:val="2BE715F5"/>
    <w:rsid w:val="2C0C6D59"/>
    <w:rsid w:val="2C731539"/>
    <w:rsid w:val="2CFD1497"/>
    <w:rsid w:val="2D2B320F"/>
    <w:rsid w:val="2D2F0F51"/>
    <w:rsid w:val="2D300825"/>
    <w:rsid w:val="2D346E0E"/>
    <w:rsid w:val="2DBF701B"/>
    <w:rsid w:val="2E3A195C"/>
    <w:rsid w:val="2E5073D1"/>
    <w:rsid w:val="2E793B14"/>
    <w:rsid w:val="2EAD3AC8"/>
    <w:rsid w:val="2EDB42EF"/>
    <w:rsid w:val="2EE42702"/>
    <w:rsid w:val="2EF37D5C"/>
    <w:rsid w:val="2F364819"/>
    <w:rsid w:val="2F45680A"/>
    <w:rsid w:val="2FDB0F1C"/>
    <w:rsid w:val="2FE735CE"/>
    <w:rsid w:val="2FF41FDE"/>
    <w:rsid w:val="301229B1"/>
    <w:rsid w:val="301663F8"/>
    <w:rsid w:val="3040652C"/>
    <w:rsid w:val="305D7320"/>
    <w:rsid w:val="30D50061"/>
    <w:rsid w:val="30DD197C"/>
    <w:rsid w:val="310D4778"/>
    <w:rsid w:val="316C1706"/>
    <w:rsid w:val="318D1641"/>
    <w:rsid w:val="31CD6F8B"/>
    <w:rsid w:val="320A4297"/>
    <w:rsid w:val="32132BEF"/>
    <w:rsid w:val="3264169D"/>
    <w:rsid w:val="32794A1C"/>
    <w:rsid w:val="32CD07E1"/>
    <w:rsid w:val="32D3412D"/>
    <w:rsid w:val="33061ECB"/>
    <w:rsid w:val="332130EA"/>
    <w:rsid w:val="332B3F69"/>
    <w:rsid w:val="335E0A2A"/>
    <w:rsid w:val="339C4E66"/>
    <w:rsid w:val="33AF5B12"/>
    <w:rsid w:val="33D0318D"/>
    <w:rsid w:val="3531773E"/>
    <w:rsid w:val="354E4284"/>
    <w:rsid w:val="35D966AA"/>
    <w:rsid w:val="360A484C"/>
    <w:rsid w:val="3625384B"/>
    <w:rsid w:val="36350CFE"/>
    <w:rsid w:val="36392E40"/>
    <w:rsid w:val="364B097D"/>
    <w:rsid w:val="366C00AA"/>
    <w:rsid w:val="3687595A"/>
    <w:rsid w:val="373076C7"/>
    <w:rsid w:val="374E0226"/>
    <w:rsid w:val="3753323F"/>
    <w:rsid w:val="37807A3F"/>
    <w:rsid w:val="378426C6"/>
    <w:rsid w:val="37FC5ED4"/>
    <w:rsid w:val="38325D99"/>
    <w:rsid w:val="384B29B7"/>
    <w:rsid w:val="3875203E"/>
    <w:rsid w:val="38983E4E"/>
    <w:rsid w:val="38F4290F"/>
    <w:rsid w:val="38F47C5E"/>
    <w:rsid w:val="39385333"/>
    <w:rsid w:val="39650B36"/>
    <w:rsid w:val="396F76F4"/>
    <w:rsid w:val="397228F1"/>
    <w:rsid w:val="39984CF3"/>
    <w:rsid w:val="399F0B5E"/>
    <w:rsid w:val="39B20F40"/>
    <w:rsid w:val="39C91C52"/>
    <w:rsid w:val="3A9F5A4A"/>
    <w:rsid w:val="3AF163F1"/>
    <w:rsid w:val="3B0A55D6"/>
    <w:rsid w:val="3B932778"/>
    <w:rsid w:val="3BAA104C"/>
    <w:rsid w:val="3BAC5E63"/>
    <w:rsid w:val="3BD65E8F"/>
    <w:rsid w:val="3BD70EA1"/>
    <w:rsid w:val="3BE1209C"/>
    <w:rsid w:val="3C072504"/>
    <w:rsid w:val="3C0B7D37"/>
    <w:rsid w:val="3C5066F4"/>
    <w:rsid w:val="3C5E338C"/>
    <w:rsid w:val="3C9963E7"/>
    <w:rsid w:val="3DA547BE"/>
    <w:rsid w:val="3DF93B6B"/>
    <w:rsid w:val="3E425B26"/>
    <w:rsid w:val="3E6707D6"/>
    <w:rsid w:val="3ECF4689"/>
    <w:rsid w:val="3F204B9F"/>
    <w:rsid w:val="3F6D1865"/>
    <w:rsid w:val="3F8929F1"/>
    <w:rsid w:val="400A0F7B"/>
    <w:rsid w:val="40BE466E"/>
    <w:rsid w:val="418A4550"/>
    <w:rsid w:val="419D6C58"/>
    <w:rsid w:val="41F12821"/>
    <w:rsid w:val="423F358D"/>
    <w:rsid w:val="43B20B71"/>
    <w:rsid w:val="43BE4985"/>
    <w:rsid w:val="444D481C"/>
    <w:rsid w:val="445A645C"/>
    <w:rsid w:val="44634A09"/>
    <w:rsid w:val="446B68BB"/>
    <w:rsid w:val="44801C3A"/>
    <w:rsid w:val="459F1DFA"/>
    <w:rsid w:val="45AB1B66"/>
    <w:rsid w:val="45C5397A"/>
    <w:rsid w:val="46192347"/>
    <w:rsid w:val="461A0599"/>
    <w:rsid w:val="463D6C86"/>
    <w:rsid w:val="46CA5B4C"/>
    <w:rsid w:val="46F868D9"/>
    <w:rsid w:val="4800731A"/>
    <w:rsid w:val="48457423"/>
    <w:rsid w:val="485E3757"/>
    <w:rsid w:val="488241D3"/>
    <w:rsid w:val="489363E0"/>
    <w:rsid w:val="48A8025C"/>
    <w:rsid w:val="48A9094E"/>
    <w:rsid w:val="48EB6AA8"/>
    <w:rsid w:val="48F72FB3"/>
    <w:rsid w:val="48F95401"/>
    <w:rsid w:val="490270C2"/>
    <w:rsid w:val="49D6553F"/>
    <w:rsid w:val="49EB7D76"/>
    <w:rsid w:val="4A13479C"/>
    <w:rsid w:val="4A6E212D"/>
    <w:rsid w:val="4A9E3E6C"/>
    <w:rsid w:val="4A9E650F"/>
    <w:rsid w:val="4B294DDA"/>
    <w:rsid w:val="4B4D6DDD"/>
    <w:rsid w:val="4B5820FA"/>
    <w:rsid w:val="4B5A0C77"/>
    <w:rsid w:val="4BAE05BC"/>
    <w:rsid w:val="4C9F61F6"/>
    <w:rsid w:val="4D2075BB"/>
    <w:rsid w:val="4D4952BF"/>
    <w:rsid w:val="4D901887"/>
    <w:rsid w:val="4DB7491F"/>
    <w:rsid w:val="4DBF37D4"/>
    <w:rsid w:val="4E06542A"/>
    <w:rsid w:val="4E1E150C"/>
    <w:rsid w:val="4E8327BE"/>
    <w:rsid w:val="4EDE5EDB"/>
    <w:rsid w:val="4EE075AA"/>
    <w:rsid w:val="4F304989"/>
    <w:rsid w:val="4F35568B"/>
    <w:rsid w:val="4FDC452F"/>
    <w:rsid w:val="4FF84D7B"/>
    <w:rsid w:val="505F04B1"/>
    <w:rsid w:val="50630D8E"/>
    <w:rsid w:val="508B401F"/>
    <w:rsid w:val="50B52C6C"/>
    <w:rsid w:val="51632A0C"/>
    <w:rsid w:val="518C60C3"/>
    <w:rsid w:val="519F6E87"/>
    <w:rsid w:val="51C21769"/>
    <w:rsid w:val="51D23AE1"/>
    <w:rsid w:val="521A50F0"/>
    <w:rsid w:val="525A0B4C"/>
    <w:rsid w:val="5299351B"/>
    <w:rsid w:val="52A33AD8"/>
    <w:rsid w:val="52BE198F"/>
    <w:rsid w:val="52FF2565"/>
    <w:rsid w:val="53066D0F"/>
    <w:rsid w:val="530C1269"/>
    <w:rsid w:val="5318112B"/>
    <w:rsid w:val="53237C85"/>
    <w:rsid w:val="53360094"/>
    <w:rsid w:val="53914297"/>
    <w:rsid w:val="539F4FB1"/>
    <w:rsid w:val="53AC5F20"/>
    <w:rsid w:val="53E700C6"/>
    <w:rsid w:val="53E85647"/>
    <w:rsid w:val="53F71EF8"/>
    <w:rsid w:val="54046CD9"/>
    <w:rsid w:val="540A1CEF"/>
    <w:rsid w:val="547777FD"/>
    <w:rsid w:val="549C2D6A"/>
    <w:rsid w:val="54C55B73"/>
    <w:rsid w:val="54CB0CB0"/>
    <w:rsid w:val="54CD3A88"/>
    <w:rsid w:val="54ED50CA"/>
    <w:rsid w:val="54FA67CF"/>
    <w:rsid w:val="5555004C"/>
    <w:rsid w:val="555A2FDC"/>
    <w:rsid w:val="556969AE"/>
    <w:rsid w:val="557A3FA1"/>
    <w:rsid w:val="55AB540B"/>
    <w:rsid w:val="55E738C7"/>
    <w:rsid w:val="55FD57DD"/>
    <w:rsid w:val="56587328"/>
    <w:rsid w:val="567D0D3F"/>
    <w:rsid w:val="56815462"/>
    <w:rsid w:val="568D26C1"/>
    <w:rsid w:val="56B70654"/>
    <w:rsid w:val="56E12A0D"/>
    <w:rsid w:val="56E66275"/>
    <w:rsid w:val="56F61814"/>
    <w:rsid w:val="57097227"/>
    <w:rsid w:val="57125B24"/>
    <w:rsid w:val="571960A6"/>
    <w:rsid w:val="573B74DA"/>
    <w:rsid w:val="579B2A28"/>
    <w:rsid w:val="57B74973"/>
    <w:rsid w:val="57BD0D84"/>
    <w:rsid w:val="57CA6B28"/>
    <w:rsid w:val="58152F90"/>
    <w:rsid w:val="58A6290B"/>
    <w:rsid w:val="58B42C39"/>
    <w:rsid w:val="58D25E50"/>
    <w:rsid w:val="58F05189"/>
    <w:rsid w:val="59861940"/>
    <w:rsid w:val="59A07D9A"/>
    <w:rsid w:val="5A222F1F"/>
    <w:rsid w:val="5A560955"/>
    <w:rsid w:val="5A6B06E5"/>
    <w:rsid w:val="5A9C1A6D"/>
    <w:rsid w:val="5AAD4214"/>
    <w:rsid w:val="5AD563E4"/>
    <w:rsid w:val="5AEB4E62"/>
    <w:rsid w:val="5B3A7B8E"/>
    <w:rsid w:val="5B41388F"/>
    <w:rsid w:val="5B4E6197"/>
    <w:rsid w:val="5B6065F6"/>
    <w:rsid w:val="5C2A51C2"/>
    <w:rsid w:val="5C335AB8"/>
    <w:rsid w:val="5C4807B0"/>
    <w:rsid w:val="5C781762"/>
    <w:rsid w:val="5C93692A"/>
    <w:rsid w:val="5CCC5DDB"/>
    <w:rsid w:val="5D274227"/>
    <w:rsid w:val="5DC220AD"/>
    <w:rsid w:val="5DC664B8"/>
    <w:rsid w:val="5E2E0D94"/>
    <w:rsid w:val="5E525F9E"/>
    <w:rsid w:val="5E754C90"/>
    <w:rsid w:val="5EB726B7"/>
    <w:rsid w:val="5F5B298C"/>
    <w:rsid w:val="5F61293D"/>
    <w:rsid w:val="5F644166"/>
    <w:rsid w:val="5FB05672"/>
    <w:rsid w:val="5FFE1867"/>
    <w:rsid w:val="604278A1"/>
    <w:rsid w:val="6062696C"/>
    <w:rsid w:val="60AC5151"/>
    <w:rsid w:val="60B33E9A"/>
    <w:rsid w:val="60D20336"/>
    <w:rsid w:val="61447B7B"/>
    <w:rsid w:val="618B1F5D"/>
    <w:rsid w:val="619A3866"/>
    <w:rsid w:val="62204EC7"/>
    <w:rsid w:val="626C6E93"/>
    <w:rsid w:val="629E7A04"/>
    <w:rsid w:val="63302D52"/>
    <w:rsid w:val="6335141E"/>
    <w:rsid w:val="63392CD2"/>
    <w:rsid w:val="6353379D"/>
    <w:rsid w:val="63536769"/>
    <w:rsid w:val="6369200E"/>
    <w:rsid w:val="63BA086D"/>
    <w:rsid w:val="63BF39BA"/>
    <w:rsid w:val="63CD3356"/>
    <w:rsid w:val="63D314B9"/>
    <w:rsid w:val="643028DD"/>
    <w:rsid w:val="643D7040"/>
    <w:rsid w:val="64857CBF"/>
    <w:rsid w:val="64873B82"/>
    <w:rsid w:val="64A35B8E"/>
    <w:rsid w:val="650805C4"/>
    <w:rsid w:val="6525440C"/>
    <w:rsid w:val="65297A59"/>
    <w:rsid w:val="652F13E7"/>
    <w:rsid w:val="65BE60C1"/>
    <w:rsid w:val="662A02E3"/>
    <w:rsid w:val="6695111E"/>
    <w:rsid w:val="66A968F1"/>
    <w:rsid w:val="67363523"/>
    <w:rsid w:val="67684B52"/>
    <w:rsid w:val="67AC4971"/>
    <w:rsid w:val="67C629D9"/>
    <w:rsid w:val="67CF40BA"/>
    <w:rsid w:val="682B3367"/>
    <w:rsid w:val="68436699"/>
    <w:rsid w:val="686C092F"/>
    <w:rsid w:val="68833AA5"/>
    <w:rsid w:val="6894168D"/>
    <w:rsid w:val="690459DD"/>
    <w:rsid w:val="690E0B40"/>
    <w:rsid w:val="690E7C2B"/>
    <w:rsid w:val="694A1943"/>
    <w:rsid w:val="69D501AF"/>
    <w:rsid w:val="69EF59DA"/>
    <w:rsid w:val="69F71C00"/>
    <w:rsid w:val="6A153911"/>
    <w:rsid w:val="6A201ABC"/>
    <w:rsid w:val="6A4738EF"/>
    <w:rsid w:val="6A575068"/>
    <w:rsid w:val="6A661DB2"/>
    <w:rsid w:val="6AFB47F0"/>
    <w:rsid w:val="6B565309"/>
    <w:rsid w:val="6BC24E1F"/>
    <w:rsid w:val="6BE20961"/>
    <w:rsid w:val="6C092392"/>
    <w:rsid w:val="6C7F14C8"/>
    <w:rsid w:val="6CDD04AE"/>
    <w:rsid w:val="6CFF273C"/>
    <w:rsid w:val="6D162FB8"/>
    <w:rsid w:val="6D885538"/>
    <w:rsid w:val="6E2F4344"/>
    <w:rsid w:val="6EB402E6"/>
    <w:rsid w:val="6EB74327"/>
    <w:rsid w:val="6EE00AB8"/>
    <w:rsid w:val="6EF410D7"/>
    <w:rsid w:val="6F0532E4"/>
    <w:rsid w:val="6F405724"/>
    <w:rsid w:val="6F674E23"/>
    <w:rsid w:val="6F961C3C"/>
    <w:rsid w:val="6FAF4C4A"/>
    <w:rsid w:val="6FB91FA3"/>
    <w:rsid w:val="6FE72FE5"/>
    <w:rsid w:val="704F4E9C"/>
    <w:rsid w:val="708031BF"/>
    <w:rsid w:val="70A67ADC"/>
    <w:rsid w:val="70AE68C8"/>
    <w:rsid w:val="70D00CF3"/>
    <w:rsid w:val="70FC28C5"/>
    <w:rsid w:val="711C5DC8"/>
    <w:rsid w:val="715F2514"/>
    <w:rsid w:val="71B3075F"/>
    <w:rsid w:val="71C820E3"/>
    <w:rsid w:val="71E459E1"/>
    <w:rsid w:val="721D5613"/>
    <w:rsid w:val="722C2EDA"/>
    <w:rsid w:val="728F0032"/>
    <w:rsid w:val="7295497F"/>
    <w:rsid w:val="72F84B8A"/>
    <w:rsid w:val="731244E4"/>
    <w:rsid w:val="73375A36"/>
    <w:rsid w:val="733B3DD9"/>
    <w:rsid w:val="73593BFF"/>
    <w:rsid w:val="736E5146"/>
    <w:rsid w:val="739B4217"/>
    <w:rsid w:val="73AB00A9"/>
    <w:rsid w:val="73EB0FA9"/>
    <w:rsid w:val="74725C9E"/>
    <w:rsid w:val="74980757"/>
    <w:rsid w:val="74A305E4"/>
    <w:rsid w:val="74AE164B"/>
    <w:rsid w:val="74D470CE"/>
    <w:rsid w:val="74F350B9"/>
    <w:rsid w:val="754B7577"/>
    <w:rsid w:val="755503F6"/>
    <w:rsid w:val="75FF1B1A"/>
    <w:rsid w:val="762878B8"/>
    <w:rsid w:val="762C4783"/>
    <w:rsid w:val="763D3E05"/>
    <w:rsid w:val="764566BC"/>
    <w:rsid w:val="766823AB"/>
    <w:rsid w:val="767415E8"/>
    <w:rsid w:val="76817305"/>
    <w:rsid w:val="769424B7"/>
    <w:rsid w:val="76F3276B"/>
    <w:rsid w:val="7716539B"/>
    <w:rsid w:val="775134A5"/>
    <w:rsid w:val="77945774"/>
    <w:rsid w:val="77E368B3"/>
    <w:rsid w:val="780F6F82"/>
    <w:rsid w:val="788D45E4"/>
    <w:rsid w:val="78902FEC"/>
    <w:rsid w:val="78E57CE3"/>
    <w:rsid w:val="79411DCF"/>
    <w:rsid w:val="79816FEE"/>
    <w:rsid w:val="79917518"/>
    <w:rsid w:val="79924211"/>
    <w:rsid w:val="799341D3"/>
    <w:rsid w:val="79AB4A88"/>
    <w:rsid w:val="79B53B59"/>
    <w:rsid w:val="79C4629B"/>
    <w:rsid w:val="79F9578E"/>
    <w:rsid w:val="79FA156C"/>
    <w:rsid w:val="7A31318B"/>
    <w:rsid w:val="7A406F68"/>
    <w:rsid w:val="7A496659"/>
    <w:rsid w:val="7AB67B89"/>
    <w:rsid w:val="7AC921DA"/>
    <w:rsid w:val="7ACF67AF"/>
    <w:rsid w:val="7B691DF1"/>
    <w:rsid w:val="7BA673DD"/>
    <w:rsid w:val="7BA96FD5"/>
    <w:rsid w:val="7BB478E4"/>
    <w:rsid w:val="7C532AFC"/>
    <w:rsid w:val="7C606F76"/>
    <w:rsid w:val="7C7545E4"/>
    <w:rsid w:val="7CC31701"/>
    <w:rsid w:val="7CEF1D89"/>
    <w:rsid w:val="7D1E155C"/>
    <w:rsid w:val="7D1F118F"/>
    <w:rsid w:val="7D442397"/>
    <w:rsid w:val="7D6E5788"/>
    <w:rsid w:val="7E021A58"/>
    <w:rsid w:val="7E0B1643"/>
    <w:rsid w:val="7E5A5560"/>
    <w:rsid w:val="7EC767BF"/>
    <w:rsid w:val="7EF649F8"/>
    <w:rsid w:val="7F707877"/>
    <w:rsid w:val="7FFB603E"/>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Balloon Text"/>
    <w:basedOn w:val="1"/>
    <w:link w:val="12"/>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qFormat/>
    <w:uiPriority w:val="99"/>
    <w:rPr>
      <w:rFonts w:ascii="Calibri" w:hAnsi="Calibri"/>
      <w:kern w:val="2"/>
      <w:sz w:val="18"/>
      <w:szCs w:val="18"/>
    </w:rPr>
  </w:style>
  <w:style w:type="character" w:customStyle="1" w:styleId="11">
    <w:name w:val="页眉 字符"/>
    <w:basedOn w:val="9"/>
    <w:link w:val="5"/>
    <w:qFormat/>
    <w:uiPriority w:val="0"/>
    <w:rPr>
      <w:rFonts w:ascii="Calibri" w:hAnsi="Calibri"/>
      <w:kern w:val="2"/>
      <w:sz w:val="18"/>
      <w:szCs w:val="18"/>
    </w:rPr>
  </w:style>
  <w:style w:type="character" w:customStyle="1" w:styleId="12">
    <w:name w:val="批注框文本 字符"/>
    <w:basedOn w:val="9"/>
    <w:link w:val="3"/>
    <w:qFormat/>
    <w:uiPriority w:val="0"/>
    <w:rPr>
      <w:rFonts w:ascii="Calibri" w:hAnsi="Calibri"/>
      <w:kern w:val="2"/>
      <w:sz w:val="18"/>
      <w:szCs w:val="18"/>
    </w:rPr>
  </w:style>
  <w:style w:type="character" w:customStyle="1" w:styleId="13">
    <w:name w:val="NormalCharacter"/>
    <w:qFormat/>
    <w:uiPriority w:val="0"/>
  </w:style>
  <w:style w:type="paragraph" w:styleId="14">
    <w:name w:val="List Paragraph"/>
    <w:basedOn w:val="1"/>
    <w:qFormat/>
    <w:uiPriority w:val="99"/>
    <w:pPr>
      <w:ind w:firstLine="420" w:firstLineChars="200"/>
    </w:pPr>
  </w:style>
  <w:style w:type="paragraph" w:customStyle="1" w:styleId="15">
    <w:name w:val="msolistparagraph"/>
    <w:basedOn w:val="1"/>
    <w:qFormat/>
    <w:uiPriority w:val="0"/>
    <w:pPr>
      <w:ind w:firstLine="420" w:firstLineChars="200"/>
    </w:pPr>
    <w:rPr>
      <w:rFonts w:ascii="Times New Roman" w:hAnsi="Times New Roman"/>
      <w:szCs w:val="22"/>
    </w:rPr>
  </w:style>
  <w:style w:type="paragraph" w:customStyle="1" w:styleId="16">
    <w:name w:val="目录"/>
    <w:basedOn w:val="1"/>
    <w:qFormat/>
    <w:uiPriority w:val="0"/>
    <w:pPr>
      <w:shd w:val="clear" w:color="auto" w:fill="FFFFFF"/>
      <w:spacing w:after="380"/>
    </w:pPr>
    <w:rPr>
      <w:rFonts w:ascii="宋体" w:hAnsi="宋体" w:eastAsia="宋体" w:cs="宋体"/>
      <w:sz w:val="42"/>
      <w:szCs w:val="4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3690</Words>
  <Characters>3893</Characters>
  <Lines>1</Lines>
  <Paragraphs>1</Paragraphs>
  <TotalTime>62</TotalTime>
  <ScaleCrop>false</ScaleCrop>
  <LinksUpToDate>false</LinksUpToDate>
  <CharactersWithSpaces>4916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2021-06-15T08:21:00Z</dcterms:created>
  <dc:creator>12x-ZLL</dc:creator>
  <cp:lastModifiedBy>Administrator</cp:lastModifiedBy>
  <dcterms:modified xsi:type="dcterms:W3CDTF">2025-05-17T01:24:12Z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7F3928917AF24E0C90A17C31F06E9896_13</vt:lpwstr>
  </property>
  <property fmtid="{D5CDD505-2E9C-101B-9397-08002B2CF9AE}" pid="4" name="KSOTemplateDocerSaveRecord">
    <vt:lpwstr>eyJoZGlkIjoiMTZmOTY0OTAyYTdhMTRiZmM0Y2Y0Njg1NDY3ODYzMjgifQ==</vt:lpwstr>
  </property>
</Properties>
</file>