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540" w:afterAutospacing="0" w:line="480" w:lineRule="exact"/>
        <w:ind w:left="0" w:firstLine="0"/>
        <w:jc w:val="center"/>
        <w:textAlignment w:val="auto"/>
        <w:rPr>
          <w:rFonts w:ascii="Segoe UI" w:hAnsi="Segoe UI" w:eastAsia="Segoe UI" w:cs="Segoe UI"/>
          <w:i w:val="0"/>
          <w:iCs w:val="0"/>
          <w:caps w:val="0"/>
          <w:spacing w:val="0"/>
          <w:sz w:val="36"/>
          <w:szCs w:val="36"/>
          <w:shd w:val="clear" w:color="auto" w:fill="auto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40"/>
          <w:szCs w:val="40"/>
          <w:shd w:val="clear" w:color="auto" w:fill="auto"/>
          <w:lang w:val="en-US" w:eastAsia="zh-CN" w:bidi="ar"/>
        </w:rPr>
        <w:t>高中信息科技考试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40"/>
          <w:szCs w:val="40"/>
          <w:shd w:val="clear" w:color="auto" w:fill="auto"/>
          <w:lang w:val="en-US" w:eastAsia="zh-CN" w:bidi="ar"/>
        </w:rPr>
        <w:t>卷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40"/>
          <w:szCs w:val="40"/>
          <w:shd w:val="clear" w:color="auto" w:fill="auto"/>
          <w:lang w:val="en-US" w:eastAsia="zh-CN" w:bidi="ar"/>
        </w:rPr>
        <w:t>​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40" w:beforeAutospacing="0" w:after="27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一、单选题（每题 2 分，共 40 分）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以下关于信息特征的描述，正确的是（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信息一旦产生就固定不变​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信息必须依赖于载体才能传播​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信息不可以被共享​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信息没有时效性​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计算机内部数据的存储和处理采用的是（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十进制​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二进制​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八进制​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十六进制​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下列属于系统软件的是（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Photoshop​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QQ​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Windows 11​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微信​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4.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已知二进制数 1101 转换为十进制数是（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11​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12​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13​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14​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5.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计算机网络按覆盖范围分类，学校的校园网属于（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局域网​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城域网​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广域网​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互联网​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6.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以下关于 IP 地址的说法，错误的是（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IP 地址分为 IPv4 和 IPv6​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每台连接到互联网的设备都有唯一的 IP 地址​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IP 地址由数字和字母组成​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IPv4 地址数量存在局限性​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7.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常用的网络传输介质中，传输速度最快的是（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双绞线​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同轴电缆​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光纤​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电话线​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8.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下列属于搜索引擎的是（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淘宝​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抖音​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百度​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微信​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9.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物联网的三层架构不包括（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感知层​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网络层​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应用层​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控制层​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10.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人工智能的英文缩写是（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AI​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IT​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IoT​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VR​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11.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以下不属于人工智能应用的是（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人脸识别解锁手机​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智能音箱语音交互​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手动计算数学题​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自动驾驶汽车​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12.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大数据的特点不包括（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数据量大​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数据类型单一​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处理速度快​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价值密度低​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13.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以下哪种行为可能导致个人信息泄露（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在正规网站购物​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定期更新杀毒软件​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连接陌生免费 WiFi​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设置复杂密码​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14.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关于计算机病毒，下列说法正确的是（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计算机病毒是一种生物病毒​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只要不联网，计算机就不会感染病毒​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计算机病毒具有传染性、潜伏性等特点​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杀毒软件可以查杀所有病毒​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15.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区块链技术的核心特点不包括（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去中心化​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不可篡改​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集中管理​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可追溯​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16.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云计算的服务模式不包括（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IaaS（基础设施即服务）​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PaaS（平台即服务）​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SaaS（软件即服务）​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DaaS（数据即服务）​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17.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以下关于编程的说法，错误的是（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编程可以让计算机按照我们的想法执行任务​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Python 是一种常用的编程语言​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编程只能使用英文代码​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编程需要遵循一定的语法规则​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18.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加密技术的主要作用是（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提高数据传输速度​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保护数据的保密性和完整性​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增加数据存储空间​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降低网络延迟​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19.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智能家居系统是（ ）的典型应用​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物联网​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人工智能​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大数据​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区块链​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-360" w:leftChars="0"/>
        <w:textAlignment w:val="auto"/>
        <w:rPr>
          <w:sz w:val="20"/>
          <w:szCs w:val="22"/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color="auto" w:fill="auto"/>
          <w:lang w:val="en-US" w:eastAsia="zh-CN"/>
        </w:rPr>
        <w:t>20.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  <w:t>以下关于虚拟现实（VR）和增强现实（AR）的说法，正确的是（ ）​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A. VR 是将虚拟信息叠加到现实场景中​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B. AR 需要佩戴专门的头盔设备​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C. VR 可以创造完全虚拟的环境​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30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D. AR 和 VR 没有区别​</w:t>
      </w:r>
    </w:p>
    <w:p>
      <w:pPr>
        <w:keepNext w:val="0"/>
        <w:keepLines w:val="0"/>
        <w:widowControl/>
        <w:suppressLineNumbers w:val="0"/>
        <w:shd w:val="clear" w:fill="FFFFFF"/>
        <w:spacing w:before="540" w:beforeAutospacing="0" w:after="270" w:afterAutospacing="0" w:line="450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 xml:space="preserve">二、填空题（每空 2分，共 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20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分）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信息的基本特征包括普遍性、共享性、依附性、_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等。​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计算机硬件系统由运算器、控制器、存储器、输入设备和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五大部分组成。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常见的操作系统有Windows、macOS、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等。​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4.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互联网的主要功能有信息浏览、信息交流、文件传输和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等。​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5.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物联网是通过各种信息传感器、射频识别技术等把物品与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连接起来。​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6.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人工智能的主要研究领域包括机器学习、自然语言处理、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等。​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7.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大数据的处理流程包括数据采集、数据存储、数据处理和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8.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网络安全的基本要素包括保密性、完整性和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9.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区块链技术通过分布式账本实现数据的_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和共享。​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10.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编程中的算法是指解决问题的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和步骤。​</w:t>
      </w:r>
    </w:p>
    <w:p>
      <w:pPr>
        <w:keepNext w:val="0"/>
        <w:keepLines w:val="0"/>
        <w:widowControl/>
        <w:suppressLineNumbers w:val="0"/>
        <w:shd w:val="clear" w:fill="FFFFFF"/>
        <w:spacing w:before="540" w:beforeAutospacing="0" w:after="270" w:afterAutospacing="0" w:line="450" w:lineRule="atLeast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 xml:space="preserve">三、判断题（每题 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1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 xml:space="preserve"> 分，共 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15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 xml:space="preserve"> 分）​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信息可以脱离载体而独立存在。（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计算机软件分为系统软件和应用软件两大类。（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局域网的覆盖范围比广域网大。（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4.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物联网就是把所有物品都连接到互联网上。（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5.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人工智能只能模仿人类的智能行为，无法超越人类智能。（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6.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大数据就是指数据量非常大的数据。（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7.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连接陌生免费 WiFi 不会有安全风险。（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8.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计算机病毒可以通过网络、U 盘等传播。（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9.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区块链技术可以应用于金融、物流等多个领域。（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10.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云计算需要用户自己购买服务器等硬件设备。（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11.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编程是计算机专业人员的工作，普通人不需要学习。（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12.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加密技术可以完全保证数据的安全。（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13.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智能家居系统可以实现远程控制家电设备。（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14.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虚拟现实（VR）和增强现实（AR）的应用场景完全相同。（ ）​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15.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信息在传播过程中可能会发生失真。（ ）​</w:t>
      </w:r>
    </w:p>
    <w:p>
      <w:pPr>
        <w:keepNext w:val="0"/>
        <w:keepLines w:val="0"/>
        <w:widowControl/>
        <w:suppressLineNumbers w:val="0"/>
        <w:shd w:val="clear" w:fill="FFFFFF"/>
        <w:spacing w:before="540" w:beforeAutospacing="0" w:after="270" w:afterAutospacing="0" w:line="450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30"/>
          <w:szCs w:val="30"/>
          <w:shd w:val="clear" w:color="auto" w:fill="auto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 xml:space="preserve">四、简答题（每题 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5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 xml:space="preserve"> 分，共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10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 xml:space="preserve"> 分）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shd w:val="clear" w:color="auto" w:fill="auto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简述计算机网络的功能，并举例说明在生活中的应用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eastAsia="zh-CN"/>
        </w:rPr>
        <w:t>？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textAlignment w:val="auto"/>
        <w:rPr>
          <w:rFonts w:hint="eastAsia" w:eastAsia="宋体"/>
          <w:shd w:val="clear" w:color="auto" w:fill="auto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什么是人工智能？请列举两个人工智能在生活中的具体应用，并说明其作用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eastAsia="zh-CN"/>
        </w:rPr>
        <w:t>？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70" w:afterAutospacing="0" w:line="450" w:lineRule="atLeas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五、论述题（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15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 xml:space="preserve"> 分）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​</w:t>
      </w:r>
    </w:p>
    <w:p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信息技术发展带来便利的同时引发诸多问题，从个人、企业、政府等不同主体出发，以简单易懂的措施来应对，促进信息技术与社会和谐发展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eastAsia="zh-CN"/>
        </w:rPr>
        <w:t>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57796"/>
    <w:rsid w:val="6185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2025-05-20T09:09:00Z</dcterms:created>
  <dc:creator>买买提吐尔地·苏来曼</dc:creator>
  <cp:lastModifiedBy>买买提吐尔地·苏来曼</cp:lastModifiedBy>
  <dcterms:modified xsi:type="dcterms:W3CDTF">2025-05-20T09:10:03Z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80680F097FDF4C0B908EB77E9F0CFFF7</vt:lpwstr>
  </property>
</Properties>
</file>