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4DEEAE">
      <w:pPr>
        <w:spacing w:line="440" w:lineRule="exact"/>
        <w:jc w:val="center"/>
        <w:rPr>
          <w:rFonts w:hint="eastAsia" w:ascii="方正黑体_GBK" w:hAnsi="黑体" w:eastAsia="方正黑体_GBK" w:cs="黑体"/>
          <w:sz w:val="36"/>
          <w:szCs w:val="36"/>
        </w:rPr>
      </w:pPr>
      <w:r>
        <w:rPr>
          <w:rFonts w:hint="eastAsia" w:ascii="方正黑体_GBK" w:eastAsia="方正黑体_GBK"/>
          <w:sz w:val="36"/>
          <w:szCs w:val="36"/>
        </w:rPr>
        <w:drawing>
          <wp:anchor distT="0" distB="0" distL="114300" distR="114300" simplePos="0" relativeHeight="251659264" behindDoc="0" locked="0" layoutInCell="1" allowOverlap="1">
            <wp:simplePos x="0" y="0"/>
            <wp:positionH relativeFrom="page">
              <wp:posOffset>12611100</wp:posOffset>
            </wp:positionH>
            <wp:positionV relativeFrom="topMargin">
              <wp:posOffset>11506200</wp:posOffset>
            </wp:positionV>
            <wp:extent cx="279400" cy="304800"/>
            <wp:effectExtent l="0" t="0" r="0" b="0"/>
            <wp:wrapNone/>
            <wp:docPr id="100020" name="图片 10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图片 100020"/>
                    <pic:cNvPicPr>
                      <a:picLocks noChangeAspect="1"/>
                    </pic:cNvPicPr>
                  </pic:nvPicPr>
                  <pic:blipFill>
                    <a:blip r:embed="rId6"/>
                    <a:stretch>
                      <a:fillRect/>
                    </a:stretch>
                  </pic:blipFill>
                  <pic:spPr>
                    <a:xfrm>
                      <a:off x="0" y="0"/>
                      <a:ext cx="279400" cy="304800"/>
                    </a:xfrm>
                    <a:prstGeom prst="rect">
                      <a:avLst/>
                    </a:prstGeom>
                  </pic:spPr>
                </pic:pic>
              </a:graphicData>
            </a:graphic>
          </wp:anchor>
        </w:drawing>
      </w:r>
      <w:r>
        <w:rPr>
          <w:rFonts w:hint="eastAsia" w:ascii="方正黑体_GBK" w:eastAsia="方正黑体_GBK"/>
          <w:sz w:val="36"/>
          <w:szCs w:val="36"/>
          <w:lang w:val="en-US" w:eastAsia="zh-CN"/>
        </w:rPr>
        <w:t>高中地理</w:t>
      </w:r>
      <w:bookmarkStart w:id="0" w:name="_GoBack"/>
      <w:bookmarkEnd w:id="0"/>
      <w:r>
        <w:rPr>
          <w:rFonts w:hint="eastAsia" w:ascii="方正黑体_GBK" w:hAnsi="黑体" w:eastAsia="方正黑体_GBK" w:cs="黑体"/>
          <w:sz w:val="36"/>
          <w:szCs w:val="36"/>
        </w:rPr>
        <w:t>试卷</w:t>
      </w:r>
    </w:p>
    <w:p w14:paraId="5615DAB1">
      <w:pPr>
        <w:spacing w:line="440" w:lineRule="exact"/>
        <w:jc w:val="center"/>
        <w:rPr>
          <w:rFonts w:hint="eastAsia" w:ascii="方正黑体_GBK" w:hAnsi="黑体" w:eastAsia="方正黑体_GBK" w:cs="黑体"/>
          <w:color w:val="FF0000"/>
          <w:sz w:val="36"/>
          <w:szCs w:val="36"/>
        </w:rPr>
      </w:pPr>
    </w:p>
    <w:p w14:paraId="24C382F3">
      <w:pPr>
        <w:spacing w:line="440" w:lineRule="exact"/>
        <w:jc w:val="center"/>
        <w:rPr>
          <w:rFonts w:hint="eastAsia" w:ascii="方正黑体_GBK" w:hAnsi="宋体" w:eastAsia="方正黑体_GBK" w:cs="宋体"/>
          <w:sz w:val="36"/>
          <w:szCs w:val="36"/>
        </w:rPr>
      </w:pPr>
      <w:r>
        <w:rPr>
          <w:rFonts w:hint="eastAsia" w:ascii="方正黑体_GBK" w:hAnsi="黑体" w:eastAsia="方正黑体_GBK" w:cs="黑体"/>
          <w:sz w:val="36"/>
          <w:szCs w:val="36"/>
        </w:rPr>
        <w:t xml:space="preserve">高中 </w:t>
      </w:r>
      <w:r>
        <w:rPr>
          <w:rFonts w:ascii="方正黑体_GBK" w:hAnsi="黑体" w:eastAsia="方正黑体_GBK" w:cs="黑体"/>
          <w:sz w:val="36"/>
          <w:szCs w:val="36"/>
        </w:rPr>
        <w:t xml:space="preserve"> </w:t>
      </w:r>
      <w:r>
        <w:rPr>
          <w:rFonts w:hint="eastAsia" w:ascii="方正黑体_GBK" w:hAnsi="黑体" w:eastAsia="方正黑体_GBK" w:cs="黑体"/>
          <w:sz w:val="36"/>
          <w:szCs w:val="36"/>
        </w:rPr>
        <w:t>地理</w:t>
      </w:r>
    </w:p>
    <w:p w14:paraId="4EF8A2EF">
      <w:pPr>
        <w:spacing w:line="440" w:lineRule="exact"/>
        <w:ind w:firstLine="2520" w:firstLineChars="1200"/>
        <w:rPr>
          <w:rFonts w:hint="eastAsia" w:ascii="宋体" w:hAnsi="宋体" w:cs="宋体"/>
          <w:bCs/>
          <w:color w:val="FF0000"/>
          <w:szCs w:val="21"/>
        </w:rPr>
      </w:pPr>
      <w:r>
        <w:rPr>
          <w:rFonts w:hint="eastAsia" w:ascii="宋体" w:hAnsi="宋体" w:cs="宋体"/>
          <w:bCs/>
          <w:szCs w:val="21"/>
        </w:rPr>
        <w:t>卷面分值：</w:t>
      </w:r>
      <w:r>
        <w:rPr>
          <w:rFonts w:hint="eastAsia" w:ascii="宋体" w:hAnsi="宋体" w:cs="宋体"/>
          <w:bCs/>
          <w:szCs w:val="21"/>
          <w:lang w:val="en-US" w:eastAsia="zh-CN"/>
        </w:rPr>
        <w:t>100</w:t>
      </w:r>
      <w:r>
        <w:rPr>
          <w:rFonts w:hint="eastAsia" w:ascii="宋体" w:hAnsi="宋体" w:cs="宋体"/>
          <w:bCs/>
          <w:szCs w:val="21"/>
        </w:rPr>
        <w:t>分        考试时间：1分钟</w:t>
      </w:r>
      <w:r>
        <w:rPr>
          <w:rFonts w:hint="eastAsia" w:ascii="宋体" w:hAnsi="宋体" w:cs="宋体"/>
          <w:bCs/>
          <w:color w:val="FF0000"/>
          <w:szCs w:val="21"/>
        </w:rPr>
        <w:t xml:space="preserve">   </w:t>
      </w:r>
    </w:p>
    <w:p w14:paraId="0838EAB2">
      <w:pPr>
        <w:numPr>
          <w:ilvl w:val="0"/>
          <w:numId w:val="1"/>
        </w:numPr>
        <w:spacing w:line="340" w:lineRule="exact"/>
        <w:ind w:firstLine="3373" w:firstLineChars="1200"/>
        <w:rPr>
          <w:rFonts w:hint="eastAsia" w:ascii="宋体" w:hAnsi="宋体" w:cs="宋体"/>
          <w:b/>
          <w:sz w:val="28"/>
          <w:szCs w:val="28"/>
        </w:rPr>
      </w:pPr>
      <w:r>
        <w:rPr>
          <w:rFonts w:hint="eastAsia" w:ascii="宋体" w:hAnsi="宋体" w:cs="宋体"/>
          <w:b/>
          <w:sz w:val="28"/>
          <w:szCs w:val="28"/>
        </w:rPr>
        <w:t xml:space="preserve">  </w:t>
      </w:r>
      <w:r>
        <w:rPr>
          <w:rFonts w:hint="eastAsia" w:ascii="宋体" w:hAnsi="宋体" w:cs="宋体"/>
          <w:b/>
          <w:sz w:val="28"/>
          <w:szCs w:val="28"/>
          <w:lang w:val="en-US" w:eastAsia="zh-CN"/>
        </w:rPr>
        <w:t>课程标准</w:t>
      </w:r>
      <w:r>
        <w:rPr>
          <w:rFonts w:hint="eastAsia" w:ascii="宋体" w:hAnsi="宋体" w:cs="宋体"/>
          <w:b/>
          <w:sz w:val="28"/>
          <w:szCs w:val="28"/>
        </w:rPr>
        <w:t>（20分）</w:t>
      </w:r>
    </w:p>
    <w:p w14:paraId="7DB64DD0">
      <w:pPr>
        <w:tabs>
          <w:tab w:val="left" w:pos="420"/>
          <w:tab w:val="left" w:pos="2100"/>
          <w:tab w:val="left" w:pos="4200"/>
          <w:tab w:val="left" w:pos="6720"/>
        </w:tabs>
        <w:autoSpaceDE w:val="0"/>
        <w:autoSpaceDN w:val="0"/>
        <w:adjustRightInd w:val="0"/>
        <w:rPr>
          <w:rFonts w:ascii="宋体" w:cs="宋体"/>
          <w:b/>
          <w:bCs/>
          <w:kern w:val="0"/>
          <w:szCs w:val="21"/>
          <w:lang w:val="zh-CN"/>
        </w:rPr>
      </w:pPr>
      <w:r>
        <w:rPr>
          <w:rFonts w:hint="eastAsia" w:ascii="宋体" w:cs="宋体"/>
          <w:b/>
          <w:bCs/>
          <w:kern w:val="0"/>
          <w:szCs w:val="21"/>
          <w:lang w:val="zh-CN"/>
        </w:rPr>
        <w:t>一、单选题(每题</w:t>
      </w:r>
      <w:r>
        <w:rPr>
          <w:rFonts w:hint="eastAsia" w:ascii="宋体" w:cs="宋体"/>
          <w:b/>
          <w:bCs/>
          <w:kern w:val="0"/>
          <w:szCs w:val="21"/>
          <w:lang w:val="en-US" w:eastAsia="zh-CN"/>
        </w:rPr>
        <w:t>2</w:t>
      </w:r>
      <w:r>
        <w:rPr>
          <w:rFonts w:hint="eastAsia" w:ascii="宋体" w:cs="宋体"/>
          <w:b/>
          <w:bCs/>
          <w:kern w:val="0"/>
          <w:szCs w:val="21"/>
          <w:lang w:val="zh-CN"/>
        </w:rPr>
        <w:t>分，共</w:t>
      </w:r>
      <w:r>
        <w:rPr>
          <w:rFonts w:hint="eastAsia" w:ascii="宋体" w:cs="宋体"/>
          <w:b/>
          <w:bCs/>
          <w:kern w:val="0"/>
          <w:szCs w:val="21"/>
          <w:lang w:val="en-US" w:eastAsia="zh-CN"/>
        </w:rPr>
        <w:t>10</w:t>
      </w:r>
      <w:r>
        <w:rPr>
          <w:rFonts w:hint="eastAsia" w:ascii="宋体" w:cs="宋体"/>
          <w:b/>
          <w:bCs/>
          <w:kern w:val="0"/>
          <w:szCs w:val="21"/>
          <w:lang w:val="zh-CN"/>
        </w:rPr>
        <w:t>分)</w:t>
      </w:r>
    </w:p>
    <w:p w14:paraId="4D7B3E25">
      <w:pPr>
        <w:numPr>
          <w:ilvl w:val="0"/>
          <w:numId w:val="0"/>
        </w:numPr>
        <w:spacing w:line="340" w:lineRule="exact"/>
        <w:rPr>
          <w:rFonts w:ascii="宋体" w:hAnsi="宋体" w:eastAsia="宋体" w:cs="宋体"/>
          <w:sz w:val="21"/>
          <w:szCs w:val="21"/>
        </w:rPr>
      </w:pPr>
      <w:r>
        <w:rPr>
          <w:rFonts w:ascii="宋体" w:hAnsi="宋体" w:eastAsia="宋体" w:cs="宋体"/>
          <w:sz w:val="21"/>
          <w:szCs w:val="21"/>
        </w:rPr>
        <w:t>1．地理学科核心素养主要包括（</w:t>
      </w:r>
      <w:r>
        <w:rPr>
          <w:rFonts w:hint="eastAsia" w:ascii="宋体" w:hAnsi="宋体" w:eastAsia="宋体" w:cs="宋体"/>
          <w:sz w:val="21"/>
          <w:szCs w:val="21"/>
          <w:lang w:val="en-US" w:eastAsia="zh-CN"/>
        </w:rPr>
        <w:t xml:space="preserve">  </w:t>
      </w:r>
      <w:r>
        <w:rPr>
          <w:rFonts w:ascii="宋体" w:hAnsi="宋体" w:eastAsia="宋体" w:cs="宋体"/>
          <w:sz w:val="21"/>
          <w:szCs w:val="21"/>
        </w:rPr>
        <w:t>）</w:t>
      </w:r>
      <w:r>
        <w:rPr>
          <w:rFonts w:ascii="宋体" w:hAnsi="宋体" w:eastAsia="宋体" w:cs="宋体"/>
          <w:sz w:val="21"/>
          <w:szCs w:val="21"/>
        </w:rPr>
        <w:br w:type="textWrapping"/>
      </w:r>
      <w:r>
        <w:rPr>
          <w:rFonts w:ascii="宋体" w:hAnsi="宋体" w:eastAsia="宋体" w:cs="宋体"/>
          <w:sz w:val="21"/>
          <w:szCs w:val="21"/>
        </w:rPr>
        <w:t>A.人地协调观、综合思维、区域认知和地理实践力</w:t>
      </w:r>
      <w:r>
        <w:rPr>
          <w:rFonts w:ascii="宋体" w:hAnsi="宋体" w:eastAsia="宋体" w:cs="宋体"/>
          <w:sz w:val="21"/>
          <w:szCs w:val="21"/>
        </w:rPr>
        <w:br w:type="textWrapping"/>
      </w:r>
      <w:r>
        <w:rPr>
          <w:rFonts w:ascii="宋体" w:hAnsi="宋体" w:eastAsia="宋体" w:cs="宋体"/>
          <w:sz w:val="21"/>
          <w:szCs w:val="21"/>
        </w:rPr>
        <w:t>B.空间思维、逻辑思维、区域认知和地理实践力</w:t>
      </w:r>
      <w:r>
        <w:rPr>
          <w:rFonts w:ascii="宋体" w:hAnsi="宋体" w:eastAsia="宋体" w:cs="宋体"/>
          <w:sz w:val="21"/>
          <w:szCs w:val="21"/>
        </w:rPr>
        <w:br w:type="textWrapping"/>
      </w:r>
      <w:r>
        <w:rPr>
          <w:rFonts w:ascii="宋体" w:hAnsi="宋体" w:eastAsia="宋体" w:cs="宋体"/>
          <w:sz w:val="21"/>
          <w:szCs w:val="21"/>
        </w:rPr>
        <w:t>C.人地协调观、综合思维、全球认知和地理实践力</w:t>
      </w:r>
      <w:r>
        <w:rPr>
          <w:rFonts w:ascii="宋体" w:hAnsi="宋体" w:eastAsia="宋体" w:cs="宋体"/>
          <w:sz w:val="21"/>
          <w:szCs w:val="21"/>
        </w:rPr>
        <w:br w:type="textWrapping"/>
      </w:r>
      <w:r>
        <w:rPr>
          <w:rFonts w:ascii="宋体" w:hAnsi="宋体" w:eastAsia="宋体" w:cs="宋体"/>
          <w:sz w:val="21"/>
          <w:szCs w:val="21"/>
        </w:rPr>
        <w:t>D.人地协调观、综合思维、区域认知和环境适应力</w:t>
      </w:r>
      <w:r>
        <w:rPr>
          <w:rFonts w:ascii="宋体" w:hAnsi="宋体" w:eastAsia="宋体" w:cs="宋体"/>
          <w:sz w:val="21"/>
          <w:szCs w:val="21"/>
        </w:rPr>
        <w:br w:type="textWrapping"/>
      </w:r>
      <w:r>
        <w:rPr>
          <w:rFonts w:hint="eastAsia" w:ascii="宋体" w:hAnsi="宋体" w:cs="宋体"/>
          <w:sz w:val="21"/>
          <w:szCs w:val="21"/>
          <w:lang w:val="en-US" w:eastAsia="zh-CN"/>
        </w:rPr>
        <w:t>2</w:t>
      </w:r>
      <w:r>
        <w:rPr>
          <w:rFonts w:ascii="宋体" w:hAnsi="宋体" w:eastAsia="宋体" w:cs="宋体"/>
          <w:sz w:val="21"/>
          <w:szCs w:val="21"/>
        </w:rPr>
        <w:t>．必修课程地理1模块主要内容不包括（</w:t>
      </w:r>
      <w:r>
        <w:rPr>
          <w:rFonts w:hint="eastAsia" w:ascii="宋体" w:hAnsi="宋体" w:eastAsia="宋体" w:cs="宋体"/>
          <w:color w:val="FF0000"/>
          <w:sz w:val="21"/>
          <w:szCs w:val="21"/>
          <w:lang w:val="en-US" w:eastAsia="zh-CN"/>
        </w:rPr>
        <w:t xml:space="preserve"> </w:t>
      </w:r>
      <w:r>
        <w:rPr>
          <w:rFonts w:hint="eastAsia" w:ascii="宋体" w:hAnsi="宋体" w:eastAsia="宋体" w:cs="宋体"/>
          <w:sz w:val="21"/>
          <w:szCs w:val="21"/>
          <w:lang w:val="en-US" w:eastAsia="zh-CN"/>
        </w:rPr>
        <w:t xml:space="preserve"> </w:t>
      </w:r>
      <w:r>
        <w:rPr>
          <w:rFonts w:ascii="宋体" w:hAnsi="宋体" w:eastAsia="宋体" w:cs="宋体"/>
          <w:sz w:val="21"/>
          <w:szCs w:val="21"/>
        </w:rPr>
        <w:t>）</w:t>
      </w:r>
      <w:r>
        <w:rPr>
          <w:rFonts w:ascii="宋体" w:hAnsi="宋体" w:eastAsia="宋体" w:cs="宋体"/>
          <w:sz w:val="21"/>
          <w:szCs w:val="21"/>
        </w:rPr>
        <w:br w:type="textWrapping"/>
      </w:r>
      <w:r>
        <w:rPr>
          <w:rFonts w:ascii="宋体" w:hAnsi="宋体" w:eastAsia="宋体" w:cs="宋体"/>
          <w:sz w:val="21"/>
          <w:szCs w:val="21"/>
        </w:rPr>
        <w:t>A.地球科学基础</w:t>
      </w:r>
      <w:r>
        <w:rPr>
          <w:rFonts w:hint="eastAsia" w:ascii="宋体" w:hAnsi="宋体" w:eastAsia="宋体" w:cs="宋体"/>
          <w:sz w:val="21"/>
          <w:szCs w:val="21"/>
          <w:lang w:val="en-US" w:eastAsia="zh-CN"/>
        </w:rPr>
        <w:t xml:space="preserve">  </w:t>
      </w:r>
      <w:r>
        <w:rPr>
          <w:rFonts w:ascii="宋体" w:hAnsi="宋体" w:eastAsia="宋体" w:cs="宋体"/>
          <w:sz w:val="21"/>
          <w:szCs w:val="21"/>
        </w:rPr>
        <w:t>B.自然地理实践</w:t>
      </w:r>
      <w:r>
        <w:rPr>
          <w:rFonts w:hint="eastAsia" w:ascii="宋体" w:hAnsi="宋体" w:eastAsia="宋体" w:cs="宋体"/>
          <w:sz w:val="21"/>
          <w:szCs w:val="21"/>
          <w:lang w:val="en-US" w:eastAsia="zh-CN"/>
        </w:rPr>
        <w:t xml:space="preserve">  </w:t>
      </w:r>
      <w:r>
        <w:rPr>
          <w:rFonts w:ascii="宋体" w:hAnsi="宋体" w:eastAsia="宋体" w:cs="宋体"/>
          <w:sz w:val="21"/>
          <w:szCs w:val="21"/>
        </w:rPr>
        <w:t>C.人文地理概论</w:t>
      </w:r>
      <w:r>
        <w:rPr>
          <w:rFonts w:hint="eastAsia" w:ascii="宋体" w:hAnsi="宋体" w:eastAsia="宋体" w:cs="宋体"/>
          <w:sz w:val="21"/>
          <w:szCs w:val="21"/>
          <w:lang w:val="en-US" w:eastAsia="zh-CN"/>
        </w:rPr>
        <w:t xml:space="preserve">  </w:t>
      </w:r>
      <w:r>
        <w:rPr>
          <w:rFonts w:ascii="宋体" w:hAnsi="宋体" w:eastAsia="宋体" w:cs="宋体"/>
          <w:sz w:val="21"/>
          <w:szCs w:val="21"/>
        </w:rPr>
        <w:t>D.自然环境与人类活动的关系</w:t>
      </w:r>
    </w:p>
    <w:p w14:paraId="405EFF42">
      <w:pPr>
        <w:numPr>
          <w:ilvl w:val="0"/>
          <w:numId w:val="0"/>
        </w:numPr>
        <w:spacing w:line="340" w:lineRule="exact"/>
        <w:rPr>
          <w:rFonts w:ascii="宋体" w:hAnsi="宋体" w:eastAsia="宋体" w:cs="宋体"/>
          <w:sz w:val="21"/>
          <w:szCs w:val="21"/>
        </w:rPr>
      </w:pPr>
      <w:r>
        <w:rPr>
          <w:rFonts w:hint="eastAsia" w:ascii="宋体" w:hAnsi="宋体" w:eastAsia="宋体" w:cs="宋体"/>
          <w:sz w:val="21"/>
          <w:szCs w:val="21"/>
          <w:lang w:val="en-US" w:eastAsia="zh-CN"/>
        </w:rPr>
        <w:t xml:space="preserve">3. </w:t>
      </w:r>
      <w:r>
        <w:rPr>
          <w:rFonts w:ascii="宋体" w:hAnsi="宋体" w:eastAsia="宋体" w:cs="宋体"/>
          <w:sz w:val="21"/>
          <w:szCs w:val="21"/>
        </w:rPr>
        <w:t>高中地理课程内容的设计以（</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color w:val="FF0000"/>
          <w:sz w:val="21"/>
          <w:szCs w:val="21"/>
          <w:lang w:val="en-US" w:eastAsia="zh-CN"/>
        </w:rPr>
        <w:t xml:space="preserve"> </w:t>
      </w:r>
      <w:r>
        <w:rPr>
          <w:rFonts w:hint="eastAsia" w:ascii="宋体" w:hAnsi="宋体" w:cs="宋体"/>
          <w:color w:val="FF0000"/>
          <w:sz w:val="21"/>
          <w:szCs w:val="21"/>
          <w:lang w:val="en-US" w:eastAsia="zh-CN"/>
        </w:rPr>
        <w:t xml:space="preserve"> </w:t>
      </w:r>
      <w:r>
        <w:rPr>
          <w:rFonts w:ascii="宋体" w:hAnsi="宋体" w:eastAsia="宋体" w:cs="宋体"/>
          <w:sz w:val="21"/>
          <w:szCs w:val="21"/>
        </w:rPr>
        <w:t>）为支撑</w:t>
      </w:r>
      <w:r>
        <w:rPr>
          <w:rFonts w:ascii="宋体" w:hAnsi="宋体" w:eastAsia="宋体" w:cs="宋体"/>
          <w:sz w:val="21"/>
          <w:szCs w:val="21"/>
        </w:rPr>
        <w:br w:type="textWrapping"/>
      </w:r>
      <w:r>
        <w:rPr>
          <w:rFonts w:ascii="宋体" w:hAnsi="宋体" w:eastAsia="宋体" w:cs="宋体"/>
          <w:sz w:val="21"/>
          <w:szCs w:val="21"/>
        </w:rPr>
        <w:t>A.现代科学技术</w:t>
      </w:r>
      <w:r>
        <w:rPr>
          <w:rFonts w:hint="eastAsia" w:ascii="宋体" w:hAnsi="宋体" w:eastAsia="宋体" w:cs="宋体"/>
          <w:sz w:val="21"/>
          <w:szCs w:val="21"/>
          <w:lang w:val="en-US" w:eastAsia="zh-CN"/>
        </w:rPr>
        <w:t xml:space="preserve">    </w:t>
      </w:r>
      <w:r>
        <w:rPr>
          <w:rFonts w:ascii="宋体" w:hAnsi="宋体" w:eastAsia="宋体" w:cs="宋体"/>
          <w:sz w:val="21"/>
          <w:szCs w:val="21"/>
        </w:rPr>
        <w:t>B.传统教学方法</w:t>
      </w:r>
      <w:r>
        <w:rPr>
          <w:rFonts w:hint="eastAsia" w:ascii="宋体" w:hAnsi="宋体" w:eastAsia="宋体" w:cs="宋体"/>
          <w:sz w:val="21"/>
          <w:szCs w:val="21"/>
          <w:lang w:val="en-US" w:eastAsia="zh-CN"/>
        </w:rPr>
        <w:t xml:space="preserve">        </w:t>
      </w:r>
      <w:r>
        <w:rPr>
          <w:rFonts w:ascii="宋体" w:hAnsi="宋体" w:eastAsia="宋体" w:cs="宋体"/>
          <w:sz w:val="21"/>
          <w:szCs w:val="21"/>
        </w:rPr>
        <w:t>C.教师教学经验</w:t>
      </w:r>
      <w:r>
        <w:rPr>
          <w:rFonts w:hint="eastAsia" w:ascii="宋体" w:hAnsi="宋体" w:eastAsia="宋体" w:cs="宋体"/>
          <w:sz w:val="21"/>
          <w:szCs w:val="21"/>
          <w:lang w:val="en-US" w:eastAsia="zh-CN"/>
        </w:rPr>
        <w:t xml:space="preserve">   </w:t>
      </w:r>
      <w:r>
        <w:rPr>
          <w:rFonts w:ascii="宋体" w:hAnsi="宋体" w:eastAsia="宋体" w:cs="宋体"/>
          <w:sz w:val="21"/>
          <w:szCs w:val="21"/>
        </w:rPr>
        <w:t>D.学生学习兴趣</w:t>
      </w:r>
    </w:p>
    <w:p w14:paraId="3809A3B7">
      <w:pPr>
        <w:numPr>
          <w:ilvl w:val="0"/>
          <w:numId w:val="0"/>
        </w:numPr>
        <w:spacing w:line="340" w:lineRule="exact"/>
        <w:rPr>
          <w:rFonts w:ascii="宋体" w:hAnsi="宋体" w:eastAsia="宋体" w:cs="宋体"/>
          <w:sz w:val="21"/>
          <w:szCs w:val="21"/>
        </w:rPr>
      </w:pPr>
      <w:r>
        <w:rPr>
          <w:rFonts w:hint="eastAsia" w:ascii="宋体" w:hAnsi="宋体" w:eastAsia="宋体" w:cs="宋体"/>
          <w:sz w:val="21"/>
          <w:szCs w:val="21"/>
          <w:lang w:val="en-US" w:eastAsia="zh-CN"/>
        </w:rPr>
        <w:t>4</w:t>
      </w:r>
      <w:r>
        <w:rPr>
          <w:rFonts w:ascii="宋体" w:hAnsi="宋体" w:eastAsia="宋体" w:cs="宋体"/>
          <w:sz w:val="21"/>
          <w:szCs w:val="21"/>
        </w:rPr>
        <w:t>．（</w:t>
      </w:r>
      <w:r>
        <w:rPr>
          <w:rFonts w:hint="eastAsia" w:ascii="宋体" w:hAnsi="宋体" w:eastAsia="宋体" w:cs="宋体"/>
          <w:sz w:val="21"/>
          <w:szCs w:val="21"/>
          <w:lang w:val="en-US" w:eastAsia="zh-CN"/>
        </w:rPr>
        <w:t xml:space="preserve"> </w:t>
      </w:r>
      <w:r>
        <w:rPr>
          <w:rFonts w:hint="eastAsia" w:ascii="宋体" w:hAnsi="宋体" w:cs="宋体"/>
          <w:color w:val="FF0000"/>
          <w:sz w:val="21"/>
          <w:szCs w:val="21"/>
          <w:lang w:val="en-US" w:eastAsia="zh-CN"/>
        </w:rPr>
        <w:t>C</w:t>
      </w:r>
      <w:r>
        <w:rPr>
          <w:rFonts w:hint="eastAsia" w:ascii="宋体" w:hAnsi="宋体" w:eastAsia="宋体" w:cs="宋体"/>
          <w:sz w:val="21"/>
          <w:szCs w:val="21"/>
          <w:lang w:val="en-US" w:eastAsia="zh-CN"/>
        </w:rPr>
        <w:t xml:space="preserve">  </w:t>
      </w:r>
      <w:r>
        <w:rPr>
          <w:rFonts w:ascii="宋体" w:hAnsi="宋体" w:eastAsia="宋体" w:cs="宋体"/>
          <w:sz w:val="21"/>
          <w:szCs w:val="21"/>
        </w:rPr>
        <w:t>）是地理学重要的研究方法，也是地理课程重要的学习方式。</w:t>
      </w:r>
      <w:r>
        <w:rPr>
          <w:rFonts w:ascii="宋体" w:hAnsi="宋体" w:eastAsia="宋体" w:cs="宋体"/>
          <w:sz w:val="21"/>
          <w:szCs w:val="21"/>
        </w:rPr>
        <w:br w:type="textWrapping"/>
      </w:r>
      <w:r>
        <w:rPr>
          <w:rFonts w:ascii="宋体" w:hAnsi="宋体" w:eastAsia="宋体" w:cs="宋体"/>
          <w:sz w:val="21"/>
          <w:szCs w:val="21"/>
        </w:rPr>
        <w:t>A.课堂讲授</w:t>
      </w:r>
      <w:r>
        <w:rPr>
          <w:rFonts w:hint="eastAsia" w:ascii="宋体" w:hAnsi="宋体" w:eastAsia="宋体" w:cs="宋体"/>
          <w:sz w:val="21"/>
          <w:szCs w:val="21"/>
          <w:lang w:val="en-US" w:eastAsia="zh-CN"/>
        </w:rPr>
        <w:t xml:space="preserve">      </w:t>
      </w:r>
      <w:r>
        <w:rPr>
          <w:rFonts w:ascii="宋体" w:hAnsi="宋体" w:eastAsia="宋体" w:cs="宋体"/>
          <w:sz w:val="21"/>
          <w:szCs w:val="21"/>
        </w:rPr>
        <w:t>B.课后作业</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 xml:space="preserve">  </w:t>
      </w:r>
      <w:r>
        <w:rPr>
          <w:rFonts w:ascii="宋体" w:hAnsi="宋体" w:eastAsia="宋体" w:cs="宋体"/>
          <w:sz w:val="21"/>
          <w:szCs w:val="21"/>
        </w:rPr>
        <w:t>C.实践活动</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 xml:space="preserve"> </w:t>
      </w:r>
      <w:r>
        <w:rPr>
          <w:rFonts w:ascii="宋体" w:hAnsi="宋体" w:eastAsia="宋体" w:cs="宋体"/>
          <w:sz w:val="21"/>
          <w:szCs w:val="21"/>
        </w:rPr>
        <w:t>D.背诵知识点</w:t>
      </w:r>
    </w:p>
    <w:p w14:paraId="1874323E">
      <w:pPr>
        <w:widowControl/>
        <w:spacing w:line="360" w:lineRule="exact"/>
        <w:rPr>
          <w:rFonts w:hint="eastAsia" w:ascii="宋体" w:hAnsi="宋体" w:cs="宋体"/>
          <w:b/>
          <w:szCs w:val="21"/>
        </w:rPr>
      </w:pPr>
      <w:r>
        <w:rPr>
          <w:rFonts w:hint="eastAsia" w:ascii="宋体" w:hAnsi="宋体" w:eastAsia="宋体" w:cs="宋体"/>
          <w:sz w:val="21"/>
          <w:szCs w:val="21"/>
          <w:lang w:val="en-US" w:eastAsia="zh-CN"/>
        </w:rPr>
        <w:t>5</w:t>
      </w:r>
      <w:r>
        <w:rPr>
          <w:rFonts w:ascii="宋体" w:hAnsi="宋体" w:eastAsia="宋体" w:cs="宋体"/>
          <w:sz w:val="21"/>
          <w:szCs w:val="21"/>
        </w:rPr>
        <w:t>．培养学生地理学科核心素养的关键是（</w:t>
      </w:r>
      <w:r>
        <w:rPr>
          <w:rFonts w:hint="eastAsia" w:ascii="宋体" w:hAnsi="宋体" w:cs="宋体"/>
          <w:sz w:val="21"/>
          <w:szCs w:val="21"/>
          <w:lang w:val="en-US" w:eastAsia="zh-CN"/>
        </w:rPr>
        <w:t xml:space="preserve"> </w:t>
      </w:r>
      <w:r>
        <w:rPr>
          <w:rFonts w:hint="eastAsia" w:ascii="宋体" w:hAnsi="宋体" w:cs="宋体"/>
          <w:color w:val="FF0000"/>
          <w:sz w:val="21"/>
          <w:szCs w:val="21"/>
          <w:lang w:val="en-US" w:eastAsia="zh-CN"/>
        </w:rPr>
        <w:t xml:space="preserve"> </w:t>
      </w:r>
      <w:r>
        <w:rPr>
          <w:rFonts w:hint="eastAsia" w:ascii="宋体" w:hAnsi="宋体" w:cs="宋体"/>
          <w:sz w:val="21"/>
          <w:szCs w:val="21"/>
          <w:lang w:val="en-US" w:eastAsia="zh-CN"/>
        </w:rPr>
        <w:t xml:space="preserve">  </w:t>
      </w:r>
      <w:r>
        <w:rPr>
          <w:rFonts w:ascii="宋体" w:hAnsi="宋体" w:eastAsia="宋体" w:cs="宋体"/>
          <w:sz w:val="21"/>
          <w:szCs w:val="21"/>
        </w:rPr>
        <w:t>）</w:t>
      </w:r>
      <w:r>
        <w:rPr>
          <w:rFonts w:ascii="宋体" w:hAnsi="宋体" w:eastAsia="宋体" w:cs="宋体"/>
          <w:sz w:val="21"/>
          <w:szCs w:val="21"/>
        </w:rPr>
        <w:br w:type="textWrapping"/>
      </w:r>
      <w:r>
        <w:rPr>
          <w:rFonts w:ascii="宋体" w:hAnsi="宋体" w:eastAsia="宋体" w:cs="宋体"/>
          <w:sz w:val="21"/>
          <w:szCs w:val="21"/>
        </w:rPr>
        <w:t>A.教师的教学方法</w:t>
      </w:r>
      <w:r>
        <w:rPr>
          <w:rFonts w:hint="eastAsia" w:ascii="宋体" w:hAnsi="宋体" w:eastAsia="宋体" w:cs="宋体"/>
          <w:sz w:val="21"/>
          <w:szCs w:val="21"/>
          <w:lang w:val="en-US" w:eastAsia="zh-CN"/>
        </w:rPr>
        <w:t xml:space="preserve">     </w:t>
      </w:r>
      <w:r>
        <w:rPr>
          <w:rFonts w:ascii="宋体" w:hAnsi="宋体" w:eastAsia="宋体" w:cs="宋体"/>
          <w:sz w:val="21"/>
          <w:szCs w:val="21"/>
        </w:rPr>
        <w:t>B.学生的学习态度</w:t>
      </w:r>
      <w:r>
        <w:rPr>
          <w:rFonts w:hint="eastAsia" w:ascii="宋体" w:hAnsi="宋体" w:eastAsia="宋体" w:cs="宋体"/>
          <w:sz w:val="21"/>
          <w:szCs w:val="21"/>
          <w:lang w:val="en-US" w:eastAsia="zh-CN"/>
        </w:rPr>
        <w:t xml:space="preserve">    </w:t>
      </w:r>
      <w:r>
        <w:rPr>
          <w:rFonts w:ascii="宋体" w:hAnsi="宋体" w:eastAsia="宋体" w:cs="宋体"/>
          <w:sz w:val="21"/>
          <w:szCs w:val="21"/>
        </w:rPr>
        <w:t>C.教材的编写质量</w:t>
      </w:r>
      <w:r>
        <w:rPr>
          <w:rFonts w:hint="eastAsia" w:ascii="宋体" w:hAnsi="宋体" w:eastAsia="宋体" w:cs="宋体"/>
          <w:sz w:val="21"/>
          <w:szCs w:val="21"/>
          <w:lang w:val="en-US" w:eastAsia="zh-CN"/>
        </w:rPr>
        <w:t xml:space="preserve">     </w:t>
      </w:r>
      <w:r>
        <w:rPr>
          <w:rFonts w:ascii="宋体" w:hAnsi="宋体" w:eastAsia="宋体" w:cs="宋体"/>
          <w:sz w:val="21"/>
          <w:szCs w:val="21"/>
        </w:rPr>
        <w:t>D.教学资源的丰富程度</w:t>
      </w:r>
      <w:r>
        <w:rPr>
          <w:rFonts w:ascii="宋体" w:hAnsi="宋体" w:eastAsia="宋体" w:cs="宋体"/>
          <w:sz w:val="21"/>
          <w:szCs w:val="21"/>
        </w:rPr>
        <w:br w:type="textWrapping"/>
      </w:r>
      <w:r>
        <w:rPr>
          <w:rFonts w:hint="eastAsia" w:ascii="宋体" w:hAnsi="宋体" w:cs="宋体"/>
          <w:b/>
          <w:szCs w:val="21"/>
        </w:rPr>
        <w:t>二、填空题（每空</w:t>
      </w:r>
      <w:r>
        <w:rPr>
          <w:rFonts w:hint="eastAsia" w:ascii="宋体" w:hAnsi="宋体" w:cs="宋体"/>
          <w:b/>
          <w:szCs w:val="21"/>
          <w:lang w:val="en-US" w:eastAsia="zh-CN"/>
        </w:rPr>
        <w:t>1</w:t>
      </w:r>
      <w:r>
        <w:rPr>
          <w:rFonts w:hint="eastAsia" w:ascii="宋体" w:hAnsi="宋体" w:cs="宋体"/>
          <w:b/>
          <w:szCs w:val="21"/>
        </w:rPr>
        <w:t>分，共</w:t>
      </w:r>
      <w:r>
        <w:rPr>
          <w:rFonts w:hint="eastAsia" w:ascii="宋体" w:hAnsi="宋体" w:cs="宋体"/>
          <w:b/>
          <w:szCs w:val="21"/>
          <w:lang w:val="en-US" w:eastAsia="zh-CN"/>
        </w:rPr>
        <w:t>5</w:t>
      </w:r>
      <w:r>
        <w:rPr>
          <w:rFonts w:hint="eastAsia" w:ascii="宋体" w:hAnsi="宋体" w:cs="宋体"/>
          <w:b/>
          <w:szCs w:val="21"/>
        </w:rPr>
        <w:t>分）</w:t>
      </w:r>
    </w:p>
    <w:p w14:paraId="06AC4D58">
      <w:pPr>
        <w:autoSpaceDE w:val="0"/>
        <w:autoSpaceDN w:val="0"/>
        <w:adjustRightInd w:val="0"/>
        <w:spacing w:line="360" w:lineRule="exact"/>
        <w:rPr>
          <w:rFonts w:ascii="宋体" w:hAnsi="宋体" w:eastAsia="宋体" w:cs="宋体"/>
          <w:sz w:val="21"/>
          <w:szCs w:val="21"/>
        </w:rPr>
      </w:pPr>
      <w:r>
        <w:rPr>
          <w:rFonts w:ascii="宋体" w:hAnsi="宋体" w:eastAsia="宋体" w:cs="宋体"/>
          <w:sz w:val="21"/>
          <w:szCs w:val="21"/>
        </w:rPr>
        <w:t>1．高中地理课程分为（</w:t>
      </w:r>
      <w:r>
        <w:rPr>
          <w:rFonts w:hint="eastAsia" w:ascii="宋体" w:hAnsi="宋体" w:cs="宋体"/>
          <w:sz w:val="21"/>
          <w:szCs w:val="21"/>
          <w:lang w:val="en-US" w:eastAsia="zh-CN"/>
        </w:rPr>
        <w:t xml:space="preserve">   </w:t>
      </w:r>
      <w:r>
        <w:rPr>
          <w:rFonts w:ascii="宋体" w:hAnsi="宋体" w:eastAsia="宋体" w:cs="宋体"/>
          <w:sz w:val="21"/>
          <w:szCs w:val="21"/>
        </w:rPr>
        <w:t>）、（</w:t>
      </w:r>
      <w:r>
        <w:rPr>
          <w:rFonts w:hint="eastAsia" w:ascii="宋体" w:hAnsi="宋体" w:cs="宋体"/>
          <w:sz w:val="21"/>
          <w:szCs w:val="21"/>
          <w:lang w:val="en-US" w:eastAsia="zh-CN"/>
        </w:rPr>
        <w:t xml:space="preserve">  </w:t>
      </w:r>
      <w:r>
        <w:rPr>
          <w:rFonts w:ascii="宋体" w:hAnsi="宋体" w:eastAsia="宋体" w:cs="宋体"/>
          <w:sz w:val="21"/>
          <w:szCs w:val="21"/>
        </w:rPr>
        <w:t>）和（</w:t>
      </w:r>
      <w:r>
        <w:rPr>
          <w:rFonts w:hint="eastAsia" w:ascii="宋体" w:hAnsi="宋体" w:eastAsia="宋体" w:cs="宋体"/>
          <w:sz w:val="21"/>
          <w:szCs w:val="21"/>
          <w:lang w:val="en-US" w:eastAsia="zh-CN"/>
        </w:rPr>
        <w:t xml:space="preserve">  </w:t>
      </w:r>
      <w:r>
        <w:rPr>
          <w:rFonts w:ascii="宋体" w:hAnsi="宋体" w:eastAsia="宋体" w:cs="宋体"/>
          <w:sz w:val="21"/>
          <w:szCs w:val="21"/>
        </w:rPr>
        <w:t>）三类课程。</w:t>
      </w:r>
      <w:r>
        <w:rPr>
          <w:rFonts w:ascii="宋体" w:hAnsi="宋体" w:eastAsia="宋体" w:cs="宋体"/>
          <w:sz w:val="21"/>
          <w:szCs w:val="21"/>
        </w:rPr>
        <w:br w:type="textWrapping"/>
      </w:r>
      <w:r>
        <w:rPr>
          <w:rFonts w:ascii="宋体" w:hAnsi="宋体" w:eastAsia="宋体" w:cs="宋体"/>
          <w:sz w:val="21"/>
          <w:szCs w:val="21"/>
        </w:rPr>
        <w:t>2．地理学科核心素养是学科育人价值的集中体现，是学生通过学科学习而逐步形成的正确（</w:t>
      </w:r>
      <w:r>
        <w:rPr>
          <w:rFonts w:hint="eastAsia" w:ascii="宋体" w:hAnsi="宋体" w:eastAsia="宋体" w:cs="宋体"/>
          <w:sz w:val="21"/>
          <w:szCs w:val="21"/>
          <w:lang w:val="en-US" w:eastAsia="zh-CN"/>
        </w:rPr>
        <w:t xml:space="preserve">      </w:t>
      </w:r>
      <w:r>
        <w:rPr>
          <w:rFonts w:ascii="宋体" w:hAnsi="宋体" w:eastAsia="宋体" w:cs="宋体"/>
          <w:sz w:val="21"/>
          <w:szCs w:val="21"/>
        </w:rPr>
        <w:t>）、必备（</w:t>
      </w:r>
      <w:r>
        <w:rPr>
          <w:rFonts w:hint="eastAsia" w:ascii="宋体" w:hAnsi="宋体" w:eastAsia="宋体" w:cs="宋体"/>
          <w:sz w:val="21"/>
          <w:szCs w:val="21"/>
          <w:lang w:val="en-US" w:eastAsia="zh-CN"/>
        </w:rPr>
        <w:t xml:space="preserve">     </w:t>
      </w:r>
      <w:r>
        <w:rPr>
          <w:rFonts w:ascii="宋体" w:hAnsi="宋体" w:eastAsia="宋体" w:cs="宋体"/>
          <w:sz w:val="21"/>
          <w:szCs w:val="21"/>
        </w:rPr>
        <w:t>）和关键</w:t>
      </w:r>
      <w:r>
        <w:rPr>
          <w:rFonts w:hint="eastAsia" w:ascii="宋体" w:hAnsi="宋体" w:cs="宋体"/>
          <w:sz w:val="21"/>
          <w:szCs w:val="21"/>
          <w:lang w:val="en-US" w:eastAsia="zh-CN"/>
        </w:rPr>
        <w:t>能力</w:t>
      </w:r>
      <w:r>
        <w:rPr>
          <w:rFonts w:ascii="宋体" w:hAnsi="宋体" w:eastAsia="宋体" w:cs="宋体"/>
          <w:sz w:val="21"/>
          <w:szCs w:val="21"/>
        </w:rPr>
        <w:t>。</w:t>
      </w:r>
    </w:p>
    <w:p w14:paraId="18AB6A81">
      <w:pPr>
        <w:autoSpaceDE w:val="0"/>
        <w:autoSpaceDN w:val="0"/>
        <w:adjustRightInd w:val="0"/>
        <w:spacing w:line="360" w:lineRule="exact"/>
        <w:rPr>
          <w:rFonts w:hint="eastAsia" w:ascii="宋体" w:hAnsi="宋体" w:cs="宋体"/>
          <w:b/>
          <w:kern w:val="0"/>
          <w:szCs w:val="21"/>
          <w:lang w:val="zh-CN"/>
        </w:rPr>
      </w:pPr>
      <w:r>
        <w:rPr>
          <w:rFonts w:ascii="宋体" w:hAnsi="宋体" w:eastAsia="宋体" w:cs="宋体"/>
          <w:sz w:val="21"/>
          <w:szCs w:val="21"/>
        </w:rPr>
        <w:t>必修课程、选择性必修课程、选修课程；2．价值观、品格、能力</w:t>
      </w:r>
      <w:r>
        <w:rPr>
          <w:rFonts w:ascii="宋体" w:hAnsi="宋体" w:eastAsia="宋体" w:cs="宋体"/>
          <w:sz w:val="21"/>
          <w:szCs w:val="21"/>
        </w:rPr>
        <w:br w:type="textWrapping"/>
      </w:r>
      <w:r>
        <w:rPr>
          <w:rFonts w:hint="eastAsia" w:ascii="宋体" w:hAnsi="宋体" w:cs="宋体"/>
          <w:b/>
          <w:kern w:val="0"/>
          <w:szCs w:val="21"/>
          <w:lang w:val="zh-CN"/>
        </w:rPr>
        <w:t>三、简答题（1小题、共</w:t>
      </w:r>
      <w:r>
        <w:rPr>
          <w:rFonts w:hint="eastAsia" w:ascii="宋体" w:hAnsi="宋体" w:cs="宋体"/>
          <w:b/>
          <w:kern w:val="0"/>
          <w:szCs w:val="21"/>
          <w:lang w:val="en-US" w:eastAsia="zh-CN"/>
        </w:rPr>
        <w:t>5</w:t>
      </w:r>
      <w:r>
        <w:rPr>
          <w:rFonts w:hint="eastAsia" w:ascii="宋体" w:hAnsi="宋体" w:cs="宋体"/>
          <w:b/>
          <w:kern w:val="0"/>
          <w:szCs w:val="21"/>
          <w:lang w:val="zh-CN"/>
        </w:rPr>
        <w:t>分）</w:t>
      </w:r>
    </w:p>
    <w:p w14:paraId="20D24671">
      <w:pPr>
        <w:numPr>
          <w:ilvl w:val="0"/>
          <w:numId w:val="0"/>
        </w:numPr>
        <w:spacing w:line="360" w:lineRule="auto"/>
        <w:rPr>
          <w:rFonts w:hint="eastAsia" w:ascii="Times New Roman" w:hAnsi="Times New Roman" w:eastAsia="宋体" w:cs="Times New Roman"/>
          <w:color w:val="FF0000"/>
          <w:sz w:val="21"/>
          <w:lang w:eastAsia="zh-CN"/>
        </w:rPr>
      </w:pPr>
      <w:r>
        <w:rPr>
          <w:rFonts w:ascii="宋体" w:hAnsi="宋体" w:eastAsia="宋体" w:cs="宋体"/>
          <w:sz w:val="21"/>
          <w:szCs w:val="21"/>
        </w:rPr>
        <w:t>简述地理课程基本理念。</w:t>
      </w:r>
      <w:r>
        <w:rPr>
          <w:rFonts w:ascii="宋体" w:hAnsi="宋体" w:eastAsia="宋体" w:cs="宋体"/>
          <w:sz w:val="21"/>
          <w:szCs w:val="21"/>
        </w:rPr>
        <w:br w:type="textWrapping"/>
      </w:r>
    </w:p>
    <w:p w14:paraId="4CFCA164">
      <w:pPr>
        <w:numPr>
          <w:ilvl w:val="0"/>
          <w:numId w:val="1"/>
        </w:numPr>
        <w:spacing w:line="340" w:lineRule="exact"/>
        <w:ind w:firstLine="3373" w:firstLineChars="1200"/>
        <w:rPr>
          <w:rFonts w:hint="eastAsia" w:ascii="宋体" w:hAnsi="宋体" w:cs="宋体"/>
          <w:b/>
          <w:sz w:val="24"/>
        </w:rPr>
      </w:pPr>
      <w:r>
        <w:rPr>
          <w:rFonts w:hint="eastAsia" w:ascii="宋体" w:hAnsi="宋体" w:cs="宋体"/>
          <w:b/>
          <w:sz w:val="28"/>
          <w:szCs w:val="28"/>
          <w:lang w:val="en-US" w:eastAsia="zh-CN"/>
        </w:rPr>
        <w:t xml:space="preserve">  专业知识（80分）</w:t>
      </w:r>
    </w:p>
    <w:p w14:paraId="223EEC01">
      <w:pPr>
        <w:tabs>
          <w:tab w:val="left" w:pos="420"/>
          <w:tab w:val="left" w:pos="2100"/>
          <w:tab w:val="left" w:pos="4200"/>
          <w:tab w:val="left" w:pos="6720"/>
        </w:tabs>
        <w:autoSpaceDE w:val="0"/>
        <w:autoSpaceDN w:val="0"/>
        <w:adjustRightInd w:val="0"/>
        <w:rPr>
          <w:rFonts w:ascii="宋体" w:cs="宋体"/>
          <w:b/>
          <w:bCs/>
          <w:kern w:val="0"/>
          <w:szCs w:val="21"/>
          <w:lang w:val="zh-CN"/>
        </w:rPr>
      </w:pPr>
      <w:r>
        <w:rPr>
          <w:rFonts w:hint="eastAsia" w:ascii="宋体" w:cs="宋体"/>
          <w:b/>
          <w:bCs/>
          <w:kern w:val="0"/>
          <w:szCs w:val="21"/>
          <w:lang w:val="zh-CN"/>
        </w:rPr>
        <w:t>一、单选题(每题</w:t>
      </w:r>
      <w:r>
        <w:rPr>
          <w:rFonts w:hint="eastAsia" w:ascii="宋体" w:cs="宋体"/>
          <w:b/>
          <w:bCs/>
          <w:kern w:val="0"/>
          <w:szCs w:val="21"/>
          <w:lang w:val="en-US" w:eastAsia="zh-CN"/>
        </w:rPr>
        <w:t>2</w:t>
      </w:r>
      <w:r>
        <w:rPr>
          <w:rFonts w:hint="eastAsia" w:ascii="宋体" w:cs="宋体"/>
          <w:b/>
          <w:bCs/>
          <w:kern w:val="0"/>
          <w:szCs w:val="21"/>
          <w:lang w:val="zh-CN"/>
        </w:rPr>
        <w:t>分，共</w:t>
      </w:r>
      <w:r>
        <w:rPr>
          <w:rFonts w:hint="eastAsia" w:ascii="宋体" w:cs="宋体"/>
          <w:b/>
          <w:bCs/>
          <w:kern w:val="0"/>
          <w:szCs w:val="21"/>
          <w:lang w:val="en-US" w:eastAsia="zh-CN"/>
        </w:rPr>
        <w:t>40</w:t>
      </w:r>
      <w:r>
        <w:rPr>
          <w:rFonts w:hint="eastAsia" w:ascii="宋体" w:cs="宋体"/>
          <w:b/>
          <w:bCs/>
          <w:kern w:val="0"/>
          <w:szCs w:val="21"/>
          <w:lang w:val="zh-CN"/>
        </w:rPr>
        <w:t>分)</w:t>
      </w:r>
    </w:p>
    <w:p w14:paraId="1EC15AF7">
      <w:pPr>
        <w:tabs>
          <w:tab w:val="left" w:pos="420"/>
          <w:tab w:val="left" w:pos="2100"/>
          <w:tab w:val="left" w:pos="4200"/>
          <w:tab w:val="left" w:pos="6720"/>
        </w:tabs>
        <w:autoSpaceDE w:val="0"/>
        <w:autoSpaceDN w:val="0"/>
        <w:adjustRightInd w:val="0"/>
        <w:ind w:firstLine="420"/>
        <w:rPr>
          <w:rFonts w:hint="eastAsia" w:ascii="楷体" w:eastAsia="楷体" w:cs="楷体"/>
          <w:kern w:val="0"/>
          <w:szCs w:val="21"/>
          <w:lang w:val="zh-CN"/>
        </w:rPr>
      </w:pPr>
      <w:r>
        <w:rPr>
          <w:rFonts w:hint="eastAsia" w:ascii="楷体" w:eastAsia="楷体" w:cs="楷体"/>
          <w:kern w:val="0"/>
          <w:szCs w:val="21"/>
          <w:lang w:val="zh-CN"/>
        </w:rPr>
        <w:t>1996年9月18日，中国科学院国家天文台兴隆观测站发现一颗小行星。该小行星位于太阳系小行星带内，绕太阳公转一周需5.28年，即使离地球最近时，人们也无法用肉眼看见。1999年10月，经国际小天体命名委员会批准，该小行星被命名为“袁隆平星”。据此完成下面小题。</w:t>
      </w:r>
    </w:p>
    <w:p w14:paraId="209F08D1">
      <w:pPr>
        <w:tabs>
          <w:tab w:val="left" w:pos="420"/>
          <w:tab w:val="left" w:pos="2100"/>
          <w:tab w:val="left" w:pos="4156"/>
          <w:tab w:val="left" w:pos="4200"/>
          <w:tab w:val="left" w:pos="6720"/>
        </w:tabs>
        <w:autoSpaceDE w:val="0"/>
        <w:autoSpaceDN w:val="0"/>
        <w:adjustRightInd w:val="0"/>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1．太阳系的八大行星，位于“袁隆平星”公转轨道之外的有（   ）</w:t>
      </w:r>
    </w:p>
    <w:p w14:paraId="77E43A40">
      <w:pPr>
        <w:tabs>
          <w:tab w:val="left" w:pos="420"/>
          <w:tab w:val="left" w:pos="2100"/>
          <w:tab w:val="left" w:pos="4156"/>
          <w:tab w:val="left" w:pos="4200"/>
          <w:tab w:val="left" w:pos="6720"/>
        </w:tabs>
        <w:autoSpaceDE w:val="0"/>
        <w:autoSpaceDN w:val="0"/>
        <w:adjustRightInd w:val="0"/>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A．2颗</w:t>
      </w:r>
      <w:r>
        <w:rPr>
          <w:rFonts w:hint="default" w:ascii="Times New Roman" w:hAnsi="Times New Roman" w:eastAsia="宋体" w:cs="Times New Roman"/>
          <w:kern w:val="0"/>
          <w:szCs w:val="21"/>
        </w:rPr>
        <w:tab/>
      </w:r>
      <w:r>
        <w:rPr>
          <w:rFonts w:hint="default" w:ascii="Times New Roman" w:hAnsi="Times New Roman" w:eastAsia="宋体" w:cs="Times New Roman"/>
          <w:kern w:val="0"/>
          <w:szCs w:val="21"/>
        </w:rPr>
        <w:t>B．3颗</w:t>
      </w:r>
      <w:r>
        <w:rPr>
          <w:rFonts w:hint="default" w:ascii="Times New Roman" w:hAnsi="Times New Roman" w:eastAsia="宋体" w:cs="Times New Roman"/>
          <w:kern w:val="0"/>
          <w:szCs w:val="21"/>
        </w:rPr>
        <w:tab/>
      </w:r>
      <w:r>
        <w:rPr>
          <w:rFonts w:hint="default" w:ascii="Times New Roman" w:hAnsi="Times New Roman" w:eastAsia="宋体" w:cs="Times New Roman"/>
          <w:kern w:val="0"/>
          <w:szCs w:val="21"/>
        </w:rPr>
        <w:t>C．4颗</w:t>
      </w:r>
      <w:r>
        <w:rPr>
          <w:rFonts w:hint="default" w:ascii="Times New Roman" w:hAnsi="Times New Roman" w:eastAsia="宋体" w:cs="Times New Roman"/>
          <w:kern w:val="0"/>
          <w:szCs w:val="21"/>
        </w:rPr>
        <w:tab/>
      </w:r>
      <w:r>
        <w:rPr>
          <w:rFonts w:hint="default" w:ascii="Times New Roman" w:hAnsi="Times New Roman" w:eastAsia="宋体" w:cs="Times New Roman"/>
          <w:kern w:val="0"/>
          <w:szCs w:val="21"/>
        </w:rPr>
        <w:t>D．5颗</w:t>
      </w:r>
    </w:p>
    <w:p w14:paraId="5A375AB4">
      <w:pPr>
        <w:tabs>
          <w:tab w:val="left" w:pos="420"/>
          <w:tab w:val="left" w:pos="2100"/>
          <w:tab w:val="left" w:pos="4156"/>
          <w:tab w:val="left" w:pos="4200"/>
          <w:tab w:val="left" w:pos="6720"/>
        </w:tabs>
        <w:autoSpaceDE w:val="0"/>
        <w:autoSpaceDN w:val="0"/>
        <w:adjustRightInd w:val="0"/>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2．人们无法用肉眼看见“袁隆平星”，主要是因为该小行星（   ）</w:t>
      </w:r>
    </w:p>
    <w:p w14:paraId="29931686">
      <w:pPr>
        <w:tabs>
          <w:tab w:val="left" w:pos="420"/>
          <w:tab w:val="left" w:pos="2100"/>
          <w:tab w:val="left" w:pos="4156"/>
          <w:tab w:val="left" w:pos="4200"/>
          <w:tab w:val="left" w:pos="6720"/>
        </w:tabs>
        <w:autoSpaceDE w:val="0"/>
        <w:autoSpaceDN w:val="0"/>
        <w:adjustRightInd w:val="0"/>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A．密度小</w:t>
      </w:r>
      <w:r>
        <w:rPr>
          <w:rFonts w:hint="default" w:ascii="Times New Roman" w:hAnsi="Times New Roman" w:eastAsia="宋体" w:cs="Times New Roman"/>
          <w:kern w:val="0"/>
          <w:szCs w:val="21"/>
        </w:rPr>
        <w:tab/>
      </w:r>
      <w:r>
        <w:rPr>
          <w:rFonts w:hint="default" w:ascii="Times New Roman" w:hAnsi="Times New Roman" w:eastAsia="宋体" w:cs="Times New Roman"/>
          <w:kern w:val="0"/>
          <w:szCs w:val="21"/>
        </w:rPr>
        <w:t>B．公转慢</w:t>
      </w:r>
      <w:r>
        <w:rPr>
          <w:rFonts w:hint="default" w:ascii="Times New Roman" w:hAnsi="Times New Roman" w:eastAsia="宋体" w:cs="Times New Roman"/>
          <w:kern w:val="0"/>
          <w:szCs w:val="21"/>
        </w:rPr>
        <w:tab/>
      </w:r>
      <w:r>
        <w:rPr>
          <w:rFonts w:hint="default" w:ascii="Times New Roman" w:hAnsi="Times New Roman" w:eastAsia="宋体" w:cs="Times New Roman"/>
          <w:kern w:val="0"/>
          <w:szCs w:val="21"/>
        </w:rPr>
        <w:t>C．自转快</w:t>
      </w:r>
      <w:r>
        <w:rPr>
          <w:rFonts w:hint="default" w:ascii="Times New Roman" w:hAnsi="Times New Roman" w:eastAsia="宋体" w:cs="Times New Roman"/>
          <w:kern w:val="0"/>
          <w:szCs w:val="21"/>
        </w:rPr>
        <w:tab/>
      </w:r>
      <w:r>
        <w:rPr>
          <w:rFonts w:hint="default" w:ascii="Times New Roman" w:hAnsi="Times New Roman" w:eastAsia="宋体" w:cs="Times New Roman"/>
          <w:kern w:val="0"/>
          <w:szCs w:val="21"/>
        </w:rPr>
        <w:t>D．亮度低</w:t>
      </w:r>
    </w:p>
    <w:p w14:paraId="545F72E8">
      <w:pPr>
        <w:tabs>
          <w:tab w:val="left" w:pos="420"/>
          <w:tab w:val="left" w:pos="2100"/>
          <w:tab w:val="left" w:pos="4200"/>
          <w:tab w:val="left" w:pos="6720"/>
        </w:tabs>
        <w:autoSpaceDE w:val="0"/>
        <w:autoSpaceDN w:val="0"/>
        <w:adjustRightInd w:val="0"/>
        <w:ind w:firstLine="420"/>
        <w:rPr>
          <w:rFonts w:hint="default" w:ascii="楷体" w:hAnsi="Times New Roman" w:eastAsia="楷体" w:cs="楷体"/>
          <w:kern w:val="0"/>
          <w:szCs w:val="21"/>
          <w:lang w:val="zh-CN"/>
        </w:rPr>
      </w:pPr>
      <w:r>
        <w:rPr>
          <w:rFonts w:hint="default" w:ascii="楷体" w:hAnsi="Times New Roman" w:eastAsia="楷体" w:cs="楷体"/>
          <w:kern w:val="0"/>
          <w:szCs w:val="21"/>
          <w:lang w:val="zh-CN"/>
        </w:rPr>
        <w:t>为了避免在切洋葱时眼睛流泪，人们在实践中想了很多办法，其中在砧板边放置点燃的蜡烛就能有效解决这一问题。下图示意切洋葱的场景，据此完成下面小题。</w:t>
      </w:r>
    </w:p>
    <w:p w14:paraId="31CC2A6D">
      <w:pPr>
        <w:shd w:val="clear" w:color="auto" w:fill="FFFFFF"/>
        <w:spacing w:line="360" w:lineRule="auto"/>
        <w:jc w:val="center"/>
        <w:textAlignment w:val="center"/>
        <w:rPr>
          <w:rFonts w:hint="default" w:ascii="Times New Roman" w:hAnsi="Times New Roman" w:cs="Times New Roman"/>
        </w:rPr>
      </w:pPr>
      <w:r>
        <w:rPr>
          <w:rFonts w:hint="default" w:ascii="Times New Roman" w:hAnsi="Times New Roman" w:eastAsia="Times New Roman" w:cs="Times New Roman"/>
          <w:strike w:val="0"/>
          <w:kern w:val="0"/>
          <w:sz w:val="24"/>
          <w:szCs w:val="24"/>
          <w:u w:val="none"/>
        </w:rPr>
        <w:drawing>
          <wp:inline distT="0" distB="0" distL="114300" distR="114300">
            <wp:extent cx="3419475" cy="962025"/>
            <wp:effectExtent l="0" t="0" r="9525" b="3175"/>
            <wp:docPr id="8" name="图片 1" descr="@@@3f26435b-810e-49c0-86ee-5efa2ad65e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3f26435b-810e-49c0-86ee-5efa2ad65ee9"/>
                    <pic:cNvPicPr>
                      <a:picLocks noChangeAspect="1"/>
                    </pic:cNvPicPr>
                  </pic:nvPicPr>
                  <pic:blipFill>
                    <a:blip r:embed="rId7"/>
                    <a:stretch>
                      <a:fillRect/>
                    </a:stretch>
                  </pic:blipFill>
                  <pic:spPr>
                    <a:xfrm>
                      <a:off x="0" y="0"/>
                      <a:ext cx="3419475" cy="962025"/>
                    </a:xfrm>
                    <a:prstGeom prst="rect">
                      <a:avLst/>
                    </a:prstGeom>
                    <a:noFill/>
                    <a:ln>
                      <a:noFill/>
                    </a:ln>
                  </pic:spPr>
                </pic:pic>
              </a:graphicData>
            </a:graphic>
          </wp:inline>
        </w:drawing>
      </w:r>
    </w:p>
    <w:p w14:paraId="26B39DC3">
      <w:pPr>
        <w:shd w:val="clear" w:color="auto" w:fill="FFFFFF"/>
        <w:spacing w:line="360" w:lineRule="auto"/>
        <w:jc w:val="left"/>
        <w:textAlignment w:val="center"/>
        <w:rPr>
          <w:rFonts w:hint="default" w:ascii="Times New Roman" w:hAnsi="Times New Roman" w:eastAsia="宋体" w:cs="Times New Roman"/>
          <w:lang w:eastAsia="zh-CN"/>
        </w:rPr>
      </w:pPr>
      <w:r>
        <w:rPr>
          <w:rFonts w:hint="eastAsia" w:ascii="Times New Roman" w:hAnsi="Times New Roman" w:cs="Times New Roman"/>
          <w:lang w:val="en-US" w:eastAsia="zh-CN"/>
        </w:rPr>
        <w:t>3</w:t>
      </w:r>
      <w:r>
        <w:rPr>
          <w:rFonts w:hint="default" w:ascii="Times New Roman" w:hAnsi="Times New Roman" w:cs="Times New Roman"/>
        </w:rPr>
        <w:t>．下列四图中能够正确解释此生活技巧所体现的地理原理的是</w:t>
      </w:r>
      <w:r>
        <w:rPr>
          <w:rFonts w:hint="default" w:ascii="Times New Roman" w:hAnsi="Times New Roman" w:cs="Times New Roman"/>
          <w:lang w:eastAsia="zh-CN"/>
        </w:rPr>
        <w:t>（   ）</w:t>
      </w:r>
    </w:p>
    <w:p w14:paraId="19C1C0C3">
      <w:pPr>
        <w:keepNext w:val="0"/>
        <w:keepLines w:val="0"/>
        <w:pageBreakBefore w:val="0"/>
        <w:widowControl w:val="0"/>
        <w:shd w:val="clear" w:color="auto" w:fill="FFFFFF"/>
        <w:tabs>
          <w:tab w:val="left" w:pos="2078"/>
          <w:tab w:val="left" w:pos="4156"/>
          <w:tab w:val="left" w:pos="6234"/>
        </w:tabs>
        <w:kinsoku/>
        <w:wordWrap/>
        <w:overflowPunct/>
        <w:topLinePunct w:val="0"/>
        <w:autoSpaceDE/>
        <w:autoSpaceDN/>
        <w:bidi w:val="0"/>
        <w:adjustRightInd/>
        <w:snapToGrid/>
        <w:spacing w:line="360" w:lineRule="auto"/>
        <w:ind w:left="315" w:leftChars="150"/>
        <w:jc w:val="left"/>
        <w:textAlignment w:val="center"/>
        <w:rPr>
          <w:rFonts w:hint="default" w:ascii="Times New Roman" w:hAnsi="Times New Roman" w:eastAsia="宋体" w:cs="Times New Roman"/>
        </w:rPr>
      </w:pPr>
      <w:r>
        <w:rPr>
          <w:rFonts w:hint="default" w:ascii="Times New Roman" w:hAnsi="Times New Roman" w:eastAsia="宋体" w:cs="Times New Roman"/>
        </w:rPr>
        <w:t>A．</w:t>
      </w:r>
      <w:r>
        <w:rPr>
          <w:rFonts w:hint="default" w:ascii="Times New Roman" w:hAnsi="Times New Roman" w:eastAsia="宋体" w:cs="Times New Roman"/>
        </w:rPr>
        <w:drawing>
          <wp:inline distT="0" distB="0" distL="114300" distR="114300">
            <wp:extent cx="866775" cy="733425"/>
            <wp:effectExtent l="0" t="0" r="9525" b="3175"/>
            <wp:docPr id="5" name="图片 2" descr="@@@65c2f1a0aa4a4f9cba51d46600978d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65c2f1a0aa4a4f9cba51d46600978d84"/>
                    <pic:cNvPicPr>
                      <a:picLocks noChangeAspect="1"/>
                    </pic:cNvPicPr>
                  </pic:nvPicPr>
                  <pic:blipFill>
                    <a:blip r:embed="rId8"/>
                    <a:stretch>
                      <a:fillRect/>
                    </a:stretch>
                  </pic:blipFill>
                  <pic:spPr>
                    <a:xfrm>
                      <a:off x="0" y="0"/>
                      <a:ext cx="866775" cy="733425"/>
                    </a:xfrm>
                    <a:prstGeom prst="rect">
                      <a:avLst/>
                    </a:prstGeom>
                    <a:noFill/>
                    <a:ln>
                      <a:noFill/>
                    </a:ln>
                  </pic:spPr>
                </pic:pic>
              </a:graphicData>
            </a:graphic>
          </wp:inline>
        </w:drawing>
      </w:r>
      <w:r>
        <w:rPr>
          <w:rFonts w:hint="default" w:ascii="Times New Roman" w:hAnsi="Times New Roman" w:eastAsia="宋体" w:cs="Times New Roman"/>
        </w:rPr>
        <w:tab/>
      </w:r>
      <w:r>
        <w:rPr>
          <w:rFonts w:hint="default" w:ascii="Times New Roman" w:hAnsi="Times New Roman" w:eastAsia="宋体" w:cs="Times New Roman"/>
        </w:rPr>
        <w:t>B．</w:t>
      </w:r>
      <w:r>
        <w:rPr>
          <w:rFonts w:hint="default" w:ascii="Times New Roman" w:hAnsi="Times New Roman" w:eastAsia="宋体" w:cs="Times New Roman"/>
        </w:rPr>
        <w:drawing>
          <wp:inline distT="0" distB="0" distL="114300" distR="114300">
            <wp:extent cx="885825" cy="771525"/>
            <wp:effectExtent l="0" t="0" r="3175" b="3175"/>
            <wp:docPr id="3" name="图片 3" descr="@@@cce7fb01e1df40399d3081de41b8f1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ce7fb01e1df40399d3081de41b8f1d4"/>
                    <pic:cNvPicPr>
                      <a:picLocks noChangeAspect="1"/>
                    </pic:cNvPicPr>
                  </pic:nvPicPr>
                  <pic:blipFill>
                    <a:blip r:embed="rId9"/>
                    <a:stretch>
                      <a:fillRect/>
                    </a:stretch>
                  </pic:blipFill>
                  <pic:spPr>
                    <a:xfrm>
                      <a:off x="0" y="0"/>
                      <a:ext cx="885825" cy="771525"/>
                    </a:xfrm>
                    <a:prstGeom prst="rect">
                      <a:avLst/>
                    </a:prstGeom>
                    <a:noFill/>
                    <a:ln>
                      <a:noFill/>
                    </a:ln>
                  </pic:spPr>
                </pic:pic>
              </a:graphicData>
            </a:graphic>
          </wp:inline>
        </w:drawing>
      </w:r>
      <w:r>
        <w:rPr>
          <w:rFonts w:hint="default" w:ascii="Times New Roman" w:hAnsi="Times New Roman" w:eastAsia="宋体" w:cs="Times New Roman"/>
        </w:rPr>
        <w:tab/>
      </w:r>
      <w:r>
        <w:rPr>
          <w:rFonts w:hint="default" w:ascii="Times New Roman" w:hAnsi="Times New Roman" w:eastAsia="宋体" w:cs="Times New Roman"/>
        </w:rPr>
        <w:t>C．</w:t>
      </w:r>
      <w:r>
        <w:rPr>
          <w:rFonts w:hint="default" w:ascii="Times New Roman" w:hAnsi="Times New Roman" w:eastAsia="宋体" w:cs="Times New Roman"/>
        </w:rPr>
        <w:drawing>
          <wp:inline distT="0" distB="0" distL="114300" distR="114300">
            <wp:extent cx="895350" cy="733425"/>
            <wp:effectExtent l="0" t="0" r="6350" b="3175"/>
            <wp:docPr id="14" name="图片 4" descr="@@@8aa4d0e0e5cc453681fde44f42faed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descr="@@@8aa4d0e0e5cc453681fde44f42faed74"/>
                    <pic:cNvPicPr>
                      <a:picLocks noChangeAspect="1"/>
                    </pic:cNvPicPr>
                  </pic:nvPicPr>
                  <pic:blipFill>
                    <a:blip r:embed="rId10"/>
                    <a:stretch>
                      <a:fillRect/>
                    </a:stretch>
                  </pic:blipFill>
                  <pic:spPr>
                    <a:xfrm>
                      <a:off x="0" y="0"/>
                      <a:ext cx="895350" cy="733425"/>
                    </a:xfrm>
                    <a:prstGeom prst="rect">
                      <a:avLst/>
                    </a:prstGeom>
                    <a:noFill/>
                    <a:ln>
                      <a:noFill/>
                    </a:ln>
                  </pic:spPr>
                </pic:pic>
              </a:graphicData>
            </a:graphic>
          </wp:inline>
        </w:drawing>
      </w:r>
      <w:r>
        <w:rPr>
          <w:rFonts w:hint="default" w:ascii="Times New Roman" w:hAnsi="Times New Roman" w:eastAsia="宋体" w:cs="Times New Roman"/>
        </w:rPr>
        <w:tab/>
      </w:r>
      <w:r>
        <w:rPr>
          <w:rFonts w:hint="default" w:ascii="Times New Roman" w:hAnsi="Times New Roman" w:eastAsia="宋体" w:cs="Times New Roman"/>
        </w:rPr>
        <w:t>D．</w:t>
      </w:r>
      <w:r>
        <w:rPr>
          <w:rFonts w:hint="default" w:ascii="Times New Roman" w:hAnsi="Times New Roman" w:eastAsia="宋体" w:cs="Times New Roman"/>
        </w:rPr>
        <w:drawing>
          <wp:inline distT="0" distB="0" distL="114300" distR="114300">
            <wp:extent cx="876300" cy="781050"/>
            <wp:effectExtent l="0" t="0" r="0" b="6350"/>
            <wp:docPr id="16" name="图片 5" descr="@@@c8400cb2cb5040dda3894d1587e8b3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5" descr="@@@c8400cb2cb5040dda3894d1587e8b35f"/>
                    <pic:cNvPicPr>
                      <a:picLocks noChangeAspect="1"/>
                    </pic:cNvPicPr>
                  </pic:nvPicPr>
                  <pic:blipFill>
                    <a:blip r:embed="rId11"/>
                    <a:stretch>
                      <a:fillRect/>
                    </a:stretch>
                  </pic:blipFill>
                  <pic:spPr>
                    <a:xfrm>
                      <a:off x="0" y="0"/>
                      <a:ext cx="876300" cy="781050"/>
                    </a:xfrm>
                    <a:prstGeom prst="rect">
                      <a:avLst/>
                    </a:prstGeom>
                    <a:noFill/>
                    <a:ln>
                      <a:noFill/>
                    </a:ln>
                  </pic:spPr>
                </pic:pic>
              </a:graphicData>
            </a:graphic>
          </wp:inline>
        </w:drawing>
      </w:r>
    </w:p>
    <w:p w14:paraId="70E63242">
      <w:pPr>
        <w:tabs>
          <w:tab w:val="left" w:pos="420"/>
          <w:tab w:val="left" w:pos="2100"/>
          <w:tab w:val="left" w:pos="4156"/>
          <w:tab w:val="left" w:pos="4200"/>
          <w:tab w:val="left" w:pos="6720"/>
        </w:tabs>
        <w:autoSpaceDE w:val="0"/>
        <w:autoSpaceDN w:val="0"/>
        <w:adjustRightInd w:val="0"/>
        <w:rPr>
          <w:rFonts w:hint="default"/>
          <w:kern w:val="0"/>
          <w:szCs w:val="21"/>
          <w:lang w:eastAsia="zh-CN"/>
        </w:rPr>
      </w:pPr>
      <w:r>
        <w:rPr>
          <w:rFonts w:hint="eastAsia"/>
          <w:kern w:val="0"/>
          <w:szCs w:val="21"/>
          <w:lang w:val="en-US" w:eastAsia="zh-CN"/>
        </w:rPr>
        <w:t>4</w:t>
      </w:r>
      <w:r>
        <w:rPr>
          <w:rFonts w:hint="default"/>
          <w:kern w:val="0"/>
          <w:szCs w:val="21"/>
        </w:rPr>
        <w:t>．为了增强切洋葱时的防护效果，人们还可以</w:t>
      </w:r>
      <w:r>
        <w:rPr>
          <w:rFonts w:hint="default"/>
          <w:kern w:val="0"/>
          <w:szCs w:val="21"/>
          <w:lang w:eastAsia="zh-CN"/>
        </w:rPr>
        <w:t>（   ）</w:t>
      </w:r>
    </w:p>
    <w:p w14:paraId="5D486C55">
      <w:pPr>
        <w:tabs>
          <w:tab w:val="left" w:pos="420"/>
          <w:tab w:val="left" w:pos="2100"/>
          <w:tab w:val="left" w:pos="4156"/>
          <w:tab w:val="left" w:pos="4200"/>
          <w:tab w:val="left" w:pos="6720"/>
        </w:tabs>
        <w:autoSpaceDE w:val="0"/>
        <w:autoSpaceDN w:val="0"/>
        <w:adjustRightInd w:val="0"/>
        <w:rPr>
          <w:rFonts w:hint="default"/>
          <w:kern w:val="0"/>
          <w:szCs w:val="21"/>
        </w:rPr>
      </w:pPr>
      <w:r>
        <w:rPr>
          <w:rFonts w:hint="default"/>
          <w:kern w:val="0"/>
          <w:szCs w:val="21"/>
        </w:rPr>
        <w:t>A．将洋葱先进行加热</w:t>
      </w:r>
      <w:r>
        <w:rPr>
          <w:rFonts w:hint="default"/>
          <w:kern w:val="0"/>
          <w:szCs w:val="21"/>
        </w:rPr>
        <w:tab/>
      </w:r>
      <w:r>
        <w:rPr>
          <w:rFonts w:hint="eastAsia"/>
          <w:kern w:val="0"/>
          <w:szCs w:val="21"/>
          <w:lang w:val="en-US" w:eastAsia="zh-CN"/>
        </w:rPr>
        <w:t xml:space="preserve">             </w:t>
      </w:r>
      <w:r>
        <w:rPr>
          <w:rFonts w:hint="default"/>
          <w:kern w:val="0"/>
          <w:szCs w:val="21"/>
        </w:rPr>
        <w:t>B．在有阳光照射的地方切</w:t>
      </w:r>
    </w:p>
    <w:p w14:paraId="63B3E34B">
      <w:pPr>
        <w:tabs>
          <w:tab w:val="left" w:pos="420"/>
          <w:tab w:val="left" w:pos="2100"/>
          <w:tab w:val="left" w:pos="4156"/>
          <w:tab w:val="left" w:pos="4200"/>
          <w:tab w:val="left" w:pos="6720"/>
        </w:tabs>
        <w:autoSpaceDE w:val="0"/>
        <w:autoSpaceDN w:val="0"/>
        <w:adjustRightInd w:val="0"/>
        <w:rPr>
          <w:rFonts w:hint="default"/>
          <w:kern w:val="0"/>
          <w:szCs w:val="21"/>
        </w:rPr>
      </w:pPr>
      <w:r>
        <w:rPr>
          <w:rFonts w:hint="default"/>
          <w:kern w:val="0"/>
          <w:szCs w:val="21"/>
        </w:rPr>
        <w:t>C．洒香水改善气味</w:t>
      </w:r>
      <w:r>
        <w:rPr>
          <w:rFonts w:hint="default"/>
          <w:kern w:val="0"/>
          <w:szCs w:val="21"/>
        </w:rPr>
        <w:tab/>
      </w:r>
      <w:r>
        <w:rPr>
          <w:rFonts w:hint="eastAsia"/>
          <w:kern w:val="0"/>
          <w:szCs w:val="21"/>
          <w:lang w:val="en-US" w:eastAsia="zh-CN"/>
        </w:rPr>
        <w:t xml:space="preserve">             </w:t>
      </w:r>
      <w:r>
        <w:rPr>
          <w:rFonts w:hint="default"/>
          <w:kern w:val="0"/>
          <w:szCs w:val="21"/>
        </w:rPr>
        <w:t>D．在冰箱冷却洋葱</w:t>
      </w:r>
    </w:p>
    <w:p w14:paraId="003E9B63">
      <w:pPr>
        <w:tabs>
          <w:tab w:val="left" w:pos="420"/>
          <w:tab w:val="left" w:pos="2100"/>
          <w:tab w:val="left" w:pos="4200"/>
          <w:tab w:val="left" w:pos="6720"/>
        </w:tabs>
        <w:autoSpaceDE w:val="0"/>
        <w:autoSpaceDN w:val="0"/>
        <w:adjustRightInd w:val="0"/>
        <w:rPr>
          <w:rFonts w:hint="default" w:ascii="Times New Roman" w:hAnsi="Times New Roman" w:eastAsia="宋体" w:cs="Times New Roman"/>
          <w:color w:val="FF0000"/>
          <w:sz w:val="21"/>
          <w:lang w:eastAsia="zh-CN"/>
        </w:rPr>
      </w:pPr>
    </w:p>
    <w:p w14:paraId="5C35C1C4">
      <w:pPr>
        <w:tabs>
          <w:tab w:val="left" w:pos="420"/>
          <w:tab w:val="left" w:pos="2100"/>
          <w:tab w:val="left" w:pos="4200"/>
          <w:tab w:val="left" w:pos="6720"/>
        </w:tabs>
        <w:autoSpaceDE w:val="0"/>
        <w:autoSpaceDN w:val="0"/>
        <w:adjustRightInd w:val="0"/>
        <w:ind w:firstLine="420"/>
        <w:rPr>
          <w:rFonts w:hint="default" w:ascii="楷体" w:hAnsi="Times New Roman" w:eastAsia="楷体" w:cs="楷体"/>
          <w:kern w:val="0"/>
          <w:szCs w:val="21"/>
          <w:lang w:val="zh-CN"/>
        </w:rPr>
      </w:pPr>
      <w:r>
        <w:rPr>
          <w:rFonts w:hint="default" w:ascii="楷体" w:hAnsi="Times New Roman" w:eastAsia="楷体" w:cs="楷体"/>
          <w:kern w:val="0"/>
          <w:szCs w:val="21"/>
          <w:lang w:val="zh-CN"/>
        </w:rPr>
        <w:t>由火山喷发形成的南设得兰群岛，早期基本上和南极半岛连在一起，后来群岛与半岛逐渐分离，形成布兰斯菲尔德海峡。图示意布兰斯菲尔德海峡莫霍面深度等值线的分布（单位：千米）。据完成下面小题。</w:t>
      </w:r>
    </w:p>
    <w:p w14:paraId="250EDD45">
      <w:pPr>
        <w:shd w:val="clear" w:color="auto" w:fill="auto"/>
        <w:spacing w:line="360" w:lineRule="auto"/>
        <w:jc w:val="center"/>
        <w:textAlignment w:val="center"/>
      </w:pPr>
      <w:r>
        <w:rPr>
          <w:rFonts w:ascii="Times New Roman" w:hAnsi="Times New Roman" w:eastAsia="Times New Roman" w:cs="Times New Roman"/>
          <w:strike w:val="0"/>
          <w:kern w:val="0"/>
          <w:sz w:val="24"/>
          <w:szCs w:val="24"/>
          <w:u w:val="none"/>
        </w:rPr>
        <w:drawing>
          <wp:inline distT="0" distB="0" distL="114300" distR="114300">
            <wp:extent cx="2724150" cy="1981200"/>
            <wp:effectExtent l="0" t="0" r="6350" b="0"/>
            <wp:docPr id="1" name="图片 6" descr="@@@da4743e0-fd89-4052-bfef-6134f3717b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da4743e0-fd89-4052-bfef-6134f3717bcc"/>
                    <pic:cNvPicPr>
                      <a:picLocks noChangeAspect="1"/>
                    </pic:cNvPicPr>
                  </pic:nvPicPr>
                  <pic:blipFill>
                    <a:blip r:embed="rId12"/>
                    <a:stretch>
                      <a:fillRect/>
                    </a:stretch>
                  </pic:blipFill>
                  <pic:spPr>
                    <a:xfrm>
                      <a:off x="0" y="0"/>
                      <a:ext cx="2724150" cy="1981200"/>
                    </a:xfrm>
                    <a:prstGeom prst="rect">
                      <a:avLst/>
                    </a:prstGeom>
                    <a:noFill/>
                    <a:ln>
                      <a:noFill/>
                    </a:ln>
                  </pic:spPr>
                </pic:pic>
              </a:graphicData>
            </a:graphic>
          </wp:inline>
        </w:drawing>
      </w:r>
    </w:p>
    <w:p w14:paraId="5DB4EBFE">
      <w:pPr>
        <w:tabs>
          <w:tab w:val="left" w:pos="420"/>
          <w:tab w:val="left" w:pos="2100"/>
          <w:tab w:val="left" w:pos="4156"/>
          <w:tab w:val="left" w:pos="4200"/>
          <w:tab w:val="left" w:pos="6720"/>
        </w:tabs>
        <w:autoSpaceDE w:val="0"/>
        <w:autoSpaceDN w:val="0"/>
        <w:adjustRightInd w:val="0"/>
        <w:rPr>
          <w:rFonts w:hint="default"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5</w:t>
      </w:r>
      <w:r>
        <w:rPr>
          <w:rFonts w:hint="default" w:ascii="Times New Roman" w:hAnsi="Times New Roman" w:eastAsia="宋体" w:cs="Times New Roman"/>
          <w:kern w:val="0"/>
          <w:szCs w:val="21"/>
        </w:rPr>
        <w:t>．形成南设得兰群岛的物质主要来源于（   ）</w:t>
      </w:r>
    </w:p>
    <w:p w14:paraId="623899A7">
      <w:pPr>
        <w:tabs>
          <w:tab w:val="left" w:pos="420"/>
          <w:tab w:val="left" w:pos="2100"/>
          <w:tab w:val="left" w:pos="4156"/>
          <w:tab w:val="left" w:pos="4200"/>
          <w:tab w:val="left" w:pos="6720"/>
        </w:tabs>
        <w:autoSpaceDE w:val="0"/>
        <w:autoSpaceDN w:val="0"/>
        <w:adjustRightInd w:val="0"/>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A．硅铝层</w:t>
      </w:r>
      <w:r>
        <w:rPr>
          <w:rFonts w:hint="default" w:ascii="Times New Roman" w:hAnsi="Times New Roman" w:eastAsia="宋体" w:cs="Times New Roman"/>
          <w:kern w:val="0"/>
          <w:szCs w:val="21"/>
        </w:rPr>
        <w:tab/>
      </w:r>
      <w:r>
        <w:rPr>
          <w:rFonts w:hint="default" w:ascii="Times New Roman" w:hAnsi="Times New Roman" w:eastAsia="宋体" w:cs="Times New Roman"/>
          <w:kern w:val="0"/>
          <w:szCs w:val="21"/>
        </w:rPr>
        <w:t>B．硅镁层</w:t>
      </w:r>
      <w:r>
        <w:rPr>
          <w:rFonts w:hint="default" w:ascii="Times New Roman" w:hAnsi="Times New Roman" w:eastAsia="宋体" w:cs="Times New Roman"/>
          <w:kern w:val="0"/>
          <w:szCs w:val="21"/>
        </w:rPr>
        <w:tab/>
      </w:r>
      <w:r>
        <w:rPr>
          <w:rFonts w:hint="default" w:ascii="Times New Roman" w:hAnsi="Times New Roman" w:eastAsia="宋体" w:cs="Times New Roman"/>
          <w:kern w:val="0"/>
          <w:szCs w:val="21"/>
        </w:rPr>
        <w:t>C．上地幔</w:t>
      </w:r>
      <w:r>
        <w:rPr>
          <w:rFonts w:hint="default" w:ascii="Times New Roman" w:hAnsi="Times New Roman" w:eastAsia="宋体" w:cs="Times New Roman"/>
          <w:kern w:val="0"/>
          <w:szCs w:val="21"/>
        </w:rPr>
        <w:tab/>
      </w:r>
      <w:r>
        <w:rPr>
          <w:rFonts w:hint="default" w:ascii="Times New Roman" w:hAnsi="Times New Roman" w:eastAsia="宋体" w:cs="Times New Roman"/>
          <w:kern w:val="0"/>
          <w:szCs w:val="21"/>
        </w:rPr>
        <w:t>D．下地幔</w:t>
      </w:r>
    </w:p>
    <w:p w14:paraId="4EA59975">
      <w:pPr>
        <w:tabs>
          <w:tab w:val="left" w:pos="420"/>
          <w:tab w:val="left" w:pos="2100"/>
          <w:tab w:val="left" w:pos="4156"/>
          <w:tab w:val="left" w:pos="4200"/>
          <w:tab w:val="left" w:pos="6720"/>
        </w:tabs>
        <w:autoSpaceDE w:val="0"/>
        <w:autoSpaceDN w:val="0"/>
        <w:adjustRightInd w:val="0"/>
        <w:rPr>
          <w:rFonts w:hint="default"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6</w:t>
      </w:r>
      <w:r>
        <w:rPr>
          <w:rFonts w:hint="default" w:ascii="Times New Roman" w:hAnsi="Times New Roman" w:eastAsia="宋体" w:cs="Times New Roman"/>
          <w:kern w:val="0"/>
          <w:szCs w:val="21"/>
        </w:rPr>
        <w:t>．确定图示区域莫霍面深度的主要依据是（   ）</w:t>
      </w:r>
    </w:p>
    <w:p w14:paraId="33110841">
      <w:pPr>
        <w:tabs>
          <w:tab w:val="left" w:pos="420"/>
          <w:tab w:val="left" w:pos="2100"/>
          <w:tab w:val="left" w:pos="4156"/>
          <w:tab w:val="left" w:pos="4200"/>
          <w:tab w:val="left" w:pos="6720"/>
        </w:tabs>
        <w:autoSpaceDE w:val="0"/>
        <w:autoSpaceDN w:val="0"/>
        <w:adjustRightInd w:val="0"/>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A．海底地貌类型</w:t>
      </w:r>
      <w:r>
        <w:rPr>
          <w:rFonts w:hint="default" w:ascii="Times New Roman" w:hAnsi="Times New Roman" w:eastAsia="宋体" w:cs="Times New Roman"/>
          <w:kern w:val="0"/>
          <w:szCs w:val="21"/>
        </w:rPr>
        <w:tab/>
      </w:r>
      <w:r>
        <w:rPr>
          <w:rFonts w:hint="default" w:ascii="Times New Roman" w:hAnsi="Times New Roman" w:eastAsia="宋体" w:cs="Times New Roman"/>
          <w:kern w:val="0"/>
          <w:szCs w:val="21"/>
        </w:rPr>
        <w:t>B．大陆架宽窄程度</w:t>
      </w:r>
      <w:r>
        <w:rPr>
          <w:rFonts w:hint="default" w:ascii="Times New Roman" w:hAnsi="Times New Roman" w:eastAsia="宋体" w:cs="Times New Roman"/>
          <w:kern w:val="0"/>
          <w:szCs w:val="21"/>
        </w:rPr>
        <w:tab/>
      </w:r>
      <w:r>
        <w:rPr>
          <w:rFonts w:hint="default" w:ascii="Times New Roman" w:hAnsi="Times New Roman" w:eastAsia="宋体" w:cs="Times New Roman"/>
          <w:kern w:val="0"/>
          <w:szCs w:val="21"/>
        </w:rPr>
        <w:t>C．深海钻井数据</w:t>
      </w:r>
      <w:r>
        <w:rPr>
          <w:rFonts w:hint="default" w:ascii="Times New Roman" w:hAnsi="Times New Roman" w:eastAsia="宋体" w:cs="Times New Roman"/>
          <w:kern w:val="0"/>
          <w:szCs w:val="21"/>
        </w:rPr>
        <w:tab/>
      </w:r>
      <w:r>
        <w:rPr>
          <w:rFonts w:hint="default" w:ascii="Times New Roman" w:hAnsi="Times New Roman" w:eastAsia="宋体" w:cs="Times New Roman"/>
          <w:kern w:val="0"/>
          <w:szCs w:val="21"/>
        </w:rPr>
        <w:t>D．地震波速度变化</w:t>
      </w:r>
    </w:p>
    <w:p w14:paraId="2F19223B">
      <w:pPr>
        <w:tabs>
          <w:tab w:val="left" w:pos="420"/>
          <w:tab w:val="left" w:pos="2100"/>
          <w:tab w:val="left" w:pos="4156"/>
          <w:tab w:val="left" w:pos="4200"/>
          <w:tab w:val="left" w:pos="6720"/>
        </w:tabs>
        <w:autoSpaceDE w:val="0"/>
        <w:autoSpaceDN w:val="0"/>
        <w:adjustRightInd w:val="0"/>
        <w:rPr>
          <w:rFonts w:hint="default"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7</w:t>
      </w:r>
      <w:r>
        <w:rPr>
          <w:rFonts w:hint="default" w:ascii="Times New Roman" w:hAnsi="Times New Roman" w:eastAsia="宋体" w:cs="Times New Roman"/>
          <w:kern w:val="0"/>
          <w:szCs w:val="21"/>
        </w:rPr>
        <w:t>．据图可判定甲处较周边海域（   ）</w:t>
      </w:r>
    </w:p>
    <w:p w14:paraId="4F2C1D4B">
      <w:pPr>
        <w:tabs>
          <w:tab w:val="left" w:pos="420"/>
          <w:tab w:val="left" w:pos="2100"/>
          <w:tab w:val="left" w:pos="4156"/>
          <w:tab w:val="left" w:pos="4200"/>
          <w:tab w:val="left" w:pos="6720"/>
        </w:tabs>
        <w:autoSpaceDE w:val="0"/>
        <w:autoSpaceDN w:val="0"/>
        <w:adjustRightInd w:val="0"/>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A．莫霍面深度小</w:t>
      </w:r>
      <w:r>
        <w:rPr>
          <w:rFonts w:hint="default" w:ascii="Times New Roman" w:hAnsi="Times New Roman" w:eastAsia="宋体" w:cs="Times New Roman"/>
          <w:kern w:val="0"/>
          <w:szCs w:val="21"/>
        </w:rPr>
        <w:tab/>
      </w:r>
      <w:r>
        <w:rPr>
          <w:rFonts w:hint="default" w:ascii="Times New Roman" w:hAnsi="Times New Roman" w:eastAsia="宋体" w:cs="Times New Roman"/>
          <w:kern w:val="0"/>
          <w:szCs w:val="21"/>
        </w:rPr>
        <w:t>B．海水盐度低</w:t>
      </w:r>
      <w:r>
        <w:rPr>
          <w:rFonts w:hint="default" w:ascii="Times New Roman" w:hAnsi="Times New Roman" w:eastAsia="宋体" w:cs="Times New Roman"/>
          <w:kern w:val="0"/>
          <w:szCs w:val="21"/>
        </w:rPr>
        <w:tab/>
      </w:r>
      <w:r>
        <w:rPr>
          <w:rFonts w:hint="default" w:ascii="Times New Roman" w:hAnsi="Times New Roman" w:eastAsia="宋体" w:cs="Times New Roman"/>
          <w:kern w:val="0"/>
          <w:szCs w:val="21"/>
        </w:rPr>
        <w:t>C．岩石圈厚度大</w:t>
      </w:r>
      <w:r>
        <w:rPr>
          <w:rFonts w:hint="default" w:ascii="Times New Roman" w:hAnsi="Times New Roman" w:eastAsia="宋体" w:cs="Times New Roman"/>
          <w:kern w:val="0"/>
          <w:szCs w:val="21"/>
        </w:rPr>
        <w:tab/>
      </w:r>
      <w:r>
        <w:rPr>
          <w:rFonts w:hint="default" w:ascii="Times New Roman" w:hAnsi="Times New Roman" w:eastAsia="宋体" w:cs="Times New Roman"/>
          <w:kern w:val="0"/>
          <w:szCs w:val="21"/>
        </w:rPr>
        <w:t>D．海水温度高</w:t>
      </w:r>
    </w:p>
    <w:p w14:paraId="16E47965">
      <w:pPr>
        <w:tabs>
          <w:tab w:val="left" w:pos="420"/>
          <w:tab w:val="left" w:pos="2100"/>
          <w:tab w:val="left" w:pos="4200"/>
          <w:tab w:val="left" w:pos="6720"/>
        </w:tabs>
        <w:autoSpaceDE w:val="0"/>
        <w:autoSpaceDN w:val="0"/>
        <w:adjustRightInd w:val="0"/>
        <w:rPr>
          <w:rFonts w:ascii="Times New Roman" w:hAnsi="Times New Roman" w:eastAsia="宋体" w:cs="Times New Roman"/>
          <w:color w:val="FF0000"/>
          <w:sz w:val="21"/>
        </w:rPr>
      </w:pPr>
    </w:p>
    <w:p w14:paraId="23AF1149">
      <w:pPr>
        <w:tabs>
          <w:tab w:val="left" w:pos="420"/>
          <w:tab w:val="left" w:pos="2100"/>
          <w:tab w:val="left" w:pos="4200"/>
          <w:tab w:val="left" w:pos="6720"/>
        </w:tabs>
        <w:autoSpaceDE w:val="0"/>
        <w:autoSpaceDN w:val="0"/>
        <w:adjustRightInd w:val="0"/>
        <w:ind w:firstLine="420"/>
        <w:rPr>
          <w:rFonts w:hint="default" w:ascii="楷体" w:hAnsi="Times New Roman" w:eastAsia="楷体" w:cs="楷体"/>
          <w:kern w:val="0"/>
          <w:szCs w:val="21"/>
          <w:lang w:val="zh-CN"/>
        </w:rPr>
      </w:pPr>
      <w:r>
        <w:rPr>
          <w:rFonts w:hint="default" w:ascii="楷体" w:hAnsi="Times New Roman" w:eastAsia="楷体" w:cs="楷体"/>
          <w:kern w:val="0"/>
          <w:szCs w:val="21"/>
          <w:lang w:val="zh-CN"/>
        </w:rPr>
        <w:t>喀斯特地貌发育受石灰岩分布、地壳运动、气温和降水影响。石灰岩主要形成于清澈而温暖的浅海环境。我国某地地表喀斯特地貌包括峰林、峰丛、孤峰等（如下图），该地石灰岩形成于同一时期且厚度相当。据此完成下面小题。</w:t>
      </w:r>
    </w:p>
    <w:p w14:paraId="46FB3A2C">
      <w:pPr>
        <w:shd w:val="clear" w:color="auto" w:fill="auto"/>
        <w:spacing w:line="360" w:lineRule="auto"/>
        <w:jc w:val="center"/>
        <w:textAlignment w:val="center"/>
      </w:pPr>
      <w:r>
        <w:rPr>
          <w:rFonts w:ascii="Times New Roman" w:hAnsi="Times New Roman" w:eastAsia="Times New Roman" w:cs="Times New Roman"/>
          <w:strike w:val="0"/>
          <w:kern w:val="0"/>
          <w:sz w:val="24"/>
          <w:szCs w:val="24"/>
          <w:u w:val="none"/>
        </w:rPr>
        <w:drawing>
          <wp:inline distT="0" distB="0" distL="114300" distR="114300">
            <wp:extent cx="3362325" cy="933450"/>
            <wp:effectExtent l="0" t="0" r="3175" b="6350"/>
            <wp:docPr id="13" name="图片 7" descr="@@@2219a491426f44988100255900c055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descr="@@@2219a491426f44988100255900c055bd"/>
                    <pic:cNvPicPr>
                      <a:picLocks noChangeAspect="1"/>
                    </pic:cNvPicPr>
                  </pic:nvPicPr>
                  <pic:blipFill>
                    <a:blip r:embed="rId13"/>
                    <a:stretch>
                      <a:fillRect/>
                    </a:stretch>
                  </pic:blipFill>
                  <pic:spPr>
                    <a:xfrm>
                      <a:off x="0" y="0"/>
                      <a:ext cx="3362325" cy="933450"/>
                    </a:xfrm>
                    <a:prstGeom prst="rect">
                      <a:avLst/>
                    </a:prstGeom>
                    <a:noFill/>
                    <a:ln>
                      <a:noFill/>
                    </a:ln>
                  </pic:spPr>
                </pic:pic>
              </a:graphicData>
            </a:graphic>
          </wp:inline>
        </w:drawing>
      </w:r>
    </w:p>
    <w:p w14:paraId="1991C0E7">
      <w:pPr>
        <w:tabs>
          <w:tab w:val="left" w:pos="420"/>
          <w:tab w:val="left" w:pos="2100"/>
          <w:tab w:val="left" w:pos="4156"/>
          <w:tab w:val="left" w:pos="4200"/>
          <w:tab w:val="left" w:pos="6720"/>
        </w:tabs>
        <w:autoSpaceDE w:val="0"/>
        <w:autoSpaceDN w:val="0"/>
        <w:adjustRightInd w:val="0"/>
        <w:rPr>
          <w:rFonts w:hint="default"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8</w:t>
      </w:r>
      <w:r>
        <w:rPr>
          <w:rFonts w:hint="default" w:ascii="Times New Roman" w:hAnsi="Times New Roman" w:eastAsia="宋体" w:cs="Times New Roman"/>
          <w:kern w:val="0"/>
          <w:szCs w:val="21"/>
        </w:rPr>
        <w:t>．根据石灰岩的溶蚀程度，该地峰林、峰丛、孤峰演变的次序为（   ）</w:t>
      </w:r>
    </w:p>
    <w:p w14:paraId="6440B5CD">
      <w:pPr>
        <w:tabs>
          <w:tab w:val="left" w:pos="420"/>
          <w:tab w:val="left" w:pos="2100"/>
          <w:tab w:val="left" w:pos="4156"/>
          <w:tab w:val="left" w:pos="4200"/>
          <w:tab w:val="left" w:pos="6720"/>
        </w:tabs>
        <w:autoSpaceDE w:val="0"/>
        <w:autoSpaceDN w:val="0"/>
        <w:adjustRightInd w:val="0"/>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A．峰丛、峰林、孤峰</w:t>
      </w:r>
      <w:r>
        <w:rPr>
          <w:rFonts w:hint="default" w:ascii="Times New Roman" w:hAnsi="Times New Roman" w:eastAsia="宋体" w:cs="Times New Roman"/>
          <w:kern w:val="0"/>
          <w:szCs w:val="21"/>
        </w:rPr>
        <w:tab/>
      </w:r>
      <w:r>
        <w:rPr>
          <w:rFonts w:hint="default" w:ascii="Times New Roman" w:hAnsi="Times New Roman" w:eastAsia="宋体" w:cs="Times New Roman"/>
          <w:kern w:val="0"/>
          <w:szCs w:val="21"/>
        </w:rPr>
        <w:t>B．孤峰、峰丛、峰林</w:t>
      </w:r>
      <w:r>
        <w:rPr>
          <w:rFonts w:hint="default" w:ascii="Times New Roman" w:hAnsi="Times New Roman" w:eastAsia="宋体" w:cs="Times New Roman"/>
          <w:kern w:val="0"/>
          <w:szCs w:val="21"/>
        </w:rPr>
        <w:tab/>
      </w:r>
    </w:p>
    <w:p w14:paraId="1F98FB09">
      <w:pPr>
        <w:tabs>
          <w:tab w:val="left" w:pos="420"/>
          <w:tab w:val="left" w:pos="2100"/>
          <w:tab w:val="left" w:pos="4156"/>
          <w:tab w:val="left" w:pos="4200"/>
          <w:tab w:val="left" w:pos="6720"/>
        </w:tabs>
        <w:autoSpaceDE w:val="0"/>
        <w:autoSpaceDN w:val="0"/>
        <w:adjustRightInd w:val="0"/>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C．峰丛、孤峰、峰林</w:t>
      </w:r>
      <w:r>
        <w:rPr>
          <w:rFonts w:hint="default" w:ascii="Times New Roman" w:hAnsi="Times New Roman" w:eastAsia="宋体" w:cs="Times New Roman"/>
          <w:kern w:val="0"/>
          <w:szCs w:val="21"/>
        </w:rPr>
        <w:tab/>
      </w:r>
      <w:r>
        <w:rPr>
          <w:rFonts w:hint="default" w:ascii="Times New Roman" w:hAnsi="Times New Roman" w:eastAsia="宋体" w:cs="Times New Roman"/>
          <w:kern w:val="0"/>
          <w:szCs w:val="21"/>
        </w:rPr>
        <w:t>D．孤峰、峰林、峰丛</w:t>
      </w:r>
    </w:p>
    <w:p w14:paraId="3EAC1AF7">
      <w:pPr>
        <w:tabs>
          <w:tab w:val="left" w:pos="420"/>
          <w:tab w:val="left" w:pos="2100"/>
          <w:tab w:val="left" w:pos="4156"/>
          <w:tab w:val="left" w:pos="4200"/>
          <w:tab w:val="left" w:pos="6720"/>
        </w:tabs>
        <w:autoSpaceDE w:val="0"/>
        <w:autoSpaceDN w:val="0"/>
        <w:adjustRightInd w:val="0"/>
        <w:rPr>
          <w:rFonts w:hint="default"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9</w:t>
      </w:r>
      <w:r>
        <w:rPr>
          <w:rFonts w:hint="default" w:ascii="Times New Roman" w:hAnsi="Times New Roman" w:eastAsia="宋体" w:cs="Times New Roman"/>
          <w:kern w:val="0"/>
          <w:szCs w:val="21"/>
        </w:rPr>
        <w:t>．根据水溶蚀程度，该地峰林、峰丛、孤峰中石灰岩接受溶蚀的先后次序是（   ）</w:t>
      </w:r>
    </w:p>
    <w:p w14:paraId="69A3AFC7">
      <w:pPr>
        <w:tabs>
          <w:tab w:val="left" w:pos="420"/>
          <w:tab w:val="left" w:pos="2100"/>
          <w:tab w:val="left" w:pos="4156"/>
          <w:tab w:val="left" w:pos="4200"/>
          <w:tab w:val="left" w:pos="6720"/>
        </w:tabs>
        <w:autoSpaceDE w:val="0"/>
        <w:autoSpaceDN w:val="0"/>
        <w:adjustRightInd w:val="0"/>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A．孤峰中的石灰岩、峰丛中的石灰岩、峰林中的石灰岩</w:t>
      </w:r>
    </w:p>
    <w:p w14:paraId="54440907">
      <w:pPr>
        <w:tabs>
          <w:tab w:val="left" w:pos="420"/>
          <w:tab w:val="left" w:pos="2100"/>
          <w:tab w:val="left" w:pos="4156"/>
          <w:tab w:val="left" w:pos="4200"/>
          <w:tab w:val="left" w:pos="6720"/>
        </w:tabs>
        <w:autoSpaceDE w:val="0"/>
        <w:autoSpaceDN w:val="0"/>
        <w:adjustRightInd w:val="0"/>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B．峰林中的石灰岩、孤峰中的石灰岩、峰丛中的石灰岩</w:t>
      </w:r>
    </w:p>
    <w:p w14:paraId="7CE4A0F7">
      <w:pPr>
        <w:tabs>
          <w:tab w:val="left" w:pos="420"/>
          <w:tab w:val="left" w:pos="2100"/>
          <w:tab w:val="left" w:pos="4156"/>
          <w:tab w:val="left" w:pos="4200"/>
          <w:tab w:val="left" w:pos="6720"/>
        </w:tabs>
        <w:autoSpaceDE w:val="0"/>
        <w:autoSpaceDN w:val="0"/>
        <w:adjustRightInd w:val="0"/>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C．孤峰中的石灰岩、峰林中的石灰岩、峰丛中的石灰岩</w:t>
      </w:r>
    </w:p>
    <w:p w14:paraId="7FD57778">
      <w:pPr>
        <w:tabs>
          <w:tab w:val="left" w:pos="420"/>
          <w:tab w:val="left" w:pos="2100"/>
          <w:tab w:val="left" w:pos="4156"/>
          <w:tab w:val="left" w:pos="4200"/>
          <w:tab w:val="left" w:pos="6720"/>
        </w:tabs>
        <w:autoSpaceDE w:val="0"/>
        <w:autoSpaceDN w:val="0"/>
        <w:adjustRightInd w:val="0"/>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D．峰丛中的石灰岩、峰林中的石灰岩、孤峰中的石灰岩</w:t>
      </w:r>
    </w:p>
    <w:p w14:paraId="57E772CD">
      <w:pPr>
        <w:tabs>
          <w:tab w:val="left" w:pos="420"/>
          <w:tab w:val="left" w:pos="2100"/>
          <w:tab w:val="left" w:pos="4200"/>
          <w:tab w:val="left" w:pos="6720"/>
        </w:tabs>
        <w:autoSpaceDE w:val="0"/>
        <w:autoSpaceDN w:val="0"/>
        <w:adjustRightInd w:val="0"/>
        <w:ind w:firstLine="420"/>
        <w:rPr>
          <w:rFonts w:hint="default" w:ascii="楷体" w:hAnsi="Times New Roman" w:eastAsia="楷体" w:cs="楷体"/>
          <w:kern w:val="0"/>
          <w:szCs w:val="21"/>
          <w:lang w:val="zh-CN"/>
        </w:rPr>
      </w:pPr>
    </w:p>
    <w:p w14:paraId="3D4D49DD">
      <w:pPr>
        <w:tabs>
          <w:tab w:val="left" w:pos="420"/>
          <w:tab w:val="left" w:pos="2100"/>
          <w:tab w:val="left" w:pos="4200"/>
          <w:tab w:val="left" w:pos="6720"/>
        </w:tabs>
        <w:autoSpaceDE w:val="0"/>
        <w:autoSpaceDN w:val="0"/>
        <w:adjustRightInd w:val="0"/>
        <w:ind w:firstLine="420"/>
        <w:rPr>
          <w:rFonts w:hint="default" w:ascii="楷体" w:hAnsi="Times New Roman" w:eastAsia="楷体" w:cs="楷体"/>
          <w:kern w:val="0"/>
          <w:szCs w:val="21"/>
          <w:lang w:val="zh-CN"/>
        </w:rPr>
      </w:pPr>
      <w:r>
        <w:rPr>
          <w:rFonts w:hint="default" w:ascii="楷体" w:hAnsi="Times New Roman" w:eastAsia="楷体" w:cs="楷体"/>
          <w:kern w:val="0"/>
          <w:szCs w:val="21"/>
          <w:lang w:val="zh-CN"/>
        </w:rPr>
        <w:t>冻雨是一种灾害性降水天气，指温度很低的水滴从天空落下，落地后结冰。2020年11月，长春出现强冻雨天气。下图为冻雨造成的“草木皆冰”景象。据此完成下面小题。</w:t>
      </w:r>
    </w:p>
    <w:p w14:paraId="3F644E0B">
      <w:pPr>
        <w:shd w:val="clear" w:color="auto" w:fill="auto"/>
        <w:spacing w:line="360" w:lineRule="auto"/>
        <w:jc w:val="center"/>
        <w:textAlignment w:val="center"/>
      </w:pPr>
      <w:r>
        <w:rPr>
          <w:rFonts w:ascii="Times New Roman" w:hAnsi="Times New Roman" w:eastAsia="Times New Roman" w:cs="Times New Roman"/>
          <w:strike w:val="0"/>
          <w:kern w:val="0"/>
          <w:sz w:val="24"/>
          <w:szCs w:val="24"/>
          <w:u w:val="none"/>
        </w:rPr>
        <w:drawing>
          <wp:inline distT="0" distB="0" distL="114300" distR="114300">
            <wp:extent cx="3371850" cy="1981835"/>
            <wp:effectExtent l="0" t="0" r="6350" b="12065"/>
            <wp:docPr id="10" name="图片 8" descr="@@@ab617d36-7048-4815-be92-d2b5a3f0da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descr="@@@ab617d36-7048-4815-be92-d2b5a3f0dae8"/>
                    <pic:cNvPicPr>
                      <a:picLocks noChangeAspect="1"/>
                    </pic:cNvPicPr>
                  </pic:nvPicPr>
                  <pic:blipFill>
                    <a:blip r:embed="rId14">
                      <a:grayscl/>
                    </a:blip>
                    <a:stretch>
                      <a:fillRect/>
                    </a:stretch>
                  </pic:blipFill>
                  <pic:spPr>
                    <a:xfrm>
                      <a:off x="0" y="0"/>
                      <a:ext cx="3371850" cy="1981835"/>
                    </a:xfrm>
                    <a:prstGeom prst="rect">
                      <a:avLst/>
                    </a:prstGeom>
                    <a:noFill/>
                    <a:ln>
                      <a:noFill/>
                    </a:ln>
                  </pic:spPr>
                </pic:pic>
              </a:graphicData>
            </a:graphic>
          </wp:inline>
        </w:drawing>
      </w:r>
      <w:r>
        <w:rPr>
          <w:rFonts w:ascii="Times New Roman" w:hAnsi="Times New Roman" w:eastAsia="Times New Roman" w:cs="Times New Roman"/>
          <w:kern w:val="0"/>
          <w:sz w:val="24"/>
          <w:szCs w:val="24"/>
        </w:rPr>
        <w:t>  </w:t>
      </w:r>
    </w:p>
    <w:p w14:paraId="02A04E6E">
      <w:pPr>
        <w:tabs>
          <w:tab w:val="left" w:pos="420"/>
          <w:tab w:val="left" w:pos="2100"/>
          <w:tab w:val="left" w:pos="4156"/>
          <w:tab w:val="left" w:pos="4200"/>
          <w:tab w:val="left" w:pos="6720"/>
        </w:tabs>
        <w:autoSpaceDE w:val="0"/>
        <w:autoSpaceDN w:val="0"/>
        <w:adjustRightInd w:val="0"/>
        <w:rPr>
          <w:rFonts w:hint="default"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10</w:t>
      </w:r>
      <w:r>
        <w:rPr>
          <w:rFonts w:hint="default" w:ascii="Times New Roman" w:hAnsi="Times New Roman" w:eastAsia="宋体" w:cs="Times New Roman"/>
          <w:kern w:val="0"/>
          <w:szCs w:val="21"/>
        </w:rPr>
        <w:t>．冻雨发生时（   ）</w:t>
      </w:r>
    </w:p>
    <w:p w14:paraId="6F8D45EB">
      <w:pPr>
        <w:tabs>
          <w:tab w:val="left" w:pos="420"/>
          <w:tab w:val="left" w:pos="2100"/>
          <w:tab w:val="left" w:pos="4156"/>
          <w:tab w:val="left" w:pos="4200"/>
          <w:tab w:val="left" w:pos="6720"/>
        </w:tabs>
        <w:autoSpaceDE w:val="0"/>
        <w:autoSpaceDN w:val="0"/>
        <w:adjustRightInd w:val="0"/>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A．能源需求量明显减少</w:t>
      </w:r>
      <w:r>
        <w:rPr>
          <w:rFonts w:hint="default" w:ascii="Times New Roman" w:hAnsi="Times New Roman" w:eastAsia="宋体" w:cs="Times New Roman"/>
          <w:kern w:val="0"/>
          <w:szCs w:val="21"/>
        </w:rPr>
        <w:tab/>
      </w:r>
      <w:r>
        <w:rPr>
          <w:rFonts w:hint="default" w:ascii="Times New Roman" w:hAnsi="Times New Roman" w:eastAsia="宋体" w:cs="Times New Roman"/>
          <w:kern w:val="0"/>
          <w:szCs w:val="21"/>
        </w:rPr>
        <w:t>B．铁路中断，公路畅通</w:t>
      </w:r>
    </w:p>
    <w:p w14:paraId="1865A623">
      <w:pPr>
        <w:tabs>
          <w:tab w:val="left" w:pos="420"/>
          <w:tab w:val="left" w:pos="2100"/>
          <w:tab w:val="left" w:pos="4156"/>
          <w:tab w:val="left" w:pos="4200"/>
          <w:tab w:val="left" w:pos="6720"/>
        </w:tabs>
        <w:autoSpaceDE w:val="0"/>
        <w:autoSpaceDN w:val="0"/>
        <w:adjustRightInd w:val="0"/>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C．城市出现严重的内涝</w:t>
      </w:r>
      <w:r>
        <w:rPr>
          <w:rFonts w:hint="default" w:ascii="Times New Roman" w:hAnsi="Times New Roman" w:eastAsia="宋体" w:cs="Times New Roman"/>
          <w:kern w:val="0"/>
          <w:szCs w:val="21"/>
        </w:rPr>
        <w:tab/>
      </w:r>
      <w:r>
        <w:rPr>
          <w:rFonts w:hint="default" w:ascii="Times New Roman" w:hAnsi="Times New Roman" w:eastAsia="宋体" w:cs="Times New Roman"/>
          <w:kern w:val="0"/>
          <w:szCs w:val="21"/>
        </w:rPr>
        <w:t>D．输电线可能出现故障</w:t>
      </w:r>
    </w:p>
    <w:p w14:paraId="5C82A076">
      <w:pPr>
        <w:tabs>
          <w:tab w:val="left" w:pos="420"/>
          <w:tab w:val="left" w:pos="2100"/>
          <w:tab w:val="left" w:pos="4156"/>
          <w:tab w:val="left" w:pos="4200"/>
          <w:tab w:val="left" w:pos="6720"/>
        </w:tabs>
        <w:autoSpaceDE w:val="0"/>
        <w:autoSpaceDN w:val="0"/>
        <w:adjustRightInd w:val="0"/>
        <w:rPr>
          <w:rFonts w:hint="default"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11</w:t>
      </w:r>
      <w:r>
        <w:rPr>
          <w:rFonts w:hint="default" w:ascii="Times New Roman" w:hAnsi="Times New Roman" w:eastAsia="宋体" w:cs="Times New Roman"/>
          <w:kern w:val="0"/>
          <w:szCs w:val="21"/>
        </w:rPr>
        <w:t>．减轻冻雨危害的措施主要有（   ）</w:t>
      </w:r>
    </w:p>
    <w:p w14:paraId="0E43153D">
      <w:pPr>
        <w:tabs>
          <w:tab w:val="left" w:pos="420"/>
          <w:tab w:val="left" w:pos="2100"/>
          <w:tab w:val="left" w:pos="4156"/>
          <w:tab w:val="left" w:pos="4200"/>
          <w:tab w:val="left" w:pos="6720"/>
        </w:tabs>
        <w:autoSpaceDE w:val="0"/>
        <w:autoSpaceDN w:val="0"/>
        <w:adjustRightInd w:val="0"/>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①加强监测预报②采取融冰措施③修建排洪设施④安装轮胎防滑链</w:t>
      </w:r>
    </w:p>
    <w:p w14:paraId="0C86B5EB">
      <w:pPr>
        <w:tabs>
          <w:tab w:val="left" w:pos="420"/>
          <w:tab w:val="left" w:pos="2100"/>
          <w:tab w:val="left" w:pos="4156"/>
          <w:tab w:val="left" w:pos="4200"/>
          <w:tab w:val="left" w:pos="6720"/>
        </w:tabs>
        <w:autoSpaceDE w:val="0"/>
        <w:autoSpaceDN w:val="0"/>
        <w:adjustRightInd w:val="0"/>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A．①②③</w:t>
      </w:r>
      <w:r>
        <w:rPr>
          <w:rFonts w:hint="default" w:ascii="Times New Roman" w:hAnsi="Times New Roman" w:eastAsia="宋体" w:cs="Times New Roman"/>
          <w:kern w:val="0"/>
          <w:szCs w:val="21"/>
        </w:rPr>
        <w:tab/>
      </w:r>
      <w:r>
        <w:rPr>
          <w:rFonts w:hint="default" w:ascii="Times New Roman" w:hAnsi="Times New Roman" w:eastAsia="宋体" w:cs="Times New Roman"/>
          <w:kern w:val="0"/>
          <w:szCs w:val="21"/>
        </w:rPr>
        <w:t>B．①②④</w:t>
      </w:r>
      <w:r>
        <w:rPr>
          <w:rFonts w:hint="default" w:ascii="Times New Roman" w:hAnsi="Times New Roman" w:eastAsia="宋体" w:cs="Times New Roman"/>
          <w:kern w:val="0"/>
          <w:szCs w:val="21"/>
        </w:rPr>
        <w:tab/>
      </w:r>
      <w:r>
        <w:rPr>
          <w:rFonts w:hint="default" w:ascii="Times New Roman" w:hAnsi="Times New Roman" w:eastAsia="宋体" w:cs="Times New Roman"/>
          <w:kern w:val="0"/>
          <w:szCs w:val="21"/>
        </w:rPr>
        <w:t>C．①③④</w:t>
      </w:r>
      <w:r>
        <w:rPr>
          <w:rFonts w:hint="default" w:ascii="Times New Roman" w:hAnsi="Times New Roman" w:eastAsia="宋体" w:cs="Times New Roman"/>
          <w:kern w:val="0"/>
          <w:szCs w:val="21"/>
        </w:rPr>
        <w:tab/>
      </w:r>
      <w:r>
        <w:rPr>
          <w:rFonts w:hint="default" w:ascii="Times New Roman" w:hAnsi="Times New Roman" w:eastAsia="宋体" w:cs="Times New Roman"/>
          <w:kern w:val="0"/>
          <w:szCs w:val="21"/>
        </w:rPr>
        <w:t>D．②③④</w:t>
      </w:r>
    </w:p>
    <w:p w14:paraId="2BD690B9">
      <w:pPr>
        <w:tabs>
          <w:tab w:val="left" w:pos="420"/>
          <w:tab w:val="left" w:pos="2100"/>
          <w:tab w:val="left" w:pos="4200"/>
          <w:tab w:val="left" w:pos="6720"/>
        </w:tabs>
        <w:autoSpaceDE w:val="0"/>
        <w:autoSpaceDN w:val="0"/>
        <w:adjustRightInd w:val="0"/>
        <w:rPr>
          <w:sz w:val="21"/>
        </w:rPr>
      </w:pPr>
    </w:p>
    <w:p w14:paraId="5CB78E18">
      <w:pPr>
        <w:tabs>
          <w:tab w:val="left" w:pos="420"/>
          <w:tab w:val="left" w:pos="2100"/>
          <w:tab w:val="left" w:pos="4200"/>
          <w:tab w:val="left" w:pos="6720"/>
        </w:tabs>
        <w:autoSpaceDE w:val="0"/>
        <w:autoSpaceDN w:val="0"/>
        <w:adjustRightInd w:val="0"/>
        <w:ind w:firstLine="420"/>
        <w:rPr>
          <w:rFonts w:hint="default" w:ascii="楷体" w:hAnsi="Times New Roman" w:eastAsia="楷体" w:cs="楷体"/>
          <w:kern w:val="0"/>
          <w:szCs w:val="21"/>
          <w:lang w:val="zh-CN"/>
        </w:rPr>
      </w:pPr>
      <w:r>
        <w:rPr>
          <w:rFonts w:hint="default" w:ascii="楷体" w:hAnsi="Times New Roman" w:eastAsia="楷体" w:cs="楷体"/>
          <w:kern w:val="0"/>
          <w:szCs w:val="21"/>
          <w:lang w:val="zh-CN"/>
        </w:rPr>
        <w:t>2010～2020年期间，广东省常住人口新增2183.06万，是我国人口增量第一大省。下图为2010～2020年广东省珠三角、粤东、粤西和粤北四个经济区人口和经济发展数据。据此完成下面小题。</w:t>
      </w:r>
    </w:p>
    <w:p w14:paraId="1DD20670">
      <w:pPr>
        <w:shd w:val="clear" w:color="auto" w:fill="auto"/>
        <w:spacing w:line="360" w:lineRule="auto"/>
        <w:jc w:val="center"/>
        <w:textAlignment w:val="center"/>
      </w:pPr>
      <w:r>
        <w:rPr>
          <w:rFonts w:ascii="Times New Roman" w:hAnsi="Times New Roman" w:eastAsia="Times New Roman" w:cs="Times New Roman"/>
          <w:strike w:val="0"/>
          <w:kern w:val="0"/>
          <w:sz w:val="24"/>
          <w:szCs w:val="24"/>
          <w:u w:val="none"/>
        </w:rPr>
        <w:drawing>
          <wp:inline distT="0" distB="0" distL="114300" distR="114300">
            <wp:extent cx="2800350" cy="1454785"/>
            <wp:effectExtent l="0" t="0" r="6350" b="5715"/>
            <wp:docPr id="6" name="图片 9" descr="@@@d5bf73f9-8910-4f8a-b762-5b053333e4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descr="@@@d5bf73f9-8910-4f8a-b762-5b053333e4f1"/>
                    <pic:cNvPicPr>
                      <a:picLocks noChangeAspect="1"/>
                    </pic:cNvPicPr>
                  </pic:nvPicPr>
                  <pic:blipFill>
                    <a:blip r:embed="rId15"/>
                    <a:stretch>
                      <a:fillRect/>
                    </a:stretch>
                  </pic:blipFill>
                  <pic:spPr>
                    <a:xfrm>
                      <a:off x="0" y="0"/>
                      <a:ext cx="2800350" cy="1454785"/>
                    </a:xfrm>
                    <a:prstGeom prst="rect">
                      <a:avLst/>
                    </a:prstGeom>
                    <a:noFill/>
                    <a:ln>
                      <a:noFill/>
                    </a:ln>
                  </pic:spPr>
                </pic:pic>
              </a:graphicData>
            </a:graphic>
          </wp:inline>
        </w:drawing>
      </w:r>
    </w:p>
    <w:p w14:paraId="67F205C0">
      <w:pPr>
        <w:tabs>
          <w:tab w:val="left" w:pos="420"/>
          <w:tab w:val="left" w:pos="2100"/>
          <w:tab w:val="left" w:pos="4156"/>
          <w:tab w:val="left" w:pos="4200"/>
          <w:tab w:val="left" w:pos="6720"/>
        </w:tabs>
        <w:autoSpaceDE w:val="0"/>
        <w:autoSpaceDN w:val="0"/>
        <w:adjustRightInd w:val="0"/>
        <w:rPr>
          <w:rFonts w:hint="eastAsia" w:ascii="宋体" w:cs="宋体"/>
          <w:kern w:val="0"/>
          <w:szCs w:val="21"/>
          <w:lang w:val="zh-CN"/>
        </w:rPr>
      </w:pPr>
      <w:r>
        <w:rPr>
          <w:rFonts w:hint="eastAsia" w:ascii="宋体" w:cs="宋体"/>
          <w:kern w:val="0"/>
          <w:szCs w:val="21"/>
          <w:lang w:val="zh-CN"/>
        </w:rPr>
        <w:t>1</w:t>
      </w:r>
      <w:r>
        <w:rPr>
          <w:rFonts w:hint="eastAsia" w:ascii="宋体" w:cs="宋体"/>
          <w:kern w:val="0"/>
          <w:szCs w:val="21"/>
          <w:lang w:val="en-US" w:eastAsia="zh-CN"/>
        </w:rPr>
        <w:t>2</w:t>
      </w:r>
      <w:r>
        <w:rPr>
          <w:rFonts w:hint="eastAsia" w:ascii="宋体" w:cs="宋体"/>
          <w:kern w:val="0"/>
          <w:szCs w:val="21"/>
          <w:lang w:val="zh-CN"/>
        </w:rPr>
        <w:t>．十年间珠三角地区新增人口远超广东其他经济区，主要原因是（   ）</w:t>
      </w:r>
    </w:p>
    <w:p w14:paraId="1FEDC703">
      <w:pPr>
        <w:tabs>
          <w:tab w:val="left" w:pos="420"/>
          <w:tab w:val="left" w:pos="2100"/>
          <w:tab w:val="left" w:pos="4156"/>
          <w:tab w:val="left" w:pos="4200"/>
          <w:tab w:val="left" w:pos="6720"/>
        </w:tabs>
        <w:autoSpaceDE w:val="0"/>
        <w:autoSpaceDN w:val="0"/>
        <w:adjustRightInd w:val="0"/>
        <w:rPr>
          <w:rFonts w:hint="eastAsia" w:ascii="宋体" w:cs="宋体"/>
          <w:kern w:val="0"/>
          <w:szCs w:val="21"/>
          <w:lang w:val="zh-CN"/>
        </w:rPr>
      </w:pPr>
      <w:r>
        <w:rPr>
          <w:rFonts w:hint="eastAsia" w:ascii="宋体" w:cs="宋体"/>
          <w:kern w:val="0"/>
          <w:szCs w:val="21"/>
          <w:lang w:val="zh-CN"/>
        </w:rPr>
        <w:t>A．珠三角地区经济发展速度快，吸引人口迁入多</w:t>
      </w:r>
    </w:p>
    <w:p w14:paraId="1903722D">
      <w:pPr>
        <w:tabs>
          <w:tab w:val="left" w:pos="420"/>
          <w:tab w:val="left" w:pos="2100"/>
          <w:tab w:val="left" w:pos="4156"/>
          <w:tab w:val="left" w:pos="4200"/>
          <w:tab w:val="left" w:pos="6720"/>
        </w:tabs>
        <w:autoSpaceDE w:val="0"/>
        <w:autoSpaceDN w:val="0"/>
        <w:adjustRightInd w:val="0"/>
        <w:rPr>
          <w:rFonts w:hint="eastAsia" w:ascii="宋体" w:cs="宋体"/>
          <w:kern w:val="0"/>
          <w:szCs w:val="21"/>
          <w:lang w:val="zh-CN"/>
        </w:rPr>
      </w:pPr>
      <w:r>
        <w:rPr>
          <w:rFonts w:hint="eastAsia" w:ascii="宋体" w:cs="宋体"/>
          <w:kern w:val="0"/>
          <w:szCs w:val="21"/>
          <w:lang w:val="zh-CN"/>
        </w:rPr>
        <w:t>B．广东其他经济区人口基数小，人口出生率低</w:t>
      </w:r>
    </w:p>
    <w:p w14:paraId="4126924C">
      <w:pPr>
        <w:tabs>
          <w:tab w:val="left" w:pos="420"/>
          <w:tab w:val="left" w:pos="2100"/>
          <w:tab w:val="left" w:pos="4156"/>
          <w:tab w:val="left" w:pos="4200"/>
          <w:tab w:val="left" w:pos="6720"/>
        </w:tabs>
        <w:autoSpaceDE w:val="0"/>
        <w:autoSpaceDN w:val="0"/>
        <w:adjustRightInd w:val="0"/>
        <w:rPr>
          <w:rFonts w:hint="eastAsia" w:ascii="宋体" w:cs="宋体"/>
          <w:kern w:val="0"/>
          <w:szCs w:val="21"/>
          <w:lang w:val="zh-CN"/>
        </w:rPr>
      </w:pPr>
      <w:r>
        <w:rPr>
          <w:rFonts w:hint="eastAsia" w:ascii="宋体" w:cs="宋体"/>
          <w:kern w:val="0"/>
          <w:szCs w:val="21"/>
          <w:lang w:val="zh-CN"/>
        </w:rPr>
        <w:t>C．珠三角地区能源丰富，资源环境承载力更大</w:t>
      </w:r>
    </w:p>
    <w:p w14:paraId="31514685">
      <w:pPr>
        <w:tabs>
          <w:tab w:val="left" w:pos="420"/>
          <w:tab w:val="left" w:pos="2100"/>
          <w:tab w:val="left" w:pos="4156"/>
          <w:tab w:val="left" w:pos="4200"/>
          <w:tab w:val="left" w:pos="6720"/>
        </w:tabs>
        <w:autoSpaceDE w:val="0"/>
        <w:autoSpaceDN w:val="0"/>
        <w:adjustRightInd w:val="0"/>
        <w:rPr>
          <w:rFonts w:hint="eastAsia" w:ascii="宋体" w:cs="宋体"/>
          <w:kern w:val="0"/>
          <w:szCs w:val="21"/>
          <w:lang w:val="zh-CN"/>
        </w:rPr>
      </w:pPr>
      <w:r>
        <w:rPr>
          <w:rFonts w:hint="eastAsia" w:ascii="宋体" w:cs="宋体"/>
          <w:kern w:val="0"/>
          <w:szCs w:val="21"/>
          <w:lang w:val="zh-CN"/>
        </w:rPr>
        <w:t>D．广东其他经济区生态破坏严重，迫使人口大量迁出</w:t>
      </w:r>
    </w:p>
    <w:p w14:paraId="02985A77">
      <w:pPr>
        <w:tabs>
          <w:tab w:val="left" w:pos="420"/>
          <w:tab w:val="left" w:pos="2100"/>
          <w:tab w:val="left" w:pos="4156"/>
          <w:tab w:val="left" w:pos="4200"/>
          <w:tab w:val="left" w:pos="6720"/>
        </w:tabs>
        <w:autoSpaceDE w:val="0"/>
        <w:autoSpaceDN w:val="0"/>
        <w:adjustRightInd w:val="0"/>
        <w:rPr>
          <w:rFonts w:hint="eastAsia" w:ascii="宋体" w:cs="宋体"/>
          <w:kern w:val="0"/>
          <w:szCs w:val="21"/>
          <w:lang w:val="zh-CN"/>
        </w:rPr>
      </w:pPr>
      <w:r>
        <w:rPr>
          <w:rFonts w:hint="eastAsia" w:ascii="宋体" w:cs="宋体"/>
          <w:kern w:val="0"/>
          <w:szCs w:val="21"/>
          <w:lang w:val="en-US" w:eastAsia="zh-CN"/>
        </w:rPr>
        <w:t>13</w:t>
      </w:r>
      <w:r>
        <w:rPr>
          <w:rFonts w:hint="eastAsia" w:ascii="宋体" w:cs="宋体"/>
          <w:kern w:val="0"/>
          <w:szCs w:val="21"/>
          <w:lang w:val="zh-CN"/>
        </w:rPr>
        <w:t>．珠三角地区人口快速增长，对当地发展产生的影响有（   ）</w:t>
      </w:r>
    </w:p>
    <w:p w14:paraId="0CE16A46">
      <w:pPr>
        <w:tabs>
          <w:tab w:val="left" w:pos="420"/>
          <w:tab w:val="left" w:pos="2100"/>
          <w:tab w:val="left" w:pos="4156"/>
          <w:tab w:val="left" w:pos="4200"/>
          <w:tab w:val="left" w:pos="6720"/>
        </w:tabs>
        <w:autoSpaceDE w:val="0"/>
        <w:autoSpaceDN w:val="0"/>
        <w:adjustRightInd w:val="0"/>
        <w:rPr>
          <w:rFonts w:hint="eastAsia" w:ascii="宋体" w:cs="宋体"/>
          <w:kern w:val="0"/>
          <w:szCs w:val="21"/>
          <w:lang w:val="zh-CN"/>
        </w:rPr>
      </w:pPr>
      <w:r>
        <w:rPr>
          <w:rFonts w:hint="eastAsia" w:ascii="宋体" w:cs="宋体"/>
          <w:kern w:val="0"/>
          <w:szCs w:val="21"/>
          <w:lang w:val="zh-CN"/>
        </w:rPr>
        <w:t>A．人口数量增多，提升人口容量</w:t>
      </w:r>
    </w:p>
    <w:p w14:paraId="678408D5">
      <w:pPr>
        <w:tabs>
          <w:tab w:val="left" w:pos="420"/>
          <w:tab w:val="left" w:pos="2100"/>
          <w:tab w:val="left" w:pos="4156"/>
          <w:tab w:val="left" w:pos="4200"/>
          <w:tab w:val="left" w:pos="6720"/>
        </w:tabs>
        <w:autoSpaceDE w:val="0"/>
        <w:autoSpaceDN w:val="0"/>
        <w:adjustRightInd w:val="0"/>
        <w:rPr>
          <w:rFonts w:hint="eastAsia" w:ascii="宋体" w:cs="宋体"/>
          <w:kern w:val="0"/>
          <w:szCs w:val="21"/>
          <w:lang w:val="zh-CN"/>
        </w:rPr>
      </w:pPr>
      <w:r>
        <w:rPr>
          <w:rFonts w:hint="eastAsia" w:ascii="宋体" w:cs="宋体"/>
          <w:kern w:val="0"/>
          <w:szCs w:val="21"/>
          <w:lang w:val="zh-CN"/>
        </w:rPr>
        <w:t>B．促进第二、三产业发展，推动城镇化进程</w:t>
      </w:r>
    </w:p>
    <w:p w14:paraId="4B258EF5">
      <w:pPr>
        <w:tabs>
          <w:tab w:val="left" w:pos="420"/>
          <w:tab w:val="left" w:pos="2100"/>
          <w:tab w:val="left" w:pos="4156"/>
          <w:tab w:val="left" w:pos="4200"/>
          <w:tab w:val="left" w:pos="6720"/>
        </w:tabs>
        <w:autoSpaceDE w:val="0"/>
        <w:autoSpaceDN w:val="0"/>
        <w:adjustRightInd w:val="0"/>
        <w:rPr>
          <w:rFonts w:hint="eastAsia" w:ascii="宋体" w:cs="宋体"/>
          <w:kern w:val="0"/>
          <w:szCs w:val="21"/>
          <w:lang w:val="zh-CN"/>
        </w:rPr>
      </w:pPr>
      <w:r>
        <w:rPr>
          <w:rFonts w:hint="eastAsia" w:ascii="宋体" w:cs="宋体"/>
          <w:kern w:val="0"/>
          <w:szCs w:val="21"/>
          <w:lang w:val="zh-CN"/>
        </w:rPr>
        <w:t>C．老年人口增多，人口老龄化加剧</w:t>
      </w:r>
    </w:p>
    <w:p w14:paraId="4B440589">
      <w:pPr>
        <w:tabs>
          <w:tab w:val="left" w:pos="420"/>
          <w:tab w:val="left" w:pos="2100"/>
          <w:tab w:val="left" w:pos="4156"/>
          <w:tab w:val="left" w:pos="4200"/>
          <w:tab w:val="left" w:pos="6720"/>
        </w:tabs>
        <w:autoSpaceDE w:val="0"/>
        <w:autoSpaceDN w:val="0"/>
        <w:adjustRightInd w:val="0"/>
        <w:rPr>
          <w:rFonts w:hint="eastAsia" w:ascii="宋体" w:cs="宋体"/>
          <w:kern w:val="0"/>
          <w:szCs w:val="21"/>
          <w:lang w:val="zh-CN"/>
        </w:rPr>
      </w:pPr>
      <w:r>
        <w:rPr>
          <w:rFonts w:hint="eastAsia" w:ascii="宋体" w:cs="宋体"/>
          <w:kern w:val="0"/>
          <w:szCs w:val="21"/>
          <w:lang w:val="zh-CN"/>
        </w:rPr>
        <w:t>D．就业竞争加剧，社会管理难度减小</w:t>
      </w:r>
    </w:p>
    <w:p w14:paraId="4E6CC74D">
      <w:pPr>
        <w:tabs>
          <w:tab w:val="left" w:pos="420"/>
          <w:tab w:val="left" w:pos="2100"/>
          <w:tab w:val="left" w:pos="4200"/>
          <w:tab w:val="left" w:pos="6720"/>
        </w:tabs>
        <w:autoSpaceDE w:val="0"/>
        <w:autoSpaceDN w:val="0"/>
        <w:adjustRightInd w:val="0"/>
        <w:rPr>
          <w:rFonts w:ascii="Times New Roman" w:hAnsi="Times New Roman" w:eastAsia="宋体" w:cs="Times New Roman"/>
          <w:color w:val="FF0000"/>
          <w:sz w:val="21"/>
        </w:rPr>
      </w:pPr>
    </w:p>
    <w:p w14:paraId="5C8B8994">
      <w:pPr>
        <w:tabs>
          <w:tab w:val="left" w:pos="420"/>
          <w:tab w:val="left" w:pos="2100"/>
          <w:tab w:val="left" w:pos="4200"/>
          <w:tab w:val="left" w:pos="6720"/>
        </w:tabs>
        <w:autoSpaceDE w:val="0"/>
        <w:autoSpaceDN w:val="0"/>
        <w:adjustRightInd w:val="0"/>
        <w:ind w:firstLine="420"/>
        <w:rPr>
          <w:rFonts w:hint="default" w:ascii="楷体" w:hAnsi="Times New Roman" w:eastAsia="楷体" w:cs="楷体"/>
          <w:kern w:val="0"/>
          <w:szCs w:val="21"/>
          <w:lang w:val="zh-CN"/>
        </w:rPr>
      </w:pPr>
      <w:r>
        <w:rPr>
          <w:rFonts w:hint="default" w:ascii="楷体" w:hAnsi="Times New Roman" w:eastAsia="楷体" w:cs="楷体"/>
          <w:kern w:val="0"/>
          <w:szCs w:val="21"/>
          <w:lang w:val="zh-CN"/>
        </w:rPr>
        <w:t>下图是山西省耕地资源与人口承载力示意图。读图完成下面小题。</w:t>
      </w:r>
    </w:p>
    <w:p w14:paraId="423C1A2C">
      <w:pPr>
        <w:shd w:val="clear" w:color="auto" w:fill="auto"/>
        <w:spacing w:line="360" w:lineRule="auto"/>
        <w:jc w:val="center"/>
        <w:textAlignment w:val="center"/>
      </w:pPr>
      <w:r>
        <w:rPr>
          <w:rFonts w:ascii="Times New Roman" w:hAnsi="Times New Roman" w:eastAsia="Times New Roman" w:cs="Times New Roman"/>
          <w:strike w:val="0"/>
          <w:kern w:val="0"/>
          <w:sz w:val="24"/>
          <w:szCs w:val="24"/>
          <w:u w:val="none"/>
        </w:rPr>
        <w:drawing>
          <wp:inline distT="0" distB="0" distL="114300" distR="114300">
            <wp:extent cx="4495800" cy="2143125"/>
            <wp:effectExtent l="0" t="0" r="0" b="3175"/>
            <wp:docPr id="2" name="图片 10" descr="@@@ffe4088eb86241edb15798282ac08a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 descr="@@@ffe4088eb86241edb15798282ac08a16"/>
                    <pic:cNvPicPr>
                      <a:picLocks noChangeAspect="1"/>
                    </pic:cNvPicPr>
                  </pic:nvPicPr>
                  <pic:blipFill>
                    <a:blip r:embed="rId16"/>
                    <a:stretch>
                      <a:fillRect/>
                    </a:stretch>
                  </pic:blipFill>
                  <pic:spPr>
                    <a:xfrm>
                      <a:off x="0" y="0"/>
                      <a:ext cx="4495800" cy="2143125"/>
                    </a:xfrm>
                    <a:prstGeom prst="rect">
                      <a:avLst/>
                    </a:prstGeom>
                    <a:noFill/>
                    <a:ln>
                      <a:noFill/>
                    </a:ln>
                  </pic:spPr>
                </pic:pic>
              </a:graphicData>
            </a:graphic>
          </wp:inline>
        </w:drawing>
      </w:r>
    </w:p>
    <w:p w14:paraId="777C2406">
      <w:pPr>
        <w:tabs>
          <w:tab w:val="left" w:pos="420"/>
          <w:tab w:val="left" w:pos="2100"/>
          <w:tab w:val="left" w:pos="4156"/>
          <w:tab w:val="left" w:pos="4200"/>
          <w:tab w:val="left" w:pos="6720"/>
        </w:tabs>
        <w:autoSpaceDE w:val="0"/>
        <w:autoSpaceDN w:val="0"/>
        <w:adjustRightInd w:val="0"/>
        <w:rPr>
          <w:rFonts w:hint="eastAsia" w:ascii="宋体" w:hAnsi="Times New Roman" w:eastAsia="宋体" w:cs="宋体"/>
          <w:kern w:val="0"/>
          <w:szCs w:val="21"/>
          <w:lang w:val="zh-CN"/>
        </w:rPr>
      </w:pPr>
      <w:r>
        <w:rPr>
          <w:rFonts w:hint="eastAsia" w:ascii="宋体" w:hAnsi="Times New Roman" w:eastAsia="宋体" w:cs="宋体"/>
          <w:kern w:val="0"/>
          <w:szCs w:val="21"/>
          <w:lang w:val="en-US" w:eastAsia="zh-CN"/>
        </w:rPr>
        <w:t>14</w:t>
      </w:r>
      <w:r>
        <w:rPr>
          <w:rFonts w:hint="eastAsia" w:ascii="宋体" w:hAnsi="Times New Roman" w:eastAsia="宋体" w:cs="宋体"/>
          <w:kern w:val="0"/>
          <w:szCs w:val="21"/>
          <w:lang w:val="zh-CN"/>
        </w:rPr>
        <w:t>．导致2015～2025年山西省人口承载力变化的主要原因是（   ）</w:t>
      </w:r>
    </w:p>
    <w:p w14:paraId="4E97D196">
      <w:pPr>
        <w:tabs>
          <w:tab w:val="left" w:pos="420"/>
          <w:tab w:val="left" w:pos="2100"/>
          <w:tab w:val="left" w:pos="4156"/>
          <w:tab w:val="left" w:pos="4200"/>
          <w:tab w:val="left" w:pos="6720"/>
        </w:tabs>
        <w:autoSpaceDE w:val="0"/>
        <w:autoSpaceDN w:val="0"/>
        <w:adjustRightInd w:val="0"/>
        <w:rPr>
          <w:rFonts w:hint="eastAsia" w:ascii="宋体" w:hAnsi="Times New Roman" w:eastAsia="宋体" w:cs="宋体"/>
          <w:kern w:val="0"/>
          <w:szCs w:val="21"/>
          <w:lang w:val="zh-CN"/>
        </w:rPr>
      </w:pPr>
      <w:r>
        <w:rPr>
          <w:rFonts w:hint="eastAsia" w:ascii="宋体" w:hAnsi="Times New Roman" w:eastAsia="宋体" w:cs="宋体"/>
          <w:kern w:val="0"/>
          <w:szCs w:val="21"/>
          <w:lang w:val="zh-CN"/>
        </w:rPr>
        <w:t>A．人口数量增加</w:t>
      </w:r>
      <w:r>
        <w:rPr>
          <w:rFonts w:hint="eastAsia" w:ascii="宋体" w:hAnsi="Times New Roman" w:eastAsia="宋体" w:cs="宋体"/>
          <w:kern w:val="0"/>
          <w:szCs w:val="21"/>
          <w:lang w:val="zh-CN"/>
        </w:rPr>
        <w:tab/>
      </w:r>
      <w:r>
        <w:rPr>
          <w:rFonts w:hint="eastAsia" w:ascii="宋体" w:hAnsi="Times New Roman" w:eastAsia="宋体" w:cs="宋体"/>
          <w:kern w:val="0"/>
          <w:szCs w:val="21"/>
          <w:lang w:val="zh-CN"/>
        </w:rPr>
        <w:t>B．科学技术进步</w:t>
      </w:r>
      <w:r>
        <w:rPr>
          <w:rFonts w:hint="eastAsia" w:ascii="宋体" w:hAnsi="Times New Roman" w:eastAsia="宋体" w:cs="宋体"/>
          <w:kern w:val="0"/>
          <w:szCs w:val="21"/>
          <w:lang w:val="zh-CN"/>
        </w:rPr>
        <w:tab/>
      </w:r>
      <w:r>
        <w:rPr>
          <w:rFonts w:hint="eastAsia" w:ascii="宋体" w:hAnsi="Times New Roman" w:eastAsia="宋体" w:cs="宋体"/>
          <w:kern w:val="0"/>
          <w:szCs w:val="21"/>
          <w:lang w:val="zh-CN"/>
        </w:rPr>
        <w:t>C．消费水平提高</w:t>
      </w:r>
      <w:r>
        <w:rPr>
          <w:rFonts w:hint="eastAsia" w:ascii="宋体" w:hAnsi="Times New Roman" w:eastAsia="宋体" w:cs="宋体"/>
          <w:kern w:val="0"/>
          <w:szCs w:val="21"/>
          <w:lang w:val="zh-CN"/>
        </w:rPr>
        <w:tab/>
      </w:r>
      <w:r>
        <w:rPr>
          <w:rFonts w:hint="eastAsia" w:ascii="宋体" w:hAnsi="Times New Roman" w:eastAsia="宋体" w:cs="宋体"/>
          <w:kern w:val="0"/>
          <w:szCs w:val="21"/>
          <w:lang w:val="zh-CN"/>
        </w:rPr>
        <w:t>D．土地资源减少</w:t>
      </w:r>
    </w:p>
    <w:p w14:paraId="6BC80123">
      <w:pPr>
        <w:tabs>
          <w:tab w:val="left" w:pos="420"/>
          <w:tab w:val="left" w:pos="2100"/>
          <w:tab w:val="left" w:pos="4156"/>
          <w:tab w:val="left" w:pos="4200"/>
          <w:tab w:val="left" w:pos="6720"/>
        </w:tabs>
        <w:autoSpaceDE w:val="0"/>
        <w:autoSpaceDN w:val="0"/>
        <w:adjustRightInd w:val="0"/>
        <w:rPr>
          <w:rFonts w:hint="eastAsia" w:ascii="宋体" w:hAnsi="Times New Roman" w:eastAsia="宋体" w:cs="宋体"/>
          <w:kern w:val="0"/>
          <w:szCs w:val="21"/>
          <w:lang w:val="zh-CN"/>
        </w:rPr>
      </w:pPr>
      <w:r>
        <w:rPr>
          <w:rFonts w:hint="eastAsia" w:ascii="宋体" w:hAnsi="Times New Roman" w:eastAsia="宋体" w:cs="宋体"/>
          <w:kern w:val="0"/>
          <w:szCs w:val="21"/>
          <w:lang w:val="en-US" w:eastAsia="zh-CN"/>
        </w:rPr>
        <w:t>15</w:t>
      </w:r>
      <w:r>
        <w:rPr>
          <w:rFonts w:hint="eastAsia" w:ascii="宋体" w:hAnsi="Times New Roman" w:eastAsia="宋体" w:cs="宋体"/>
          <w:kern w:val="0"/>
          <w:szCs w:val="21"/>
          <w:lang w:val="zh-CN"/>
        </w:rPr>
        <w:t>．提高山西人口承载力的可行性措施是（   ）</w:t>
      </w:r>
    </w:p>
    <w:p w14:paraId="6C846232">
      <w:pPr>
        <w:tabs>
          <w:tab w:val="left" w:pos="420"/>
          <w:tab w:val="left" w:pos="2100"/>
          <w:tab w:val="left" w:pos="4156"/>
          <w:tab w:val="left" w:pos="4200"/>
          <w:tab w:val="left" w:pos="6720"/>
        </w:tabs>
        <w:autoSpaceDE w:val="0"/>
        <w:autoSpaceDN w:val="0"/>
        <w:adjustRightInd w:val="0"/>
        <w:rPr>
          <w:rFonts w:hint="eastAsia" w:ascii="宋体" w:hAnsi="Times New Roman" w:eastAsia="宋体" w:cs="宋体"/>
          <w:kern w:val="0"/>
          <w:szCs w:val="21"/>
          <w:lang w:val="zh-CN"/>
        </w:rPr>
      </w:pPr>
      <w:r>
        <w:rPr>
          <w:rFonts w:hint="eastAsia" w:ascii="宋体" w:hAnsi="Times New Roman" w:eastAsia="宋体" w:cs="宋体"/>
          <w:kern w:val="0"/>
          <w:szCs w:val="21"/>
          <w:lang w:val="zh-CN"/>
        </w:rPr>
        <w:t>A．控制人口数量，发展地方经济</w:t>
      </w:r>
      <w:r>
        <w:rPr>
          <w:rFonts w:hint="eastAsia" w:ascii="宋体" w:hAnsi="Times New Roman" w:eastAsia="宋体" w:cs="宋体"/>
          <w:kern w:val="0"/>
          <w:szCs w:val="21"/>
          <w:lang w:val="zh-CN"/>
        </w:rPr>
        <w:tab/>
      </w:r>
      <w:r>
        <w:rPr>
          <w:rFonts w:hint="eastAsia" w:ascii="宋体" w:hAnsi="Times New Roman" w:eastAsia="宋体" w:cs="宋体"/>
          <w:kern w:val="0"/>
          <w:szCs w:val="21"/>
          <w:lang w:val="zh-CN"/>
        </w:rPr>
        <w:t>B．抑制对外开放，减缓增长速度</w:t>
      </w:r>
    </w:p>
    <w:p w14:paraId="4BF44A0A">
      <w:pPr>
        <w:tabs>
          <w:tab w:val="left" w:pos="420"/>
          <w:tab w:val="left" w:pos="2100"/>
          <w:tab w:val="left" w:pos="4156"/>
          <w:tab w:val="left" w:pos="4200"/>
          <w:tab w:val="left" w:pos="6720"/>
        </w:tabs>
        <w:autoSpaceDE w:val="0"/>
        <w:autoSpaceDN w:val="0"/>
        <w:adjustRightInd w:val="0"/>
        <w:rPr>
          <w:rFonts w:hint="eastAsia" w:ascii="宋体" w:hAnsi="Times New Roman" w:eastAsia="宋体" w:cs="宋体"/>
          <w:kern w:val="0"/>
          <w:szCs w:val="21"/>
          <w:lang w:val="zh-CN"/>
        </w:rPr>
      </w:pPr>
      <w:r>
        <w:rPr>
          <w:rFonts w:hint="eastAsia" w:ascii="宋体" w:hAnsi="Times New Roman" w:eastAsia="宋体" w:cs="宋体"/>
          <w:kern w:val="0"/>
          <w:szCs w:val="21"/>
          <w:lang w:val="zh-CN"/>
        </w:rPr>
        <w:t>C．鼓励人口外迁，减少耕地面积</w:t>
      </w:r>
      <w:r>
        <w:rPr>
          <w:rFonts w:hint="eastAsia" w:ascii="宋体" w:hAnsi="Times New Roman" w:eastAsia="宋体" w:cs="宋体"/>
          <w:kern w:val="0"/>
          <w:szCs w:val="21"/>
          <w:lang w:val="zh-CN"/>
        </w:rPr>
        <w:tab/>
      </w:r>
      <w:r>
        <w:rPr>
          <w:rFonts w:hint="eastAsia" w:ascii="宋体" w:hAnsi="Times New Roman" w:eastAsia="宋体" w:cs="宋体"/>
          <w:kern w:val="0"/>
          <w:szCs w:val="21"/>
          <w:lang w:val="zh-CN"/>
        </w:rPr>
        <w:t>D．限制消费水平，降低生活内需</w:t>
      </w:r>
    </w:p>
    <w:p w14:paraId="206C3DEE">
      <w:pPr>
        <w:shd w:val="clear" w:color="auto" w:fill="auto"/>
        <w:spacing w:line="360" w:lineRule="auto"/>
        <w:ind w:firstLine="560"/>
        <w:jc w:val="left"/>
        <w:textAlignment w:val="center"/>
        <w:rPr>
          <w:rFonts w:ascii="Times New Roman" w:hAnsi="Times New Roman" w:eastAsia="宋体" w:cs="Times New Roman"/>
          <w:color w:val="FF0000"/>
          <w:sz w:val="21"/>
        </w:rPr>
      </w:pPr>
    </w:p>
    <w:p w14:paraId="47C622D4">
      <w:pPr>
        <w:tabs>
          <w:tab w:val="left" w:pos="420"/>
          <w:tab w:val="left" w:pos="2100"/>
          <w:tab w:val="left" w:pos="4200"/>
          <w:tab w:val="left" w:pos="6720"/>
        </w:tabs>
        <w:autoSpaceDE w:val="0"/>
        <w:autoSpaceDN w:val="0"/>
        <w:adjustRightInd w:val="0"/>
        <w:ind w:firstLine="420"/>
        <w:rPr>
          <w:rFonts w:hint="default" w:ascii="楷体" w:hAnsi="Times New Roman" w:eastAsia="楷体" w:cs="楷体"/>
          <w:kern w:val="0"/>
          <w:szCs w:val="21"/>
          <w:lang w:val="zh-CN"/>
        </w:rPr>
      </w:pPr>
      <w:r>
        <w:rPr>
          <w:rFonts w:hint="default" w:ascii="楷体" w:hAnsi="Times New Roman" w:eastAsia="楷体" w:cs="楷体"/>
          <w:kern w:val="0"/>
          <w:szCs w:val="21"/>
          <w:lang w:val="zh-CN"/>
        </w:rPr>
        <w:t>城镇化是指一个地区常住于城镇的人口占该地区总人口的比例。一般来说，县域内人口流出越多，该地区城镇吸引力越弱。而近年来四川县域城镇化中，却呈现了人口流出越多城镇化速度越快的情况。下图为“四川省县域城镇化模式示意图”。据此完成下面小题。</w:t>
      </w:r>
    </w:p>
    <w:p w14:paraId="1A39B926">
      <w:pPr>
        <w:shd w:val="clear" w:color="auto" w:fill="auto"/>
        <w:spacing w:line="360" w:lineRule="auto"/>
        <w:jc w:val="center"/>
        <w:textAlignment w:val="center"/>
      </w:pPr>
      <w:r>
        <w:rPr>
          <w:rFonts w:ascii="Times New Roman" w:hAnsi="Times New Roman" w:eastAsia="Times New Roman" w:cs="Times New Roman"/>
          <w:strike w:val="0"/>
          <w:kern w:val="0"/>
          <w:sz w:val="24"/>
          <w:szCs w:val="24"/>
          <w:u w:val="none"/>
        </w:rPr>
        <w:drawing>
          <wp:inline distT="0" distB="0" distL="114300" distR="114300">
            <wp:extent cx="2667000" cy="1600200"/>
            <wp:effectExtent l="0" t="0" r="0" b="0"/>
            <wp:docPr id="7" name="图片 11" descr="@@@67d90fa7-913d-4ab2-8434-0d574689b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1" descr="@@@67d90fa7-913d-4ab2-8434-0d574689b061"/>
                    <pic:cNvPicPr>
                      <a:picLocks noChangeAspect="1"/>
                    </pic:cNvPicPr>
                  </pic:nvPicPr>
                  <pic:blipFill>
                    <a:blip r:embed="rId17"/>
                    <a:stretch>
                      <a:fillRect/>
                    </a:stretch>
                  </pic:blipFill>
                  <pic:spPr>
                    <a:xfrm>
                      <a:off x="0" y="0"/>
                      <a:ext cx="2667000" cy="1600200"/>
                    </a:xfrm>
                    <a:prstGeom prst="rect">
                      <a:avLst/>
                    </a:prstGeom>
                    <a:noFill/>
                    <a:ln>
                      <a:noFill/>
                    </a:ln>
                  </pic:spPr>
                </pic:pic>
              </a:graphicData>
            </a:graphic>
          </wp:inline>
        </w:drawing>
      </w:r>
    </w:p>
    <w:p w14:paraId="39E67594">
      <w:pPr>
        <w:tabs>
          <w:tab w:val="left" w:pos="420"/>
          <w:tab w:val="left" w:pos="2100"/>
          <w:tab w:val="left" w:pos="4156"/>
          <w:tab w:val="left" w:pos="4200"/>
          <w:tab w:val="left" w:pos="6720"/>
        </w:tabs>
        <w:autoSpaceDE w:val="0"/>
        <w:autoSpaceDN w:val="0"/>
        <w:adjustRightInd w:val="0"/>
        <w:rPr>
          <w:rFonts w:hint="eastAsia" w:ascii="宋体" w:hAnsi="Times New Roman" w:eastAsia="宋体" w:cs="宋体"/>
          <w:kern w:val="0"/>
          <w:szCs w:val="21"/>
          <w:lang w:val="zh-CN"/>
        </w:rPr>
      </w:pPr>
      <w:r>
        <w:rPr>
          <w:rFonts w:hint="eastAsia" w:ascii="宋体" w:hAnsi="Times New Roman" w:eastAsia="宋体" w:cs="宋体"/>
          <w:kern w:val="0"/>
          <w:szCs w:val="21"/>
          <w:lang w:val="en-US" w:eastAsia="zh-CN"/>
        </w:rPr>
        <w:t>16</w:t>
      </w:r>
      <w:r>
        <w:rPr>
          <w:rFonts w:hint="eastAsia" w:ascii="宋体" w:hAnsi="Times New Roman" w:eastAsia="宋体" w:cs="宋体"/>
          <w:kern w:val="0"/>
          <w:szCs w:val="21"/>
          <w:lang w:val="zh-CN"/>
        </w:rPr>
        <w:t>．影响四川省县域本地城镇化速度较快的主要因素是（   ）</w:t>
      </w:r>
    </w:p>
    <w:p w14:paraId="702E527A">
      <w:pPr>
        <w:tabs>
          <w:tab w:val="left" w:pos="420"/>
          <w:tab w:val="left" w:pos="2100"/>
          <w:tab w:val="left" w:pos="4156"/>
          <w:tab w:val="left" w:pos="4200"/>
          <w:tab w:val="left" w:pos="6720"/>
        </w:tabs>
        <w:autoSpaceDE w:val="0"/>
        <w:autoSpaceDN w:val="0"/>
        <w:adjustRightInd w:val="0"/>
        <w:rPr>
          <w:rFonts w:hint="eastAsia" w:ascii="宋体" w:hAnsi="Times New Roman" w:eastAsia="宋体" w:cs="宋体"/>
          <w:kern w:val="0"/>
          <w:szCs w:val="21"/>
          <w:lang w:val="zh-CN"/>
        </w:rPr>
      </w:pPr>
      <w:r>
        <w:rPr>
          <w:rFonts w:hint="eastAsia" w:ascii="宋体" w:hAnsi="Times New Roman" w:eastAsia="宋体" w:cs="宋体"/>
          <w:kern w:val="0"/>
          <w:szCs w:val="21"/>
          <w:lang w:val="zh-CN"/>
        </w:rPr>
        <w:t>A．就业机会</w:t>
      </w:r>
      <w:r>
        <w:rPr>
          <w:rFonts w:hint="eastAsia" w:ascii="宋体" w:hAnsi="Times New Roman" w:eastAsia="宋体" w:cs="宋体"/>
          <w:kern w:val="0"/>
          <w:szCs w:val="21"/>
          <w:lang w:val="zh-CN"/>
        </w:rPr>
        <w:tab/>
      </w:r>
      <w:r>
        <w:rPr>
          <w:rFonts w:hint="eastAsia" w:ascii="宋体" w:hAnsi="Times New Roman" w:eastAsia="宋体" w:cs="宋体"/>
          <w:kern w:val="0"/>
          <w:szCs w:val="21"/>
          <w:lang w:val="zh-CN"/>
        </w:rPr>
        <w:t>B．家庭团聚</w:t>
      </w:r>
      <w:r>
        <w:rPr>
          <w:rFonts w:hint="eastAsia" w:ascii="宋体" w:hAnsi="Times New Roman" w:eastAsia="宋体" w:cs="宋体"/>
          <w:kern w:val="0"/>
          <w:szCs w:val="21"/>
          <w:lang w:val="zh-CN"/>
        </w:rPr>
        <w:tab/>
      </w:r>
      <w:r>
        <w:rPr>
          <w:rFonts w:hint="eastAsia" w:ascii="宋体" w:hAnsi="Times New Roman" w:eastAsia="宋体" w:cs="宋体"/>
          <w:kern w:val="0"/>
          <w:szCs w:val="21"/>
          <w:lang w:val="zh-CN"/>
        </w:rPr>
        <w:t>C．公共服务</w:t>
      </w:r>
      <w:r>
        <w:rPr>
          <w:rFonts w:hint="eastAsia" w:ascii="宋体" w:hAnsi="Times New Roman" w:eastAsia="宋体" w:cs="宋体"/>
          <w:kern w:val="0"/>
          <w:szCs w:val="21"/>
          <w:lang w:val="zh-CN"/>
        </w:rPr>
        <w:tab/>
      </w:r>
      <w:r>
        <w:rPr>
          <w:rFonts w:hint="eastAsia" w:ascii="宋体" w:hAnsi="Times New Roman" w:eastAsia="宋体" w:cs="宋体"/>
          <w:kern w:val="0"/>
          <w:szCs w:val="21"/>
          <w:lang w:val="zh-CN"/>
        </w:rPr>
        <w:t>D．生活成本</w:t>
      </w:r>
    </w:p>
    <w:p w14:paraId="5D1BD3F9">
      <w:pPr>
        <w:tabs>
          <w:tab w:val="left" w:pos="420"/>
          <w:tab w:val="left" w:pos="2100"/>
          <w:tab w:val="left" w:pos="4156"/>
          <w:tab w:val="left" w:pos="4200"/>
          <w:tab w:val="left" w:pos="6720"/>
        </w:tabs>
        <w:autoSpaceDE w:val="0"/>
        <w:autoSpaceDN w:val="0"/>
        <w:adjustRightInd w:val="0"/>
        <w:rPr>
          <w:rFonts w:hint="eastAsia" w:ascii="宋体" w:hAnsi="Times New Roman" w:eastAsia="宋体" w:cs="宋体"/>
          <w:kern w:val="0"/>
          <w:szCs w:val="21"/>
          <w:lang w:val="zh-CN"/>
        </w:rPr>
      </w:pPr>
      <w:r>
        <w:rPr>
          <w:rFonts w:hint="eastAsia" w:ascii="宋体" w:hAnsi="Times New Roman" w:eastAsia="宋体" w:cs="宋体"/>
          <w:kern w:val="0"/>
          <w:szCs w:val="21"/>
          <w:lang w:val="en-US" w:eastAsia="zh-CN"/>
        </w:rPr>
        <w:t>17</w:t>
      </w:r>
      <w:r>
        <w:rPr>
          <w:rFonts w:hint="eastAsia" w:ascii="宋体" w:hAnsi="Times New Roman" w:eastAsia="宋体" w:cs="宋体"/>
          <w:kern w:val="0"/>
          <w:szCs w:val="21"/>
          <w:lang w:val="zh-CN"/>
        </w:rPr>
        <w:t>．促进当地县域城镇化合理发展的重要途径是（   ）</w:t>
      </w:r>
    </w:p>
    <w:p w14:paraId="5D313D26">
      <w:pPr>
        <w:tabs>
          <w:tab w:val="left" w:pos="420"/>
          <w:tab w:val="left" w:pos="2100"/>
          <w:tab w:val="left" w:pos="4156"/>
          <w:tab w:val="left" w:pos="4200"/>
          <w:tab w:val="left" w:pos="6720"/>
        </w:tabs>
        <w:autoSpaceDE w:val="0"/>
        <w:autoSpaceDN w:val="0"/>
        <w:adjustRightInd w:val="0"/>
        <w:rPr>
          <w:rFonts w:hint="eastAsia" w:ascii="宋体" w:hAnsi="Times New Roman" w:eastAsia="宋体" w:cs="宋体"/>
          <w:kern w:val="0"/>
          <w:szCs w:val="21"/>
          <w:lang w:val="zh-CN"/>
        </w:rPr>
      </w:pPr>
      <w:r>
        <w:rPr>
          <w:rFonts w:hint="eastAsia" w:ascii="宋体" w:hAnsi="Times New Roman" w:eastAsia="宋体" w:cs="宋体"/>
          <w:kern w:val="0"/>
          <w:szCs w:val="21"/>
          <w:lang w:val="zh-CN"/>
        </w:rPr>
        <w:t>A．减少基础设施建设</w:t>
      </w:r>
      <w:r>
        <w:rPr>
          <w:rFonts w:hint="eastAsia" w:ascii="宋体" w:hAnsi="Times New Roman" w:eastAsia="宋体" w:cs="宋体"/>
          <w:kern w:val="0"/>
          <w:szCs w:val="21"/>
          <w:lang w:val="zh-CN"/>
        </w:rPr>
        <w:tab/>
      </w:r>
      <w:r>
        <w:rPr>
          <w:rFonts w:hint="eastAsia" w:ascii="宋体" w:hAnsi="Times New Roman" w:eastAsia="宋体" w:cs="宋体"/>
          <w:kern w:val="0"/>
          <w:szCs w:val="21"/>
          <w:lang w:val="zh-CN"/>
        </w:rPr>
        <w:t>B．减少人口出生率</w:t>
      </w:r>
    </w:p>
    <w:p w14:paraId="15CAB34C">
      <w:pPr>
        <w:tabs>
          <w:tab w:val="left" w:pos="420"/>
          <w:tab w:val="left" w:pos="2100"/>
          <w:tab w:val="left" w:pos="4156"/>
          <w:tab w:val="left" w:pos="4200"/>
          <w:tab w:val="left" w:pos="6720"/>
        </w:tabs>
        <w:autoSpaceDE w:val="0"/>
        <w:autoSpaceDN w:val="0"/>
        <w:adjustRightInd w:val="0"/>
        <w:rPr>
          <w:rFonts w:hint="eastAsia" w:ascii="宋体" w:hAnsi="Times New Roman" w:eastAsia="宋体" w:cs="宋体"/>
          <w:kern w:val="0"/>
          <w:szCs w:val="21"/>
          <w:lang w:val="zh-CN"/>
        </w:rPr>
      </w:pPr>
      <w:r>
        <w:rPr>
          <w:rFonts w:hint="eastAsia" w:ascii="宋体" w:hAnsi="Times New Roman" w:eastAsia="宋体" w:cs="宋体"/>
          <w:kern w:val="0"/>
          <w:szCs w:val="21"/>
          <w:lang w:val="zh-CN"/>
        </w:rPr>
        <w:t>C．限制劳动力流出量</w:t>
      </w:r>
      <w:r>
        <w:rPr>
          <w:rFonts w:hint="eastAsia" w:ascii="宋体" w:hAnsi="Times New Roman" w:eastAsia="宋体" w:cs="宋体"/>
          <w:kern w:val="0"/>
          <w:szCs w:val="21"/>
          <w:lang w:val="zh-CN"/>
        </w:rPr>
        <w:tab/>
      </w:r>
      <w:r>
        <w:rPr>
          <w:rFonts w:hint="eastAsia" w:ascii="宋体" w:hAnsi="Times New Roman" w:eastAsia="宋体" w:cs="宋体"/>
          <w:kern w:val="0"/>
          <w:szCs w:val="21"/>
          <w:lang w:val="zh-CN"/>
        </w:rPr>
        <w:t>D．促进产业发展</w:t>
      </w:r>
    </w:p>
    <w:p w14:paraId="6A190854">
      <w:pPr>
        <w:tabs>
          <w:tab w:val="left" w:pos="420"/>
          <w:tab w:val="left" w:pos="2100"/>
          <w:tab w:val="left" w:pos="4200"/>
          <w:tab w:val="left" w:pos="6720"/>
        </w:tabs>
        <w:autoSpaceDE w:val="0"/>
        <w:autoSpaceDN w:val="0"/>
        <w:adjustRightInd w:val="0"/>
        <w:rPr>
          <w:rFonts w:ascii="Times New Roman" w:hAnsi="Times New Roman" w:eastAsia="宋体" w:cs="Times New Roman"/>
          <w:color w:val="FF0000"/>
          <w:sz w:val="21"/>
        </w:rPr>
      </w:pPr>
    </w:p>
    <w:p w14:paraId="121B5ACA">
      <w:pPr>
        <w:tabs>
          <w:tab w:val="left" w:pos="420"/>
          <w:tab w:val="left" w:pos="2100"/>
          <w:tab w:val="left" w:pos="4200"/>
          <w:tab w:val="left" w:pos="6720"/>
        </w:tabs>
        <w:autoSpaceDE w:val="0"/>
        <w:autoSpaceDN w:val="0"/>
        <w:adjustRightInd w:val="0"/>
        <w:ind w:firstLine="420"/>
        <w:rPr>
          <w:rFonts w:hint="default" w:ascii="楷体" w:hAnsi="Times New Roman" w:eastAsia="楷体" w:cs="楷体"/>
          <w:kern w:val="0"/>
          <w:szCs w:val="21"/>
          <w:lang w:val="zh-CN"/>
        </w:rPr>
      </w:pPr>
      <w:r>
        <w:rPr>
          <w:rFonts w:hint="default" w:ascii="楷体" w:hAnsi="Times New Roman" w:eastAsia="楷体" w:cs="楷体"/>
          <w:kern w:val="0"/>
          <w:szCs w:val="21"/>
          <w:lang w:val="zh-CN"/>
        </w:rPr>
        <w:t>在“走进非洲”地理知识竞赛活动中，某同学抽到如图所示的题卡。请你作为场外援助，与他一起完成下面小题。</w:t>
      </w:r>
    </w:p>
    <w:p w14:paraId="42DBE1AD">
      <w:pPr>
        <w:shd w:val="clear" w:color="auto" w:fill="auto"/>
        <w:spacing w:line="360" w:lineRule="auto"/>
        <w:jc w:val="center"/>
        <w:textAlignment w:val="center"/>
      </w:pPr>
      <w:r>
        <w:rPr>
          <w:rFonts w:ascii="Times New Roman" w:hAnsi="Times New Roman" w:eastAsia="Times New Roman" w:cs="Times New Roman"/>
          <w:strike w:val="0"/>
          <w:kern w:val="0"/>
          <w:sz w:val="24"/>
          <w:szCs w:val="24"/>
          <w:u w:val="none"/>
        </w:rPr>
        <w:drawing>
          <wp:inline distT="0" distB="0" distL="114300" distR="114300">
            <wp:extent cx="2447925" cy="1381125"/>
            <wp:effectExtent l="0" t="0" r="3175" b="3175"/>
            <wp:docPr id="17" name="图片 12" descr="@@@06169797-0b9e-4b46-802d-55ec1516ee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descr="@@@06169797-0b9e-4b46-802d-55ec1516eec9"/>
                    <pic:cNvPicPr>
                      <a:picLocks noChangeAspect="1"/>
                    </pic:cNvPicPr>
                  </pic:nvPicPr>
                  <pic:blipFill>
                    <a:blip r:embed="rId18"/>
                    <a:stretch>
                      <a:fillRect/>
                    </a:stretch>
                  </pic:blipFill>
                  <pic:spPr>
                    <a:xfrm>
                      <a:off x="0" y="0"/>
                      <a:ext cx="2447925" cy="1381125"/>
                    </a:xfrm>
                    <a:prstGeom prst="rect">
                      <a:avLst/>
                    </a:prstGeom>
                    <a:noFill/>
                    <a:ln>
                      <a:noFill/>
                    </a:ln>
                  </pic:spPr>
                </pic:pic>
              </a:graphicData>
            </a:graphic>
          </wp:inline>
        </w:drawing>
      </w:r>
    </w:p>
    <w:p w14:paraId="352479AA">
      <w:pPr>
        <w:tabs>
          <w:tab w:val="left" w:pos="420"/>
          <w:tab w:val="left" w:pos="2100"/>
          <w:tab w:val="left" w:pos="4156"/>
          <w:tab w:val="left" w:pos="4200"/>
          <w:tab w:val="left" w:pos="6720"/>
        </w:tabs>
        <w:autoSpaceDE w:val="0"/>
        <w:autoSpaceDN w:val="0"/>
        <w:adjustRightInd w:val="0"/>
        <w:rPr>
          <w:rFonts w:hint="eastAsia" w:ascii="宋体" w:hAnsi="Times New Roman" w:eastAsia="宋体" w:cs="宋体"/>
          <w:kern w:val="0"/>
          <w:szCs w:val="21"/>
          <w:lang w:val="zh-CN"/>
        </w:rPr>
      </w:pPr>
      <w:r>
        <w:rPr>
          <w:rFonts w:hint="eastAsia" w:ascii="宋体" w:hAnsi="Times New Roman" w:eastAsia="宋体" w:cs="宋体"/>
          <w:kern w:val="0"/>
          <w:szCs w:val="21"/>
          <w:lang w:val="en-US" w:eastAsia="zh-CN"/>
        </w:rPr>
        <w:t>18</w:t>
      </w:r>
      <w:r>
        <w:rPr>
          <w:rFonts w:hint="eastAsia" w:ascii="宋体" w:hAnsi="Times New Roman" w:eastAsia="宋体" w:cs="宋体"/>
          <w:kern w:val="0"/>
          <w:szCs w:val="21"/>
          <w:lang w:val="zh-CN"/>
        </w:rPr>
        <w:t>．图中甲、乙两处依次填入的内容是（   ）</w:t>
      </w:r>
    </w:p>
    <w:p w14:paraId="63B30459">
      <w:pPr>
        <w:tabs>
          <w:tab w:val="left" w:pos="420"/>
          <w:tab w:val="left" w:pos="2100"/>
          <w:tab w:val="left" w:pos="4156"/>
          <w:tab w:val="left" w:pos="4200"/>
          <w:tab w:val="left" w:pos="6720"/>
        </w:tabs>
        <w:autoSpaceDE w:val="0"/>
        <w:autoSpaceDN w:val="0"/>
        <w:adjustRightInd w:val="0"/>
        <w:rPr>
          <w:rFonts w:hint="eastAsia" w:ascii="宋体" w:hAnsi="Times New Roman" w:eastAsia="宋体" w:cs="宋体"/>
          <w:kern w:val="0"/>
          <w:szCs w:val="21"/>
          <w:lang w:val="zh-CN"/>
        </w:rPr>
      </w:pPr>
      <w:r>
        <w:rPr>
          <w:rFonts w:hint="eastAsia" w:ascii="宋体" w:hAnsi="Times New Roman" w:eastAsia="宋体" w:cs="宋体"/>
          <w:kern w:val="0"/>
          <w:szCs w:val="21"/>
          <w:lang w:val="zh-CN"/>
        </w:rPr>
        <w:t>①滥垦草地②生态环境恶化③围海造田④自然资源枯竭</w:t>
      </w:r>
    </w:p>
    <w:p w14:paraId="3219FB38">
      <w:pPr>
        <w:tabs>
          <w:tab w:val="left" w:pos="420"/>
          <w:tab w:val="left" w:pos="2100"/>
          <w:tab w:val="left" w:pos="4156"/>
          <w:tab w:val="left" w:pos="4200"/>
          <w:tab w:val="left" w:pos="6720"/>
        </w:tabs>
        <w:autoSpaceDE w:val="0"/>
        <w:autoSpaceDN w:val="0"/>
        <w:adjustRightInd w:val="0"/>
        <w:rPr>
          <w:rFonts w:hint="eastAsia" w:ascii="宋体" w:hAnsi="Times New Roman" w:eastAsia="宋体" w:cs="宋体"/>
          <w:kern w:val="0"/>
          <w:szCs w:val="21"/>
          <w:lang w:val="zh-CN"/>
        </w:rPr>
      </w:pPr>
      <w:r>
        <w:rPr>
          <w:rFonts w:hint="eastAsia" w:ascii="宋体" w:hAnsi="Times New Roman" w:eastAsia="宋体" w:cs="宋体"/>
          <w:kern w:val="0"/>
          <w:szCs w:val="21"/>
          <w:lang w:val="zh-CN"/>
        </w:rPr>
        <w:t>A．①②</w:t>
      </w:r>
      <w:r>
        <w:rPr>
          <w:rFonts w:hint="eastAsia" w:ascii="宋体" w:hAnsi="Times New Roman" w:eastAsia="宋体" w:cs="宋体"/>
          <w:kern w:val="0"/>
          <w:szCs w:val="21"/>
          <w:lang w:val="zh-CN"/>
        </w:rPr>
        <w:tab/>
      </w:r>
      <w:r>
        <w:rPr>
          <w:rFonts w:hint="eastAsia" w:ascii="宋体" w:hAnsi="Times New Roman" w:eastAsia="宋体" w:cs="宋体"/>
          <w:kern w:val="0"/>
          <w:szCs w:val="21"/>
          <w:lang w:val="zh-CN"/>
        </w:rPr>
        <w:t>B．①④</w:t>
      </w:r>
      <w:r>
        <w:rPr>
          <w:rFonts w:hint="eastAsia" w:ascii="宋体" w:hAnsi="Times New Roman" w:eastAsia="宋体" w:cs="宋体"/>
          <w:kern w:val="0"/>
          <w:szCs w:val="21"/>
          <w:lang w:val="zh-CN"/>
        </w:rPr>
        <w:tab/>
      </w:r>
      <w:r>
        <w:rPr>
          <w:rFonts w:hint="eastAsia" w:ascii="宋体" w:hAnsi="Times New Roman" w:eastAsia="宋体" w:cs="宋体"/>
          <w:kern w:val="0"/>
          <w:szCs w:val="21"/>
          <w:lang w:val="zh-CN"/>
        </w:rPr>
        <w:t>C．②③</w:t>
      </w:r>
      <w:r>
        <w:rPr>
          <w:rFonts w:hint="eastAsia" w:ascii="宋体" w:hAnsi="Times New Roman" w:eastAsia="宋体" w:cs="宋体"/>
          <w:kern w:val="0"/>
          <w:szCs w:val="21"/>
          <w:lang w:val="zh-CN"/>
        </w:rPr>
        <w:tab/>
      </w:r>
      <w:r>
        <w:rPr>
          <w:rFonts w:hint="eastAsia" w:ascii="宋体" w:hAnsi="Times New Roman" w:eastAsia="宋体" w:cs="宋体"/>
          <w:kern w:val="0"/>
          <w:szCs w:val="21"/>
          <w:lang w:val="zh-CN"/>
        </w:rPr>
        <w:t>D．③④</w:t>
      </w:r>
    </w:p>
    <w:p w14:paraId="676ABB0C">
      <w:pPr>
        <w:tabs>
          <w:tab w:val="left" w:pos="420"/>
          <w:tab w:val="left" w:pos="2100"/>
          <w:tab w:val="left" w:pos="4156"/>
          <w:tab w:val="left" w:pos="4200"/>
          <w:tab w:val="left" w:pos="6720"/>
        </w:tabs>
        <w:autoSpaceDE w:val="0"/>
        <w:autoSpaceDN w:val="0"/>
        <w:adjustRightInd w:val="0"/>
        <w:rPr>
          <w:rFonts w:hint="eastAsia" w:ascii="宋体" w:hAnsi="Times New Roman" w:eastAsia="宋体" w:cs="宋体"/>
          <w:kern w:val="0"/>
          <w:szCs w:val="21"/>
          <w:lang w:val="zh-CN"/>
        </w:rPr>
      </w:pPr>
      <w:r>
        <w:rPr>
          <w:rFonts w:hint="eastAsia" w:ascii="宋体" w:hAnsi="Times New Roman" w:eastAsia="宋体" w:cs="宋体"/>
          <w:kern w:val="0"/>
          <w:szCs w:val="21"/>
          <w:lang w:val="en-US" w:eastAsia="zh-CN"/>
        </w:rPr>
        <w:t>19</w:t>
      </w:r>
      <w:r>
        <w:rPr>
          <w:rFonts w:hint="eastAsia" w:ascii="宋体" w:hAnsi="Times New Roman" w:eastAsia="宋体" w:cs="宋体"/>
          <w:kern w:val="0"/>
          <w:szCs w:val="21"/>
          <w:lang w:val="zh-CN"/>
        </w:rPr>
        <w:t>．当地居民砍伐森林主要是为了（   ）</w:t>
      </w:r>
    </w:p>
    <w:p w14:paraId="5FF44475">
      <w:pPr>
        <w:tabs>
          <w:tab w:val="left" w:pos="420"/>
          <w:tab w:val="left" w:pos="2100"/>
          <w:tab w:val="left" w:pos="4156"/>
          <w:tab w:val="left" w:pos="4200"/>
          <w:tab w:val="left" w:pos="6720"/>
        </w:tabs>
        <w:autoSpaceDE w:val="0"/>
        <w:autoSpaceDN w:val="0"/>
        <w:adjustRightInd w:val="0"/>
        <w:rPr>
          <w:rFonts w:hint="eastAsia" w:ascii="宋体" w:hAnsi="Times New Roman" w:eastAsia="宋体" w:cs="宋体"/>
          <w:kern w:val="0"/>
          <w:szCs w:val="21"/>
          <w:lang w:val="zh-CN"/>
        </w:rPr>
      </w:pPr>
      <w:r>
        <w:rPr>
          <w:rFonts w:hint="eastAsia" w:ascii="宋体" w:hAnsi="Times New Roman" w:eastAsia="宋体" w:cs="宋体"/>
          <w:kern w:val="0"/>
          <w:szCs w:val="21"/>
          <w:lang w:val="zh-CN"/>
        </w:rPr>
        <w:t>A．扩大聚落规模</w:t>
      </w:r>
      <w:r>
        <w:rPr>
          <w:rFonts w:hint="eastAsia" w:ascii="宋体" w:hAnsi="Times New Roman" w:eastAsia="宋体" w:cs="宋体"/>
          <w:kern w:val="0"/>
          <w:szCs w:val="21"/>
          <w:lang w:val="zh-CN"/>
        </w:rPr>
        <w:tab/>
      </w:r>
      <w:r>
        <w:rPr>
          <w:rFonts w:hint="eastAsia" w:ascii="宋体" w:hAnsi="Times New Roman" w:eastAsia="宋体" w:cs="宋体"/>
          <w:kern w:val="0"/>
          <w:szCs w:val="21"/>
          <w:lang w:val="zh-CN"/>
        </w:rPr>
        <w:t>B．获取林木资源</w:t>
      </w:r>
      <w:r>
        <w:rPr>
          <w:rFonts w:hint="eastAsia" w:ascii="宋体" w:hAnsi="Times New Roman" w:eastAsia="宋体" w:cs="宋体"/>
          <w:kern w:val="0"/>
          <w:szCs w:val="21"/>
          <w:lang w:val="zh-CN"/>
        </w:rPr>
        <w:tab/>
      </w:r>
      <w:r>
        <w:rPr>
          <w:rFonts w:hint="eastAsia" w:ascii="宋体" w:hAnsi="Times New Roman" w:eastAsia="宋体" w:cs="宋体"/>
          <w:kern w:val="0"/>
          <w:szCs w:val="21"/>
          <w:lang w:val="zh-CN"/>
        </w:rPr>
        <w:t>C．增加耕地面积</w:t>
      </w:r>
      <w:r>
        <w:rPr>
          <w:rFonts w:hint="eastAsia" w:ascii="宋体" w:hAnsi="Times New Roman" w:eastAsia="宋体" w:cs="宋体"/>
          <w:kern w:val="0"/>
          <w:szCs w:val="21"/>
          <w:lang w:val="zh-CN"/>
        </w:rPr>
        <w:tab/>
      </w:r>
      <w:r>
        <w:rPr>
          <w:rFonts w:hint="eastAsia" w:ascii="宋体" w:hAnsi="Times New Roman" w:eastAsia="宋体" w:cs="宋体"/>
          <w:kern w:val="0"/>
          <w:szCs w:val="21"/>
          <w:lang w:val="zh-CN"/>
        </w:rPr>
        <w:t>D．修建交通设施</w:t>
      </w:r>
    </w:p>
    <w:p w14:paraId="290C1083">
      <w:pPr>
        <w:tabs>
          <w:tab w:val="left" w:pos="420"/>
          <w:tab w:val="left" w:pos="2100"/>
          <w:tab w:val="left" w:pos="4156"/>
          <w:tab w:val="left" w:pos="4200"/>
          <w:tab w:val="left" w:pos="6720"/>
        </w:tabs>
        <w:autoSpaceDE w:val="0"/>
        <w:autoSpaceDN w:val="0"/>
        <w:adjustRightInd w:val="0"/>
        <w:rPr>
          <w:rFonts w:hint="eastAsia" w:ascii="宋体" w:hAnsi="Times New Roman" w:eastAsia="宋体" w:cs="宋体"/>
          <w:kern w:val="0"/>
          <w:szCs w:val="21"/>
          <w:lang w:val="zh-CN"/>
        </w:rPr>
      </w:pPr>
      <w:r>
        <w:rPr>
          <w:rFonts w:hint="eastAsia" w:ascii="宋体" w:hAnsi="Times New Roman" w:eastAsia="宋体" w:cs="宋体"/>
          <w:kern w:val="0"/>
          <w:szCs w:val="21"/>
          <w:lang w:val="en-US" w:eastAsia="zh-CN"/>
        </w:rPr>
        <w:t>20</w:t>
      </w:r>
      <w:r>
        <w:rPr>
          <w:rFonts w:hint="eastAsia" w:ascii="宋体" w:hAnsi="Times New Roman" w:eastAsia="宋体" w:cs="宋体"/>
          <w:kern w:val="0"/>
          <w:szCs w:val="21"/>
          <w:lang w:val="zh-CN"/>
        </w:rPr>
        <w:t>．导致撒哈拉以南非洲人地关系恶性循环的根本原因是（   ）</w:t>
      </w:r>
    </w:p>
    <w:p w14:paraId="1363E970">
      <w:pPr>
        <w:tabs>
          <w:tab w:val="left" w:pos="420"/>
          <w:tab w:val="left" w:pos="2100"/>
          <w:tab w:val="left" w:pos="4156"/>
          <w:tab w:val="left" w:pos="4200"/>
          <w:tab w:val="left" w:pos="6720"/>
        </w:tabs>
        <w:autoSpaceDE w:val="0"/>
        <w:autoSpaceDN w:val="0"/>
        <w:adjustRightInd w:val="0"/>
      </w:pPr>
      <w:r>
        <w:rPr>
          <w:rFonts w:hint="eastAsia" w:ascii="宋体" w:hAnsi="Times New Roman" w:eastAsia="宋体" w:cs="宋体"/>
          <w:kern w:val="0"/>
          <w:szCs w:val="21"/>
          <w:lang w:val="zh-CN"/>
        </w:rPr>
        <w:t>A．粮食产量下降</w:t>
      </w:r>
      <w:r>
        <w:rPr>
          <w:rFonts w:hint="eastAsia" w:ascii="宋体" w:hAnsi="Times New Roman" w:eastAsia="宋体" w:cs="宋体"/>
          <w:kern w:val="0"/>
          <w:szCs w:val="21"/>
          <w:lang w:val="zh-CN"/>
        </w:rPr>
        <w:tab/>
      </w:r>
      <w:r>
        <w:rPr>
          <w:rFonts w:hint="eastAsia" w:ascii="宋体" w:hAnsi="Times New Roman" w:eastAsia="宋体" w:cs="宋体"/>
          <w:kern w:val="0"/>
          <w:szCs w:val="21"/>
          <w:lang w:val="zh-CN"/>
        </w:rPr>
        <w:t>B．自然灾害频发</w:t>
      </w:r>
      <w:r>
        <w:rPr>
          <w:rFonts w:hint="eastAsia" w:ascii="宋体" w:hAnsi="Times New Roman" w:eastAsia="宋体" w:cs="宋体"/>
          <w:kern w:val="0"/>
          <w:szCs w:val="21"/>
          <w:lang w:val="zh-CN"/>
        </w:rPr>
        <w:tab/>
      </w:r>
      <w:r>
        <w:rPr>
          <w:rFonts w:hint="eastAsia" w:ascii="宋体" w:hAnsi="Times New Roman" w:eastAsia="宋体" w:cs="宋体"/>
          <w:kern w:val="0"/>
          <w:szCs w:val="21"/>
          <w:lang w:val="zh-CN"/>
        </w:rPr>
        <w:t>C．植被破坏严重</w:t>
      </w:r>
      <w:r>
        <w:rPr>
          <w:rFonts w:hint="eastAsia" w:ascii="宋体" w:hAnsi="Times New Roman" w:eastAsia="宋体" w:cs="宋体"/>
          <w:kern w:val="0"/>
          <w:szCs w:val="21"/>
          <w:lang w:val="zh-CN"/>
        </w:rPr>
        <w:tab/>
      </w:r>
      <w:r>
        <w:rPr>
          <w:rFonts w:hint="eastAsia" w:ascii="宋体" w:hAnsi="Times New Roman" w:eastAsia="宋体" w:cs="宋体"/>
          <w:kern w:val="0"/>
          <w:szCs w:val="21"/>
          <w:lang w:val="zh-CN"/>
        </w:rPr>
        <w:t>D．人口增长过快</w:t>
      </w:r>
    </w:p>
    <w:p w14:paraId="13C5CF07">
      <w:pPr>
        <w:tabs>
          <w:tab w:val="left" w:pos="420"/>
          <w:tab w:val="left" w:pos="2100"/>
          <w:tab w:val="left" w:pos="4200"/>
          <w:tab w:val="left" w:pos="6720"/>
        </w:tabs>
        <w:autoSpaceDE w:val="0"/>
        <w:autoSpaceDN w:val="0"/>
        <w:adjustRightInd w:val="0"/>
        <w:rPr>
          <w:rFonts w:hint="eastAsia" w:ascii="Times New Roman" w:hAnsi="Times New Roman" w:eastAsia="宋体" w:cs="Times New Roman"/>
          <w:color w:val="FF0000"/>
          <w:sz w:val="21"/>
          <w:lang w:val="zh-CN"/>
        </w:rPr>
      </w:pPr>
    </w:p>
    <w:p w14:paraId="64BB1F07">
      <w:pPr>
        <w:tabs>
          <w:tab w:val="left" w:pos="420"/>
          <w:tab w:val="left" w:pos="2100"/>
          <w:tab w:val="left" w:pos="4200"/>
          <w:tab w:val="left" w:pos="6720"/>
        </w:tabs>
        <w:autoSpaceDE w:val="0"/>
        <w:autoSpaceDN w:val="0"/>
        <w:adjustRightInd w:val="0"/>
        <w:rPr>
          <w:rFonts w:ascii="宋体" w:cs="宋体"/>
          <w:b/>
          <w:bCs/>
          <w:kern w:val="0"/>
          <w:szCs w:val="21"/>
          <w:lang w:val="zh-CN"/>
        </w:rPr>
      </w:pPr>
      <w:r>
        <w:rPr>
          <w:rFonts w:hint="eastAsia" w:ascii="宋体" w:cs="宋体"/>
          <w:b/>
          <w:bCs/>
          <w:kern w:val="0"/>
          <w:szCs w:val="21"/>
          <w:lang w:val="zh-CN"/>
        </w:rPr>
        <w:t>二、综合题</w:t>
      </w:r>
    </w:p>
    <w:p w14:paraId="1DD91DCC">
      <w:pPr>
        <w:shd w:val="clear" w:color="auto" w:fill="auto"/>
        <w:spacing w:line="360" w:lineRule="auto"/>
        <w:jc w:val="left"/>
        <w:textAlignment w:val="center"/>
        <w:rPr>
          <w:sz w:val="21"/>
        </w:rPr>
      </w:pPr>
      <w:r>
        <w:rPr>
          <w:rFonts w:hint="eastAsia"/>
          <w:sz w:val="21"/>
          <w:lang w:val="en-US" w:eastAsia="zh-CN"/>
        </w:rPr>
        <w:t>21</w:t>
      </w:r>
      <w:r>
        <w:rPr>
          <w:sz w:val="21"/>
        </w:rPr>
        <w:t>．阅读图文材料，完成下列问题。</w:t>
      </w:r>
      <w:r>
        <w:rPr>
          <w:rFonts w:hint="eastAsia"/>
          <w:sz w:val="21"/>
          <w:lang w:eastAsia="zh-CN"/>
        </w:rPr>
        <w:t>（</w:t>
      </w:r>
      <w:r>
        <w:rPr>
          <w:rFonts w:hint="eastAsia"/>
          <w:sz w:val="21"/>
          <w:lang w:val="en-US" w:eastAsia="zh-CN"/>
        </w:rPr>
        <w:t>16分</w:t>
      </w:r>
      <w:r>
        <w:rPr>
          <w:rFonts w:hint="eastAsia"/>
          <w:sz w:val="21"/>
          <w:lang w:eastAsia="zh-CN"/>
        </w:rPr>
        <w:t>）</w:t>
      </w:r>
    </w:p>
    <w:p w14:paraId="6D634FF2">
      <w:pPr>
        <w:shd w:val="clear" w:color="auto" w:fill="auto"/>
        <w:spacing w:line="360" w:lineRule="auto"/>
        <w:ind w:firstLine="560"/>
        <w:jc w:val="left"/>
        <w:textAlignment w:val="center"/>
        <w:rPr>
          <w:sz w:val="21"/>
        </w:rPr>
      </w:pPr>
      <w:r>
        <w:rPr>
          <w:rFonts w:ascii="楷体" w:hAnsi="楷体" w:eastAsia="楷体" w:cs="楷体"/>
          <w:sz w:val="21"/>
        </w:rPr>
        <w:t>苹果喜温喜光，日照长短、强弱对苹果果肉的生长及品质有直接影响。通常认为年降水量在</w:t>
      </w:r>
      <w:r>
        <w:rPr>
          <w:sz w:val="21"/>
        </w:rPr>
        <w:t>500—800</w:t>
      </w:r>
      <w:r>
        <w:rPr>
          <w:rFonts w:ascii="楷体" w:hAnsi="楷体" w:eastAsia="楷体" w:cs="楷体"/>
          <w:sz w:val="21"/>
        </w:rPr>
        <w:t>毫米，年日照时数在</w:t>
      </w:r>
      <w:r>
        <w:rPr>
          <w:sz w:val="21"/>
        </w:rPr>
        <w:t>2200</w:t>
      </w:r>
      <w:r>
        <w:rPr>
          <w:rFonts w:ascii="楷体" w:hAnsi="楷体" w:eastAsia="楷体" w:cs="楷体"/>
          <w:sz w:val="21"/>
        </w:rPr>
        <w:t>小时以上为苹果栽种的适宜区域。我国的山东半岛、辽东半岛、黄土高原等地区为苹果优势产区，还有阿克苏、昭通等重要产区。相比普通苹果，阿克苏苹果采摘期晚一个多月（严格控制在秋季两次霜降期之后），以其独特的</w:t>
      </w:r>
      <w:r>
        <w:rPr>
          <w:sz w:val="21"/>
        </w:rPr>
        <w:t>“</w:t>
      </w:r>
      <w:r>
        <w:rPr>
          <w:rFonts w:ascii="楷体" w:hAnsi="楷体" w:eastAsia="楷体" w:cs="楷体"/>
          <w:sz w:val="21"/>
        </w:rPr>
        <w:t>冰糖心</w:t>
      </w:r>
      <w:r>
        <w:rPr>
          <w:sz w:val="21"/>
        </w:rPr>
        <w:t>”</w:t>
      </w:r>
      <w:r>
        <w:rPr>
          <w:rFonts w:ascii="楷体" w:hAnsi="楷体" w:eastAsia="楷体" w:cs="楷体"/>
          <w:sz w:val="21"/>
        </w:rPr>
        <w:t>被誉为新疆的</w:t>
      </w:r>
      <w:r>
        <w:rPr>
          <w:sz w:val="21"/>
        </w:rPr>
        <w:t>“</w:t>
      </w:r>
      <w:r>
        <w:rPr>
          <w:rFonts w:ascii="楷体" w:hAnsi="楷体" w:eastAsia="楷体" w:cs="楷体"/>
          <w:sz w:val="21"/>
        </w:rPr>
        <w:t>水果皇后</w:t>
      </w:r>
      <w:r>
        <w:rPr>
          <w:sz w:val="21"/>
        </w:rPr>
        <w:t>”</w:t>
      </w:r>
      <w:r>
        <w:rPr>
          <w:rFonts w:ascii="楷体" w:hAnsi="楷体" w:eastAsia="楷体" w:cs="楷体"/>
          <w:sz w:val="21"/>
        </w:rPr>
        <w:t>，而我国西南地区苹果同一品种较北方产区提前一个月成熟。左图为中国苹果部分重要产区及其优势产区分布图，右图为阿克苏在新疆的地理位置示意图。</w:t>
      </w:r>
    </w:p>
    <w:p w14:paraId="67F3FF47">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2448560" cy="1938020"/>
            <wp:effectExtent l="0" t="0" r="2540" b="5080"/>
            <wp:docPr id="9" name="图片 13" descr="@@@7837ed91-2927-4bf1-8d62-064d6a544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3" descr="@@@7837ed91-2927-4bf1-8d62-064d6a544024"/>
                    <pic:cNvPicPr>
                      <a:picLocks noChangeAspect="1"/>
                    </pic:cNvPicPr>
                  </pic:nvPicPr>
                  <pic:blipFill>
                    <a:blip r:embed="rId19"/>
                    <a:stretch>
                      <a:fillRect/>
                    </a:stretch>
                  </pic:blipFill>
                  <pic:spPr>
                    <a:xfrm>
                      <a:off x="0" y="0"/>
                      <a:ext cx="2448560" cy="1938020"/>
                    </a:xfrm>
                    <a:prstGeom prst="rect">
                      <a:avLst/>
                    </a:prstGeom>
                    <a:noFill/>
                    <a:ln>
                      <a:noFill/>
                    </a:ln>
                  </pic:spPr>
                </pic:pic>
              </a:graphicData>
            </a:graphic>
          </wp:inline>
        </w:drawing>
      </w:r>
      <w:r>
        <w:rPr>
          <w:rFonts w:ascii="Times New Roman" w:hAnsi="Times New Roman" w:eastAsia="Times New Roman" w:cs="Times New Roman"/>
          <w:strike w:val="0"/>
          <w:kern w:val="0"/>
          <w:sz w:val="24"/>
          <w:szCs w:val="24"/>
          <w:u w:val="none"/>
        </w:rPr>
        <w:drawing>
          <wp:inline distT="0" distB="0" distL="114300" distR="114300">
            <wp:extent cx="2571750" cy="1685925"/>
            <wp:effectExtent l="0" t="0" r="6350" b="3175"/>
            <wp:docPr id="15" name="图片 14" descr="@@@6b7169d7-25f7-4e25-a050-6e0fdf42ad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descr="@@@6b7169d7-25f7-4e25-a050-6e0fdf42ad66"/>
                    <pic:cNvPicPr>
                      <a:picLocks noChangeAspect="1"/>
                    </pic:cNvPicPr>
                  </pic:nvPicPr>
                  <pic:blipFill>
                    <a:blip r:embed="rId20"/>
                    <a:stretch>
                      <a:fillRect/>
                    </a:stretch>
                  </pic:blipFill>
                  <pic:spPr>
                    <a:xfrm>
                      <a:off x="0" y="0"/>
                      <a:ext cx="2571750" cy="1685925"/>
                    </a:xfrm>
                    <a:prstGeom prst="rect">
                      <a:avLst/>
                    </a:prstGeom>
                    <a:noFill/>
                    <a:ln>
                      <a:noFill/>
                    </a:ln>
                  </pic:spPr>
                </pic:pic>
              </a:graphicData>
            </a:graphic>
          </wp:inline>
        </w:drawing>
      </w:r>
    </w:p>
    <w:p w14:paraId="157226A8">
      <w:pPr>
        <w:tabs>
          <w:tab w:val="left" w:pos="420"/>
          <w:tab w:val="left" w:pos="2100"/>
          <w:tab w:val="left" w:pos="4156"/>
          <w:tab w:val="left" w:pos="4200"/>
          <w:tab w:val="left" w:pos="6720"/>
        </w:tabs>
        <w:autoSpaceDE w:val="0"/>
        <w:autoSpaceDN w:val="0"/>
        <w:adjustRightInd w:val="0"/>
        <w:rPr>
          <w:rFonts w:hint="eastAsia" w:ascii="宋体" w:hAnsi="Times New Roman" w:eastAsia="宋体" w:cs="宋体"/>
          <w:kern w:val="0"/>
          <w:szCs w:val="21"/>
          <w:lang w:val="zh-CN"/>
        </w:rPr>
      </w:pPr>
      <w:r>
        <w:rPr>
          <w:rFonts w:hint="eastAsia" w:ascii="宋体" w:hAnsi="Times New Roman" w:eastAsia="宋体" w:cs="宋体"/>
          <w:kern w:val="0"/>
          <w:szCs w:val="21"/>
          <w:lang w:val="zh-CN"/>
        </w:rPr>
        <w:t>(1)相比于我国苹果优势产区，阿克苏地区种植的苹果在市场上卖的价格更高，试分析其原因。</w:t>
      </w:r>
      <w:r>
        <w:rPr>
          <w:rFonts w:hint="eastAsia" w:ascii="宋体" w:hAnsi="Times New Roman" w:eastAsia="宋体" w:cs="宋体"/>
          <w:kern w:val="0"/>
          <w:szCs w:val="21"/>
          <w:lang w:val="zh-CN" w:eastAsia="zh-CN"/>
        </w:rPr>
        <w:t>（</w:t>
      </w:r>
      <w:r>
        <w:rPr>
          <w:rFonts w:hint="eastAsia" w:ascii="宋体" w:hAnsi="Times New Roman" w:eastAsia="宋体" w:cs="宋体"/>
          <w:kern w:val="0"/>
          <w:szCs w:val="21"/>
          <w:lang w:val="en-US" w:eastAsia="zh-CN"/>
        </w:rPr>
        <w:t>4分</w:t>
      </w:r>
      <w:r>
        <w:rPr>
          <w:rFonts w:hint="eastAsia" w:ascii="宋体" w:hAnsi="Times New Roman" w:eastAsia="宋体" w:cs="宋体"/>
          <w:kern w:val="0"/>
          <w:szCs w:val="21"/>
          <w:lang w:val="zh-CN" w:eastAsia="zh-CN"/>
        </w:rPr>
        <w:t>）</w:t>
      </w:r>
    </w:p>
    <w:p w14:paraId="078F16FA">
      <w:pPr>
        <w:tabs>
          <w:tab w:val="left" w:pos="420"/>
          <w:tab w:val="left" w:pos="2100"/>
          <w:tab w:val="left" w:pos="4156"/>
          <w:tab w:val="left" w:pos="4200"/>
          <w:tab w:val="left" w:pos="6720"/>
        </w:tabs>
        <w:autoSpaceDE w:val="0"/>
        <w:autoSpaceDN w:val="0"/>
        <w:adjustRightInd w:val="0"/>
        <w:rPr>
          <w:rFonts w:hint="eastAsia" w:ascii="宋体" w:hAnsi="Times New Roman" w:eastAsia="宋体" w:cs="宋体"/>
          <w:kern w:val="0"/>
          <w:szCs w:val="21"/>
          <w:lang w:val="zh-CN"/>
        </w:rPr>
      </w:pPr>
      <w:r>
        <w:rPr>
          <w:rFonts w:hint="eastAsia" w:ascii="宋体" w:hAnsi="Times New Roman" w:eastAsia="宋体" w:cs="宋体"/>
          <w:kern w:val="0"/>
          <w:szCs w:val="21"/>
          <w:lang w:val="zh-CN"/>
        </w:rPr>
        <w:t>(2)说明阿克苏苹果近年来可以走向全国各地的原因。</w:t>
      </w:r>
      <w:r>
        <w:rPr>
          <w:rFonts w:hint="eastAsia" w:ascii="宋体" w:hAnsi="Times New Roman" w:eastAsia="宋体" w:cs="宋体"/>
          <w:kern w:val="0"/>
          <w:szCs w:val="21"/>
          <w:lang w:val="zh-CN" w:eastAsia="zh-CN"/>
        </w:rPr>
        <w:t>（</w:t>
      </w:r>
      <w:r>
        <w:rPr>
          <w:rFonts w:hint="eastAsia" w:ascii="宋体" w:hAnsi="Times New Roman" w:eastAsia="宋体" w:cs="宋体"/>
          <w:kern w:val="0"/>
          <w:szCs w:val="21"/>
          <w:lang w:val="en-US" w:eastAsia="zh-CN"/>
        </w:rPr>
        <w:t>6分</w:t>
      </w:r>
      <w:r>
        <w:rPr>
          <w:rFonts w:hint="eastAsia" w:ascii="宋体" w:hAnsi="Times New Roman" w:eastAsia="宋体" w:cs="宋体"/>
          <w:kern w:val="0"/>
          <w:szCs w:val="21"/>
          <w:lang w:val="zh-CN" w:eastAsia="zh-CN"/>
        </w:rPr>
        <w:t>）</w:t>
      </w:r>
    </w:p>
    <w:p w14:paraId="5775B50B">
      <w:pPr>
        <w:tabs>
          <w:tab w:val="left" w:pos="420"/>
          <w:tab w:val="left" w:pos="2100"/>
          <w:tab w:val="left" w:pos="4156"/>
          <w:tab w:val="left" w:pos="4200"/>
          <w:tab w:val="left" w:pos="6720"/>
        </w:tabs>
        <w:autoSpaceDE w:val="0"/>
        <w:autoSpaceDN w:val="0"/>
        <w:adjustRightInd w:val="0"/>
        <w:rPr>
          <w:rFonts w:hint="eastAsia" w:ascii="宋体" w:hAnsi="Times New Roman" w:eastAsia="宋体" w:cs="宋体"/>
          <w:kern w:val="0"/>
          <w:szCs w:val="21"/>
          <w:lang w:val="zh-CN"/>
        </w:rPr>
      </w:pPr>
      <w:r>
        <w:rPr>
          <w:rFonts w:hint="eastAsia" w:ascii="宋体" w:hAnsi="Times New Roman" w:eastAsia="宋体" w:cs="宋体"/>
          <w:kern w:val="0"/>
          <w:szCs w:val="21"/>
          <w:lang w:val="zh-CN"/>
        </w:rPr>
        <w:t>(3)请为阿克苏苹果产业的可持续发展提出建议。</w:t>
      </w:r>
      <w:r>
        <w:rPr>
          <w:rFonts w:hint="eastAsia" w:ascii="宋体" w:hAnsi="Times New Roman" w:eastAsia="宋体" w:cs="宋体"/>
          <w:kern w:val="0"/>
          <w:szCs w:val="21"/>
          <w:lang w:val="zh-CN" w:eastAsia="zh-CN"/>
        </w:rPr>
        <w:t>（</w:t>
      </w:r>
      <w:r>
        <w:rPr>
          <w:rFonts w:hint="eastAsia" w:ascii="宋体" w:hAnsi="Times New Roman" w:eastAsia="宋体" w:cs="宋体"/>
          <w:kern w:val="0"/>
          <w:szCs w:val="21"/>
          <w:lang w:val="en-US" w:eastAsia="zh-CN"/>
        </w:rPr>
        <w:t>6分</w:t>
      </w:r>
      <w:r>
        <w:rPr>
          <w:rFonts w:hint="eastAsia" w:ascii="宋体" w:hAnsi="Times New Roman" w:eastAsia="宋体" w:cs="宋体"/>
          <w:kern w:val="0"/>
          <w:szCs w:val="21"/>
          <w:lang w:val="zh-CN" w:eastAsia="zh-CN"/>
        </w:rPr>
        <w:t>）</w:t>
      </w:r>
    </w:p>
    <w:p w14:paraId="7F60E69A">
      <w:pPr>
        <w:tabs>
          <w:tab w:val="left" w:pos="420"/>
          <w:tab w:val="left" w:pos="2100"/>
          <w:tab w:val="left" w:pos="4200"/>
          <w:tab w:val="left" w:pos="6720"/>
        </w:tabs>
        <w:autoSpaceDE w:val="0"/>
        <w:autoSpaceDN w:val="0"/>
        <w:adjustRightInd w:val="0"/>
        <w:rPr>
          <w:color w:val="FF0000"/>
          <w:sz w:val="21"/>
        </w:rPr>
      </w:pPr>
    </w:p>
    <w:p w14:paraId="4CB94332">
      <w:pPr>
        <w:tabs>
          <w:tab w:val="left" w:pos="420"/>
          <w:tab w:val="left" w:pos="2100"/>
          <w:tab w:val="left" w:pos="4200"/>
          <w:tab w:val="left" w:pos="6720"/>
        </w:tabs>
        <w:autoSpaceDE w:val="0"/>
        <w:autoSpaceDN w:val="0"/>
        <w:adjustRightInd w:val="0"/>
        <w:rPr>
          <w:kern w:val="0"/>
          <w:szCs w:val="21"/>
        </w:rPr>
      </w:pPr>
      <w:r>
        <w:rPr>
          <w:rFonts w:hint="eastAsia" w:ascii="宋体" w:cs="宋体"/>
          <w:kern w:val="0"/>
          <w:szCs w:val="21"/>
          <w:lang w:val="en-US" w:eastAsia="zh-CN"/>
        </w:rPr>
        <w:t>22</w:t>
      </w:r>
      <w:r>
        <w:rPr>
          <w:rFonts w:hint="eastAsia" w:ascii="宋体" w:cs="宋体"/>
          <w:kern w:val="0"/>
          <w:szCs w:val="21"/>
          <w:lang w:val="zh-CN"/>
        </w:rPr>
        <w:t>.阅读图文资料，完成下列问题。（</w:t>
      </w:r>
      <w:r>
        <w:rPr>
          <w:rFonts w:hint="eastAsia" w:ascii="宋体" w:cs="宋体"/>
          <w:kern w:val="0"/>
          <w:szCs w:val="21"/>
          <w:lang w:val="en-US" w:eastAsia="zh-CN"/>
        </w:rPr>
        <w:t>16</w:t>
      </w:r>
      <w:r>
        <w:rPr>
          <w:rFonts w:hint="eastAsia" w:ascii="宋体" w:cs="宋体"/>
          <w:kern w:val="0"/>
          <w:szCs w:val="21"/>
          <w:lang w:val="zh-CN"/>
        </w:rPr>
        <w:t>分）</w:t>
      </w:r>
    </w:p>
    <w:p w14:paraId="218B94D5">
      <w:pPr>
        <w:pStyle w:val="2"/>
        <w:spacing w:before="64" w:line="227" w:lineRule="auto"/>
        <w:ind w:left="4"/>
      </w:pPr>
      <w:r>
        <w:rPr>
          <w:spacing w:val="6"/>
        </w:rPr>
        <w:t>阅读图文材料，完成下列要求。</w:t>
      </w:r>
    </w:p>
    <w:p w14:paraId="16B9E812">
      <w:pPr>
        <w:spacing w:before="66" w:line="273" w:lineRule="auto"/>
        <w:ind w:right="585" w:firstLine="561"/>
        <w:jc w:val="both"/>
        <w:rPr>
          <w:rFonts w:ascii="楷体" w:hAnsi="楷体" w:eastAsia="楷体" w:cs="楷体"/>
          <w:sz w:val="20"/>
          <w:szCs w:val="20"/>
        </w:rPr>
      </w:pPr>
      <w:r>
        <w:rPr>
          <w:rFonts w:ascii="楷体" w:hAnsi="楷体" w:eastAsia="楷体" w:cs="楷体"/>
          <w:spacing w:val="9"/>
          <w:sz w:val="20"/>
          <w:szCs w:val="20"/>
        </w:rPr>
        <w:t>粮食作物种植结构（简称</w:t>
      </w:r>
      <w:r>
        <w:rPr>
          <w:rFonts w:ascii="楷体" w:hAnsi="楷体" w:eastAsia="楷体" w:cs="楷体"/>
          <w:spacing w:val="-34"/>
          <w:sz w:val="20"/>
          <w:szCs w:val="20"/>
        </w:rPr>
        <w:t xml:space="preserve"> </w:t>
      </w:r>
      <w:r>
        <w:rPr>
          <w:rFonts w:ascii="Times New Roman" w:hAnsi="Times New Roman" w:eastAsia="Times New Roman" w:cs="Times New Roman"/>
          <w:spacing w:val="9"/>
          <w:sz w:val="20"/>
          <w:szCs w:val="20"/>
        </w:rPr>
        <w:t>S</w:t>
      </w:r>
      <w:r>
        <w:rPr>
          <w:rFonts w:ascii="Times New Roman" w:hAnsi="Times New Roman" w:eastAsia="Times New Roman" w:cs="Times New Roman"/>
          <w:spacing w:val="16"/>
          <w:w w:val="101"/>
          <w:sz w:val="20"/>
          <w:szCs w:val="20"/>
        </w:rPr>
        <w:t xml:space="preserve"> </w:t>
      </w:r>
      <w:r>
        <w:rPr>
          <w:rFonts w:ascii="楷体" w:hAnsi="楷体" w:eastAsia="楷体" w:cs="楷体"/>
          <w:spacing w:val="9"/>
          <w:sz w:val="20"/>
          <w:szCs w:val="20"/>
        </w:rPr>
        <w:t>指数）与粮耕价值比均深刻影响着国家粮食安全。</w:t>
      </w:r>
      <w:r>
        <w:rPr>
          <w:rFonts w:ascii="Times New Roman" w:hAnsi="Times New Roman" w:eastAsia="Times New Roman" w:cs="Times New Roman"/>
          <w:spacing w:val="9"/>
          <w:sz w:val="20"/>
          <w:szCs w:val="20"/>
        </w:rPr>
        <w:t>S</w:t>
      </w:r>
      <w:r>
        <w:rPr>
          <w:rFonts w:ascii="Times New Roman" w:hAnsi="Times New Roman" w:eastAsia="Times New Roman" w:cs="Times New Roman"/>
          <w:spacing w:val="16"/>
          <w:w w:val="101"/>
          <w:sz w:val="20"/>
          <w:szCs w:val="20"/>
        </w:rPr>
        <w:t xml:space="preserve"> </w:t>
      </w:r>
      <w:r>
        <w:rPr>
          <w:rFonts w:ascii="楷体" w:hAnsi="楷体" w:eastAsia="楷体" w:cs="楷体"/>
          <w:spacing w:val="9"/>
          <w:sz w:val="20"/>
          <w:szCs w:val="20"/>
        </w:rPr>
        <w:t>指数表</w:t>
      </w:r>
      <w:r>
        <w:rPr>
          <w:rFonts w:ascii="楷体" w:hAnsi="楷体" w:eastAsia="楷体" w:cs="楷体"/>
          <w:spacing w:val="8"/>
          <w:sz w:val="20"/>
          <w:szCs w:val="20"/>
        </w:rPr>
        <w:t>示粮食作物种植类型</w:t>
      </w:r>
      <w:r>
        <w:rPr>
          <w:rFonts w:ascii="楷体" w:hAnsi="楷体" w:eastAsia="楷体" w:cs="楷体"/>
          <w:sz w:val="20"/>
          <w:szCs w:val="20"/>
        </w:rPr>
        <w:t xml:space="preserve"> </w:t>
      </w:r>
      <w:r>
        <w:rPr>
          <w:rFonts w:ascii="楷体" w:hAnsi="楷体" w:eastAsia="楷体" w:cs="楷体"/>
          <w:spacing w:val="8"/>
          <w:sz w:val="20"/>
          <w:szCs w:val="20"/>
        </w:rPr>
        <w:t>多样性，特征指数越大，表明种植类型越丰富。甘肃省是我国</w:t>
      </w:r>
      <w:r>
        <w:rPr>
          <w:rFonts w:ascii="楷体" w:hAnsi="楷体" w:eastAsia="楷体" w:cs="楷体"/>
          <w:spacing w:val="-31"/>
          <w:sz w:val="20"/>
          <w:szCs w:val="20"/>
        </w:rPr>
        <w:t xml:space="preserve"> </w:t>
      </w:r>
      <w:r>
        <w:rPr>
          <w:rFonts w:ascii="Times New Roman" w:hAnsi="Times New Roman" w:eastAsia="Times New Roman" w:cs="Times New Roman"/>
          <w:spacing w:val="8"/>
          <w:sz w:val="20"/>
          <w:szCs w:val="20"/>
        </w:rPr>
        <w:t xml:space="preserve">S </w:t>
      </w:r>
      <w:r>
        <w:rPr>
          <w:rFonts w:ascii="楷体" w:hAnsi="楷体" w:eastAsia="楷体" w:cs="楷体"/>
          <w:spacing w:val="8"/>
          <w:sz w:val="20"/>
          <w:szCs w:val="20"/>
        </w:rPr>
        <w:t>指数较高的省份之一。粮耕价值比</w:t>
      </w:r>
      <w:r>
        <w:rPr>
          <w:rFonts w:ascii="Times New Roman" w:hAnsi="Times New Roman" w:eastAsia="Times New Roman" w:cs="Times New Roman"/>
          <w:spacing w:val="8"/>
          <w:sz w:val="20"/>
          <w:szCs w:val="20"/>
        </w:rPr>
        <w:t>=</w:t>
      </w:r>
      <w:r>
        <w:rPr>
          <w:rFonts w:ascii="楷体" w:hAnsi="楷体" w:eastAsia="楷体" w:cs="楷体"/>
          <w:spacing w:val="8"/>
          <w:sz w:val="20"/>
          <w:szCs w:val="20"/>
        </w:rPr>
        <w:t>粮食</w:t>
      </w:r>
      <w:r>
        <w:rPr>
          <w:rFonts w:ascii="楷体" w:hAnsi="楷体" w:eastAsia="楷体" w:cs="楷体"/>
          <w:spacing w:val="7"/>
          <w:sz w:val="20"/>
          <w:szCs w:val="20"/>
        </w:rPr>
        <w:t>作物产值</w:t>
      </w:r>
      <w:r>
        <w:rPr>
          <w:rFonts w:ascii="Times New Roman" w:hAnsi="Times New Roman" w:eastAsia="Times New Roman" w:cs="Times New Roman"/>
          <w:spacing w:val="7"/>
          <w:sz w:val="20"/>
          <w:szCs w:val="20"/>
        </w:rPr>
        <w:t>÷</w:t>
      </w:r>
      <w:r>
        <w:rPr>
          <w:rFonts w:ascii="Times New Roman" w:hAnsi="Times New Roman" w:eastAsia="Times New Roman" w:cs="Times New Roman"/>
          <w:sz w:val="20"/>
          <w:szCs w:val="20"/>
        </w:rPr>
        <w:t xml:space="preserve"> </w:t>
      </w:r>
      <w:r>
        <w:rPr>
          <w:rFonts w:ascii="楷体" w:hAnsi="楷体" w:eastAsia="楷体" w:cs="楷体"/>
          <w:spacing w:val="9"/>
          <w:sz w:val="20"/>
          <w:szCs w:val="20"/>
        </w:rPr>
        <w:t>耕地经济价值，其中耕地经济价值由耕地上粮食作物总产值与经济作物总产值共同构成，粮耕价值比一定程度上可</w:t>
      </w:r>
      <w:r>
        <w:rPr>
          <w:rFonts w:ascii="楷体" w:hAnsi="楷体" w:eastAsia="楷体" w:cs="楷体"/>
          <w:spacing w:val="14"/>
          <w:sz w:val="20"/>
          <w:szCs w:val="20"/>
        </w:rPr>
        <w:t xml:space="preserve"> </w:t>
      </w:r>
      <w:r>
        <w:rPr>
          <w:rFonts w:ascii="楷体" w:hAnsi="楷体" w:eastAsia="楷体" w:cs="楷体"/>
          <w:spacing w:val="7"/>
          <w:sz w:val="20"/>
          <w:szCs w:val="20"/>
        </w:rPr>
        <w:t>反映耕地</w:t>
      </w:r>
      <w:r>
        <w:rPr>
          <w:rFonts w:ascii="Times New Roman" w:hAnsi="Times New Roman" w:eastAsia="Times New Roman" w:cs="Times New Roman"/>
          <w:spacing w:val="7"/>
          <w:sz w:val="20"/>
          <w:szCs w:val="20"/>
        </w:rPr>
        <w:t>“</w:t>
      </w:r>
      <w:r>
        <w:rPr>
          <w:rFonts w:ascii="楷体" w:hAnsi="楷体" w:eastAsia="楷体" w:cs="楷体"/>
          <w:spacing w:val="7"/>
          <w:sz w:val="20"/>
          <w:szCs w:val="20"/>
        </w:rPr>
        <w:t>非粮化</w:t>
      </w:r>
      <w:r>
        <w:rPr>
          <w:rFonts w:ascii="Times New Roman" w:hAnsi="Times New Roman" w:eastAsia="Times New Roman" w:cs="Times New Roman"/>
          <w:spacing w:val="7"/>
          <w:sz w:val="20"/>
          <w:szCs w:val="20"/>
        </w:rPr>
        <w:t>”</w:t>
      </w:r>
      <w:r>
        <w:rPr>
          <w:rFonts w:ascii="Times New Roman" w:hAnsi="Times New Roman" w:eastAsia="Times New Roman" w:cs="Times New Roman"/>
          <w:spacing w:val="-29"/>
          <w:sz w:val="20"/>
          <w:szCs w:val="20"/>
        </w:rPr>
        <w:t xml:space="preserve"> </w:t>
      </w:r>
      <w:r>
        <w:rPr>
          <w:rFonts w:ascii="楷体" w:hAnsi="楷体" w:eastAsia="楷体" w:cs="楷体"/>
          <w:spacing w:val="7"/>
          <w:sz w:val="20"/>
          <w:szCs w:val="20"/>
        </w:rPr>
        <w:t>的总态势。图</w:t>
      </w:r>
      <w:r>
        <w:rPr>
          <w:rFonts w:ascii="楷体" w:hAnsi="楷体" w:eastAsia="楷体" w:cs="楷体"/>
          <w:spacing w:val="-20"/>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17"/>
          <w:w w:val="101"/>
          <w:sz w:val="20"/>
          <w:szCs w:val="20"/>
        </w:rPr>
        <w:t xml:space="preserve"> </w:t>
      </w:r>
      <w:r>
        <w:rPr>
          <w:rFonts w:ascii="楷体" w:hAnsi="楷体" w:eastAsia="楷体" w:cs="楷体"/>
          <w:spacing w:val="7"/>
          <w:sz w:val="20"/>
          <w:szCs w:val="20"/>
        </w:rPr>
        <w:t>为甘肃省及周边示意图，图</w:t>
      </w:r>
      <w:r>
        <w:rPr>
          <w:rFonts w:ascii="楷体" w:hAnsi="楷体" w:eastAsia="楷体" w:cs="楷体"/>
          <w:spacing w:val="-41"/>
          <w:sz w:val="20"/>
          <w:szCs w:val="20"/>
        </w:rPr>
        <w:t xml:space="preserve"> </w:t>
      </w:r>
      <w:r>
        <w:rPr>
          <w:rFonts w:ascii="Times New Roman" w:hAnsi="Times New Roman" w:eastAsia="Times New Roman" w:cs="Times New Roman"/>
          <w:spacing w:val="7"/>
          <w:sz w:val="20"/>
          <w:szCs w:val="20"/>
        </w:rPr>
        <w:t xml:space="preserve">2 </w:t>
      </w:r>
      <w:r>
        <w:rPr>
          <w:rFonts w:ascii="楷体" w:hAnsi="楷体" w:eastAsia="楷体" w:cs="楷体"/>
          <w:spacing w:val="7"/>
          <w:sz w:val="20"/>
          <w:szCs w:val="20"/>
        </w:rPr>
        <w:t>示意</w:t>
      </w:r>
      <w:r>
        <w:rPr>
          <w:rFonts w:ascii="楷体" w:hAnsi="楷体" w:eastAsia="楷体" w:cs="楷体"/>
          <w:spacing w:val="-40"/>
          <w:sz w:val="20"/>
          <w:szCs w:val="20"/>
        </w:rPr>
        <w:t xml:space="preserve"> </w:t>
      </w:r>
      <w:r>
        <w:rPr>
          <w:rFonts w:ascii="Times New Roman" w:hAnsi="Times New Roman" w:eastAsia="Times New Roman" w:cs="Times New Roman"/>
          <w:spacing w:val="7"/>
          <w:sz w:val="20"/>
          <w:szCs w:val="20"/>
        </w:rPr>
        <w:t xml:space="preserve">2004—2020 </w:t>
      </w:r>
      <w:r>
        <w:rPr>
          <w:rFonts w:ascii="楷体" w:hAnsi="楷体" w:eastAsia="楷体" w:cs="楷体"/>
          <w:spacing w:val="7"/>
          <w:sz w:val="20"/>
          <w:szCs w:val="20"/>
        </w:rPr>
        <w:t>年中国粮耕价值比变</w:t>
      </w:r>
      <w:r>
        <w:rPr>
          <w:rFonts w:ascii="楷体" w:hAnsi="楷体" w:eastAsia="楷体" w:cs="楷体"/>
          <w:spacing w:val="6"/>
          <w:sz w:val="20"/>
          <w:szCs w:val="20"/>
        </w:rPr>
        <w:t>化趋势。</w:t>
      </w:r>
    </w:p>
    <w:p w14:paraId="7C66243F">
      <w:pPr>
        <w:spacing w:before="105" w:line="2614" w:lineRule="exact"/>
      </w:pPr>
      <w:r>
        <w:rPr>
          <w:position w:val="-52"/>
        </w:rPr>
        <w:drawing>
          <wp:inline distT="0" distB="0" distL="114300" distR="114300">
            <wp:extent cx="4670425" cy="1659255"/>
            <wp:effectExtent l="0" t="0" r="3175" b="4445"/>
            <wp:docPr id="11" name="图片 15"/>
            <wp:cNvGraphicFramePr/>
            <a:graphic xmlns:a="http://schemas.openxmlformats.org/drawingml/2006/main">
              <a:graphicData uri="http://schemas.openxmlformats.org/drawingml/2006/picture">
                <pic:pic xmlns:pic="http://schemas.openxmlformats.org/drawingml/2006/picture">
                  <pic:nvPicPr>
                    <pic:cNvPr id="11" name="图片 15"/>
                    <pic:cNvPicPr/>
                  </pic:nvPicPr>
                  <pic:blipFill>
                    <a:blip r:embed="rId21"/>
                    <a:stretch>
                      <a:fillRect/>
                    </a:stretch>
                  </pic:blipFill>
                  <pic:spPr>
                    <a:xfrm>
                      <a:off x="0" y="0"/>
                      <a:ext cx="4670425" cy="1659255"/>
                    </a:xfrm>
                    <a:prstGeom prst="rect">
                      <a:avLst/>
                    </a:prstGeom>
                    <a:noFill/>
                    <a:ln>
                      <a:noFill/>
                    </a:ln>
                  </pic:spPr>
                </pic:pic>
              </a:graphicData>
            </a:graphic>
          </wp:inline>
        </w:drawing>
      </w:r>
    </w:p>
    <w:p w14:paraId="7B16D259">
      <w:pPr>
        <w:tabs>
          <w:tab w:val="left" w:pos="420"/>
          <w:tab w:val="left" w:pos="2100"/>
          <w:tab w:val="left" w:pos="4156"/>
          <w:tab w:val="left" w:pos="4200"/>
          <w:tab w:val="left" w:pos="6720"/>
        </w:tabs>
        <w:autoSpaceDE w:val="0"/>
        <w:autoSpaceDN w:val="0"/>
        <w:adjustRightInd w:val="0"/>
        <w:rPr>
          <w:rFonts w:hint="eastAsia" w:ascii="宋体" w:hAnsi="Times New Roman" w:eastAsia="宋体" w:cs="宋体"/>
          <w:kern w:val="0"/>
          <w:szCs w:val="21"/>
          <w:lang w:val="zh-CN" w:eastAsia="zh-CN"/>
        </w:rPr>
      </w:pPr>
      <w:r>
        <w:rPr>
          <w:rFonts w:hint="eastAsia" w:ascii="宋体" w:hAnsi="Times New Roman" w:eastAsia="宋体" w:cs="宋体"/>
          <w:kern w:val="0"/>
          <w:szCs w:val="21"/>
          <w:lang w:val="zh-CN"/>
        </w:rPr>
        <w:t>(1) 说明甘肃省 S 指数较高的原因。</w:t>
      </w:r>
      <w:r>
        <w:rPr>
          <w:rFonts w:hint="eastAsia" w:ascii="宋体" w:hAnsi="Times New Roman" w:eastAsia="宋体" w:cs="宋体"/>
          <w:kern w:val="0"/>
          <w:szCs w:val="21"/>
          <w:lang w:val="zh-CN" w:eastAsia="zh-CN"/>
        </w:rPr>
        <w:t>（</w:t>
      </w:r>
      <w:r>
        <w:rPr>
          <w:rFonts w:hint="eastAsia" w:ascii="宋体" w:hAnsi="Times New Roman" w:eastAsia="宋体" w:cs="宋体"/>
          <w:kern w:val="0"/>
          <w:szCs w:val="21"/>
          <w:lang w:val="en-US" w:eastAsia="zh-CN"/>
        </w:rPr>
        <w:t>6分</w:t>
      </w:r>
      <w:r>
        <w:rPr>
          <w:rFonts w:hint="eastAsia" w:ascii="宋体" w:hAnsi="Times New Roman" w:eastAsia="宋体" w:cs="宋体"/>
          <w:kern w:val="0"/>
          <w:szCs w:val="21"/>
          <w:lang w:val="zh-CN" w:eastAsia="zh-CN"/>
        </w:rPr>
        <w:t>）</w:t>
      </w:r>
    </w:p>
    <w:p w14:paraId="733DCCC1">
      <w:pPr>
        <w:tabs>
          <w:tab w:val="left" w:pos="420"/>
          <w:tab w:val="left" w:pos="2100"/>
          <w:tab w:val="left" w:pos="4156"/>
          <w:tab w:val="left" w:pos="4200"/>
          <w:tab w:val="left" w:pos="6720"/>
        </w:tabs>
        <w:autoSpaceDE w:val="0"/>
        <w:autoSpaceDN w:val="0"/>
        <w:adjustRightInd w:val="0"/>
        <w:rPr>
          <w:rFonts w:hint="eastAsia" w:ascii="宋体" w:hAnsi="Times New Roman" w:eastAsia="宋体" w:cs="宋体"/>
          <w:kern w:val="0"/>
          <w:szCs w:val="21"/>
          <w:lang w:val="zh-CN" w:eastAsia="zh-CN"/>
        </w:rPr>
      </w:pPr>
      <w:r>
        <w:rPr>
          <w:rFonts w:hint="eastAsia" w:ascii="宋体" w:hAnsi="Times New Roman" w:eastAsia="宋体" w:cs="宋体"/>
          <w:kern w:val="0"/>
          <w:szCs w:val="21"/>
          <w:lang w:val="zh-CN"/>
        </w:rPr>
        <w:t>(2) 据图和所学知识分析我国粮耕价值比整体呈下降趋势的原因。</w:t>
      </w:r>
      <w:r>
        <w:rPr>
          <w:rFonts w:hint="eastAsia" w:ascii="宋体" w:hAnsi="Times New Roman" w:eastAsia="宋体" w:cs="宋体"/>
          <w:kern w:val="0"/>
          <w:szCs w:val="21"/>
          <w:lang w:val="zh-CN" w:eastAsia="zh-CN"/>
        </w:rPr>
        <w:t>（</w:t>
      </w:r>
      <w:r>
        <w:rPr>
          <w:rFonts w:hint="eastAsia" w:ascii="宋体" w:hAnsi="Times New Roman" w:eastAsia="宋体" w:cs="宋体"/>
          <w:kern w:val="0"/>
          <w:szCs w:val="21"/>
          <w:lang w:val="en-US" w:eastAsia="zh-CN"/>
        </w:rPr>
        <w:t>4分</w:t>
      </w:r>
      <w:r>
        <w:rPr>
          <w:rFonts w:hint="eastAsia" w:ascii="宋体" w:hAnsi="Times New Roman" w:eastAsia="宋体" w:cs="宋体"/>
          <w:kern w:val="0"/>
          <w:szCs w:val="21"/>
          <w:lang w:val="zh-CN" w:eastAsia="zh-CN"/>
        </w:rPr>
        <w:t>）</w:t>
      </w:r>
    </w:p>
    <w:p w14:paraId="70C72CAB">
      <w:pPr>
        <w:tabs>
          <w:tab w:val="left" w:pos="420"/>
          <w:tab w:val="left" w:pos="2100"/>
          <w:tab w:val="left" w:pos="4156"/>
          <w:tab w:val="left" w:pos="4200"/>
          <w:tab w:val="left" w:pos="6720"/>
        </w:tabs>
        <w:autoSpaceDE w:val="0"/>
        <w:autoSpaceDN w:val="0"/>
        <w:adjustRightInd w:val="0"/>
        <w:rPr>
          <w:rFonts w:hint="eastAsia" w:ascii="宋体" w:hAnsi="Times New Roman" w:eastAsia="宋体" w:cs="宋体"/>
          <w:kern w:val="0"/>
          <w:szCs w:val="21"/>
          <w:lang w:val="zh-CN" w:eastAsia="zh-CN"/>
        </w:rPr>
      </w:pPr>
      <w:r>
        <w:rPr>
          <w:rFonts w:hint="eastAsia" w:ascii="宋体" w:hAnsi="Times New Roman" w:eastAsia="宋体" w:cs="宋体"/>
          <w:kern w:val="0"/>
          <w:szCs w:val="21"/>
          <w:lang w:val="zh-CN"/>
        </w:rPr>
        <w:t>(3) 粮耕价值比下降会威胁到国家粮食安全，为有效提高粮耕价值比可采取哪些措施</w:t>
      </w:r>
      <w:r>
        <w:rPr>
          <w:rFonts w:hint="eastAsia" w:ascii="宋体" w:hAnsi="Times New Roman" w:eastAsia="宋体" w:cs="宋体"/>
          <w:kern w:val="0"/>
          <w:szCs w:val="21"/>
          <w:lang w:val="zh-CN" w:eastAsia="zh-CN"/>
        </w:rPr>
        <w:t>。（</w:t>
      </w:r>
      <w:r>
        <w:rPr>
          <w:rFonts w:hint="eastAsia" w:ascii="宋体" w:hAnsi="Times New Roman" w:eastAsia="宋体" w:cs="宋体"/>
          <w:kern w:val="0"/>
          <w:szCs w:val="21"/>
          <w:lang w:val="en-US" w:eastAsia="zh-CN"/>
        </w:rPr>
        <w:t>6分</w:t>
      </w:r>
      <w:r>
        <w:rPr>
          <w:rFonts w:hint="eastAsia" w:ascii="宋体" w:hAnsi="Times New Roman" w:eastAsia="宋体" w:cs="宋体"/>
          <w:kern w:val="0"/>
          <w:szCs w:val="21"/>
          <w:lang w:val="zh-CN" w:eastAsia="zh-CN"/>
        </w:rPr>
        <w:t>）</w:t>
      </w:r>
    </w:p>
    <w:p w14:paraId="3583D780">
      <w:pPr>
        <w:tabs>
          <w:tab w:val="left" w:pos="420"/>
          <w:tab w:val="left" w:pos="2100"/>
          <w:tab w:val="left" w:pos="4200"/>
          <w:tab w:val="left" w:pos="6720"/>
        </w:tabs>
        <w:autoSpaceDE w:val="0"/>
        <w:autoSpaceDN w:val="0"/>
        <w:adjustRightInd w:val="0"/>
        <w:rPr>
          <w:rFonts w:hint="eastAsia" w:ascii="宋体" w:hAnsi="宋体"/>
          <w:szCs w:val="21"/>
        </w:rPr>
      </w:pPr>
    </w:p>
    <w:p w14:paraId="5748BD98">
      <w:pPr>
        <w:shd w:val="clear" w:color="auto" w:fill="FFFFFF"/>
        <w:spacing w:line="360" w:lineRule="auto"/>
        <w:jc w:val="left"/>
        <w:textAlignment w:val="center"/>
        <w:rPr>
          <w:rFonts w:hint="eastAsia" w:ascii="Times New Roman" w:hAnsi="Times New Roman" w:eastAsia="宋体" w:cs="Times New Roman"/>
          <w:lang w:eastAsia="zh-CN"/>
        </w:rPr>
      </w:pPr>
      <w:r>
        <w:rPr>
          <w:rFonts w:hint="eastAsia" w:ascii="Times New Roman" w:hAnsi="Times New Roman" w:cs="Times New Roman"/>
          <w:lang w:val="en-US" w:eastAsia="zh-CN"/>
        </w:rPr>
        <w:t>23</w:t>
      </w:r>
      <w:r>
        <w:rPr>
          <w:rFonts w:hint="default" w:ascii="Times New Roman" w:hAnsi="Times New Roman" w:cs="Times New Roman"/>
        </w:rPr>
        <w:t>．阅读图文资料，完成下列要求。</w:t>
      </w:r>
      <w:r>
        <w:rPr>
          <w:rFonts w:hint="eastAsia" w:ascii="Times New Roman" w:hAnsi="Times New Roman" w:cs="Times New Roman"/>
          <w:lang w:eastAsia="zh-CN"/>
        </w:rPr>
        <w:t>（</w:t>
      </w:r>
      <w:r>
        <w:rPr>
          <w:rFonts w:hint="eastAsia" w:ascii="Times New Roman" w:hAnsi="Times New Roman" w:cs="Times New Roman"/>
          <w:lang w:val="en-US" w:eastAsia="zh-CN"/>
        </w:rPr>
        <w:t>8分</w:t>
      </w:r>
      <w:r>
        <w:rPr>
          <w:rFonts w:hint="eastAsia" w:ascii="Times New Roman" w:hAnsi="Times New Roman" w:cs="Times New Roman"/>
          <w:lang w:eastAsia="zh-CN"/>
        </w:rPr>
        <w:t>）</w:t>
      </w:r>
    </w:p>
    <w:p w14:paraId="1E43766F">
      <w:pPr>
        <w:spacing w:before="66" w:line="273" w:lineRule="auto"/>
        <w:ind w:right="585" w:firstLine="561"/>
        <w:jc w:val="both"/>
        <w:rPr>
          <w:rFonts w:hint="default" w:ascii="楷体" w:hAnsi="楷体" w:eastAsia="楷体" w:cs="楷体"/>
          <w:spacing w:val="9"/>
          <w:sz w:val="20"/>
          <w:szCs w:val="20"/>
        </w:rPr>
      </w:pPr>
      <w:r>
        <w:rPr>
          <w:rFonts w:hint="default" w:ascii="楷体" w:hAnsi="楷体" w:eastAsia="楷体" w:cs="楷体"/>
          <w:spacing w:val="9"/>
          <w:sz w:val="20"/>
          <w:szCs w:val="20"/>
        </w:rPr>
        <w:t>广西百色市岩溶面积广，石漠化严重，不利于粮食生产。但夏无台风，冬无霜冻，借助气候优势，百色大力发展生态蔬菜种植，并形成无公害标准化生产。2013年4月，农业部发布《2013年种植业工作要求》，要求广西重点发展“南菜北运”果蔬生产。2013年12月，“百色—北京果蔬绿色专列”开通，如今，百色市每年种植的3000多万吨生态蔬菜持续供应铁路沿线的南宁、武汉、郑州、石家庄、北京等多个大中城市，成为我国“南菜北运”的重要基地。下图示意百色位置图。</w:t>
      </w:r>
    </w:p>
    <w:p w14:paraId="2DC1BC54">
      <w:pPr>
        <w:shd w:val="clear" w:color="auto" w:fill="FFFFFF"/>
        <w:spacing w:line="360" w:lineRule="auto"/>
        <w:jc w:val="left"/>
        <w:textAlignment w:val="center"/>
        <w:rPr>
          <w:rFonts w:hint="default" w:ascii="Times New Roman" w:hAnsi="Times New Roman" w:cs="Times New Roman"/>
        </w:rPr>
      </w:pPr>
      <w:r>
        <w:rPr>
          <w:rFonts w:hint="default" w:ascii="Times New Roman" w:hAnsi="Times New Roman" w:eastAsia="Times New Roman" w:cs="Times New Roman"/>
          <w:strike w:val="0"/>
          <w:kern w:val="0"/>
          <w:sz w:val="24"/>
          <w:szCs w:val="24"/>
          <w:u w:val="none"/>
        </w:rPr>
        <w:drawing>
          <wp:inline distT="0" distB="0" distL="114300" distR="114300">
            <wp:extent cx="4629150" cy="2038350"/>
            <wp:effectExtent l="0" t="0" r="6350" b="6350"/>
            <wp:docPr id="12" name="图片 16" descr="@@@01096b70-9fed-4b9c-ba15-debbdd3bff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6" descr="@@@01096b70-9fed-4b9c-ba15-debbdd3bff5d"/>
                    <pic:cNvPicPr>
                      <a:picLocks noChangeAspect="1"/>
                    </pic:cNvPicPr>
                  </pic:nvPicPr>
                  <pic:blipFill>
                    <a:blip r:embed="rId22"/>
                    <a:stretch>
                      <a:fillRect/>
                    </a:stretch>
                  </pic:blipFill>
                  <pic:spPr>
                    <a:xfrm>
                      <a:off x="0" y="0"/>
                      <a:ext cx="4629150" cy="2038350"/>
                    </a:xfrm>
                    <a:prstGeom prst="rect">
                      <a:avLst/>
                    </a:prstGeom>
                    <a:noFill/>
                    <a:ln>
                      <a:noFill/>
                    </a:ln>
                  </pic:spPr>
                </pic:pic>
              </a:graphicData>
            </a:graphic>
          </wp:inline>
        </w:drawing>
      </w:r>
    </w:p>
    <w:p w14:paraId="290D19DA">
      <w:pPr>
        <w:tabs>
          <w:tab w:val="left" w:pos="420"/>
          <w:tab w:val="left" w:pos="2100"/>
          <w:tab w:val="left" w:pos="4156"/>
          <w:tab w:val="left" w:pos="4200"/>
          <w:tab w:val="left" w:pos="6720"/>
        </w:tabs>
        <w:autoSpaceDE w:val="0"/>
        <w:autoSpaceDN w:val="0"/>
        <w:adjustRightInd w:val="0"/>
        <w:rPr>
          <w:rFonts w:hint="default" w:ascii="宋体" w:hAnsi="Times New Roman" w:eastAsia="宋体" w:cs="宋体"/>
          <w:kern w:val="0"/>
          <w:szCs w:val="21"/>
          <w:lang w:val="zh-CN"/>
        </w:rPr>
      </w:pPr>
      <w:r>
        <w:rPr>
          <w:rFonts w:hint="default" w:ascii="宋体" w:hAnsi="Times New Roman" w:eastAsia="宋体" w:cs="宋体"/>
          <w:kern w:val="0"/>
          <w:szCs w:val="21"/>
          <w:lang w:val="zh-CN"/>
        </w:rPr>
        <w:t>(1)从地形、地貌、气候角度分析百色石漠化严重的原因。</w:t>
      </w:r>
      <w:r>
        <w:rPr>
          <w:rFonts w:hint="eastAsia" w:ascii="宋体" w:hAnsi="Times New Roman" w:eastAsia="宋体" w:cs="宋体"/>
          <w:kern w:val="0"/>
          <w:szCs w:val="21"/>
          <w:lang w:val="zh-CN"/>
        </w:rPr>
        <w:t>（</w:t>
      </w:r>
      <w:r>
        <w:rPr>
          <w:rFonts w:hint="eastAsia" w:ascii="宋体" w:hAnsi="Times New Roman" w:eastAsia="宋体" w:cs="宋体"/>
          <w:kern w:val="0"/>
          <w:szCs w:val="21"/>
          <w:lang w:val="en-US" w:eastAsia="zh-CN"/>
        </w:rPr>
        <w:t>4分</w:t>
      </w:r>
      <w:r>
        <w:rPr>
          <w:rFonts w:hint="eastAsia" w:ascii="宋体" w:hAnsi="Times New Roman" w:eastAsia="宋体" w:cs="宋体"/>
          <w:kern w:val="0"/>
          <w:szCs w:val="21"/>
          <w:lang w:val="zh-CN"/>
        </w:rPr>
        <w:t>）</w:t>
      </w:r>
    </w:p>
    <w:p w14:paraId="083F99BA">
      <w:pPr>
        <w:tabs>
          <w:tab w:val="left" w:pos="420"/>
          <w:tab w:val="left" w:pos="2100"/>
          <w:tab w:val="left" w:pos="4156"/>
          <w:tab w:val="left" w:pos="4200"/>
          <w:tab w:val="left" w:pos="6720"/>
        </w:tabs>
        <w:autoSpaceDE w:val="0"/>
        <w:autoSpaceDN w:val="0"/>
        <w:adjustRightInd w:val="0"/>
        <w:rPr>
          <w:rFonts w:hint="default" w:ascii="宋体" w:hAnsi="Times New Roman" w:eastAsia="宋体" w:cs="宋体"/>
          <w:kern w:val="0"/>
          <w:szCs w:val="21"/>
          <w:lang w:val="zh-CN"/>
        </w:rPr>
      </w:pPr>
      <w:r>
        <w:rPr>
          <w:rFonts w:hint="default" w:ascii="宋体" w:hAnsi="Times New Roman" w:eastAsia="宋体" w:cs="宋体"/>
          <w:kern w:val="0"/>
          <w:szCs w:val="21"/>
          <w:lang w:val="zh-CN"/>
        </w:rPr>
        <w:t>(2)指出百色为提高蔬菜竞争力采取的措施。</w:t>
      </w:r>
      <w:r>
        <w:rPr>
          <w:rFonts w:hint="eastAsia" w:ascii="宋体" w:hAnsi="Times New Roman" w:eastAsia="宋体" w:cs="宋体"/>
          <w:kern w:val="0"/>
          <w:szCs w:val="21"/>
          <w:lang w:val="zh-CN"/>
        </w:rPr>
        <w:t>（</w:t>
      </w:r>
      <w:r>
        <w:rPr>
          <w:rFonts w:hint="eastAsia" w:ascii="宋体" w:hAnsi="Times New Roman" w:eastAsia="宋体" w:cs="宋体"/>
          <w:kern w:val="0"/>
          <w:szCs w:val="21"/>
          <w:lang w:val="en-US" w:eastAsia="zh-CN"/>
        </w:rPr>
        <w:t>4分</w:t>
      </w:r>
      <w:r>
        <w:rPr>
          <w:rFonts w:hint="eastAsia" w:ascii="宋体" w:hAnsi="Times New Roman" w:eastAsia="宋体" w:cs="宋体"/>
          <w:kern w:val="0"/>
          <w:szCs w:val="21"/>
          <w:lang w:val="zh-CN"/>
        </w:rPr>
        <w:t>）</w:t>
      </w:r>
    </w:p>
    <w:p w14:paraId="073DC17C">
      <w:pPr>
        <w:numPr>
          <w:ilvl w:val="0"/>
          <w:numId w:val="0"/>
        </w:numPr>
        <w:tabs>
          <w:tab w:val="left" w:pos="420"/>
          <w:tab w:val="left" w:pos="2100"/>
          <w:tab w:val="left" w:pos="4200"/>
          <w:tab w:val="left" w:pos="6720"/>
        </w:tabs>
        <w:autoSpaceDE w:val="0"/>
        <w:autoSpaceDN w:val="0"/>
        <w:adjustRightInd w:val="0"/>
        <w:rPr>
          <w:rFonts w:hint="eastAsia" w:ascii="宋体" w:hAnsi="宋体"/>
          <w:szCs w:val="21"/>
        </w:rPr>
      </w:pPr>
    </w:p>
    <w:p w14:paraId="57886336"/>
    <w:sectPr>
      <w:headerReference r:id="rId3" w:type="default"/>
      <w:footerReference r:id="rId4" w:type="default"/>
      <w:pgSz w:w="11906" w:h="16838"/>
      <w:pgMar w:top="1440" w:right="1800" w:bottom="1440" w:left="1800" w:header="851" w:footer="992" w:gutter="0"/>
      <w:pgNumType w:fmt="decimal"/>
      <w:cols w:space="425" w:num="1"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B479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1E5AE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41E5AE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20A25">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BE0343"/>
    <w:multiLevelType w:val="singleLevel"/>
    <w:tmpl w:val="4DBE0343"/>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DA00D8"/>
    <w:rsid w:val="403A43D2"/>
    <w:rsid w:val="431F542F"/>
    <w:rsid w:val="48CF1800"/>
    <w:rsid w:val="52DA00D8"/>
    <w:rsid w:val="5D963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jpe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3501</Words>
  <Characters>3630</Characters>
  <Lines>0</Lines>
  <Paragraphs>0</Paragraphs>
  <TotalTime>2</TotalTime>
  <ScaleCrop>false</ScaleCrop>
  <LinksUpToDate>false</LinksUpToDate>
  <CharactersWithSpaces>3891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2025-05-19T14:30:00Z</dcterms:created>
  <dc:creator>Gunner</dc:creator>
  <cp:lastModifiedBy>阳光</cp:lastModifiedBy>
  <dcterms:modified xsi:type="dcterms:W3CDTF">2025-05-20T09:31:34Z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BDC377264EA0492D9E61A7C94A9847C4_11</vt:lpwstr>
  </property>
  <property fmtid="{D5CDD505-2E9C-101B-9397-08002B2CF9AE}" pid="4" name="KSOTemplateDocerSaveRecord">
    <vt:lpwstr>eyJoZGlkIjoiYjczZWUzZDY1YWFlZTM0OWQxZDA1OGQwNzJhMTY3OTEiLCJ1c2VySWQiOiI0MDIxODcwMzYifQ==</vt:lpwstr>
  </property>
</Properties>
</file>