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11D9C1">
      <w:pPr>
        <w:jc w:val="center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高中地理参考答案</w:t>
      </w:r>
    </w:p>
    <w:p w14:paraId="1861042D">
      <w:pPr>
        <w:rPr>
          <w:rFonts w:hint="default"/>
          <w:color w:val="auto"/>
          <w:lang w:val="en-US" w:eastAsia="zh-CN"/>
        </w:rPr>
      </w:pPr>
      <w:bookmarkStart w:id="0" w:name="_GoBack"/>
      <w:r>
        <w:rPr>
          <w:rFonts w:hint="eastAsia"/>
          <w:color w:val="auto"/>
          <w:lang w:val="en-US" w:eastAsia="zh-CN"/>
        </w:rPr>
        <w:t>第一部分  课程标准</w:t>
      </w:r>
    </w:p>
    <w:p w14:paraId="3C8AFA4C">
      <w:pPr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一、单项选择</w:t>
      </w:r>
    </w:p>
    <w:p w14:paraId="39E44EC1"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1.A  2.C  3.A  4.C  5.A</w:t>
      </w:r>
    </w:p>
    <w:p w14:paraId="4D0327D3">
      <w:pPr>
        <w:numPr>
          <w:ilvl w:val="0"/>
          <w:numId w:val="0"/>
        </w:numPr>
        <w:ind w:leftChars="0"/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color w:val="auto"/>
          <w:szCs w:val="21"/>
        </w:rPr>
        <w:t>二、填空题</w:t>
      </w:r>
    </w:p>
    <w:p w14:paraId="414D8BF1">
      <w:pPr>
        <w:widowControl w:val="0"/>
        <w:numPr>
          <w:ilvl w:val="0"/>
          <w:numId w:val="0"/>
        </w:numPr>
        <w:jc w:val="both"/>
        <w:rPr>
          <w:rFonts w:hint="default" w:ascii="宋体" w:hAnsi="宋体" w:eastAsia="宋体" w:cs="宋体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>1.</w:t>
      </w:r>
      <w:r>
        <w:rPr>
          <w:rFonts w:hint="eastAsia" w:ascii="宋体" w:hAnsi="宋体" w:cs="宋体"/>
          <w:color w:val="auto"/>
          <w:sz w:val="21"/>
          <w:szCs w:val="21"/>
          <w:u w:val="single"/>
          <w:lang w:val="en-US" w:eastAsia="zh-CN"/>
        </w:rPr>
        <w:t>必修课程</w:t>
      </w: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 xml:space="preserve">  </w:t>
      </w:r>
      <w:r>
        <w:rPr>
          <w:rFonts w:hint="eastAsia" w:ascii="宋体" w:hAnsi="宋体" w:cs="宋体"/>
          <w:color w:val="auto"/>
          <w:sz w:val="21"/>
          <w:szCs w:val="21"/>
          <w:u w:val="single"/>
          <w:lang w:val="en-US" w:eastAsia="zh-CN"/>
        </w:rPr>
        <w:t>选择性必修课程</w:t>
      </w: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 xml:space="preserve">  </w:t>
      </w:r>
      <w:r>
        <w:rPr>
          <w:rFonts w:hint="eastAsia" w:ascii="宋体" w:hAnsi="宋体" w:cs="宋体"/>
          <w:color w:val="auto"/>
          <w:sz w:val="21"/>
          <w:szCs w:val="21"/>
          <w:u w:val="single"/>
          <w:lang w:val="en-US" w:eastAsia="zh-CN"/>
        </w:rPr>
        <w:t>选修课程</w:t>
      </w:r>
    </w:p>
    <w:p w14:paraId="1B416BA9">
      <w:pPr>
        <w:widowControl w:val="0"/>
        <w:numPr>
          <w:ilvl w:val="0"/>
          <w:numId w:val="0"/>
        </w:numPr>
        <w:jc w:val="both"/>
        <w:rPr>
          <w:rFonts w:hint="eastAsia" w:ascii="宋体" w:hAnsi="宋体" w:cs="宋体"/>
          <w:color w:val="auto"/>
          <w:sz w:val="21"/>
          <w:szCs w:val="21"/>
          <w:u w:val="single"/>
          <w:lang w:val="en-US" w:eastAsia="zh-CN"/>
        </w:rPr>
      </w:pP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>2.</w:t>
      </w:r>
      <w:r>
        <w:rPr>
          <w:rFonts w:hint="eastAsia" w:ascii="宋体" w:hAnsi="宋体" w:cs="宋体"/>
          <w:color w:val="auto"/>
          <w:sz w:val="21"/>
          <w:szCs w:val="21"/>
          <w:u w:val="single"/>
          <w:lang w:val="en-US" w:eastAsia="zh-CN"/>
        </w:rPr>
        <w:t>价值观</w:t>
      </w:r>
      <w:r>
        <w:rPr>
          <w:rFonts w:hint="eastAsia" w:ascii="宋体" w:hAnsi="宋体" w:cs="宋体"/>
          <w:color w:val="auto"/>
          <w:sz w:val="21"/>
          <w:szCs w:val="21"/>
          <w:u w:val="none"/>
          <w:lang w:val="en-US" w:eastAsia="zh-CN"/>
        </w:rPr>
        <w:t xml:space="preserve">  </w:t>
      </w:r>
      <w:r>
        <w:rPr>
          <w:rFonts w:hint="eastAsia" w:ascii="宋体" w:hAnsi="宋体" w:cs="宋体"/>
          <w:color w:val="auto"/>
          <w:sz w:val="21"/>
          <w:szCs w:val="21"/>
          <w:u w:val="single"/>
          <w:lang w:val="en-US" w:eastAsia="zh-CN"/>
        </w:rPr>
        <w:t>品格</w:t>
      </w:r>
    </w:p>
    <w:p w14:paraId="2C2691E4">
      <w:pPr>
        <w:widowControl w:val="0"/>
        <w:numPr>
          <w:ilvl w:val="0"/>
          <w:numId w:val="0"/>
        </w:numPr>
        <w:jc w:val="both"/>
        <w:rPr>
          <w:rFonts w:hint="eastAsia" w:ascii="宋体" w:hAnsi="宋体" w:cs="宋体"/>
          <w:color w:val="auto"/>
          <w:sz w:val="21"/>
          <w:szCs w:val="21"/>
          <w:u w:val="single"/>
          <w:lang w:val="en-US" w:eastAsia="zh-CN"/>
        </w:rPr>
      </w:pPr>
      <w:r>
        <w:rPr>
          <w:rFonts w:hint="eastAsia" w:ascii="宋体" w:hAnsi="宋体" w:cs="宋体"/>
          <w:b/>
          <w:color w:val="auto"/>
          <w:kern w:val="0"/>
          <w:szCs w:val="21"/>
          <w:lang w:val="zh-CN"/>
        </w:rPr>
        <w:t>三、简答题</w:t>
      </w:r>
    </w:p>
    <w:p w14:paraId="1DAA6215">
      <w:pPr>
        <w:widowControl w:val="0"/>
        <w:numPr>
          <w:ilvl w:val="0"/>
          <w:numId w:val="0"/>
        </w:numPr>
        <w:jc w:val="both"/>
        <w:rPr>
          <w:rFonts w:hint="default" w:ascii="宋体" w:hAnsi="宋体" w:cs="宋体"/>
          <w:color w:val="auto"/>
          <w:sz w:val="21"/>
          <w:szCs w:val="21"/>
          <w:u w:val="single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1"/>
          <w:lang w:eastAsia="zh-CN"/>
        </w:rPr>
        <w:t>答：（1）培养学生必备的地理学科核心素养；</w:t>
      </w:r>
      <w:r>
        <w:rPr>
          <w:rFonts w:hint="default" w:ascii="Times New Roman" w:hAnsi="Times New Roman" w:eastAsia="宋体" w:cs="Times New Roman"/>
          <w:color w:val="auto"/>
          <w:sz w:val="21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color w:val="auto"/>
          <w:sz w:val="21"/>
          <w:lang w:eastAsia="zh-CN"/>
        </w:rPr>
        <w:t>（2）构建以地理学科核心素养为主导的地理课程；</w:t>
      </w:r>
      <w:r>
        <w:rPr>
          <w:rFonts w:hint="default" w:ascii="Times New Roman" w:hAnsi="Times New Roman" w:eastAsia="宋体" w:cs="Times New Roman"/>
          <w:color w:val="auto"/>
          <w:sz w:val="21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color w:val="auto"/>
          <w:sz w:val="21"/>
          <w:lang w:eastAsia="zh-CN"/>
        </w:rPr>
        <w:t>（3）创新培育地理学科核心素养的学习方式；</w:t>
      </w:r>
      <w:r>
        <w:rPr>
          <w:rFonts w:hint="default" w:ascii="Times New Roman" w:hAnsi="Times New Roman" w:eastAsia="宋体" w:cs="Times New Roman"/>
          <w:color w:val="auto"/>
          <w:sz w:val="21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color w:val="auto"/>
          <w:sz w:val="21"/>
          <w:lang w:eastAsia="zh-CN"/>
        </w:rPr>
        <w:t>（4）建立基于地理学科核心素养发展的学习评价体系。</w:t>
      </w:r>
    </w:p>
    <w:p w14:paraId="1B691065"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</w:p>
    <w:p w14:paraId="7AE33CCE">
      <w:pPr>
        <w:numPr>
          <w:ilvl w:val="0"/>
          <w:numId w:val="1"/>
        </w:numPr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 xml:space="preserve"> 专业知识</w:t>
      </w:r>
    </w:p>
    <w:p w14:paraId="567CBEC6">
      <w:pPr>
        <w:tabs>
          <w:tab w:val="left" w:pos="420"/>
          <w:tab w:val="left" w:pos="2100"/>
          <w:tab w:val="left" w:pos="4200"/>
          <w:tab w:val="left" w:pos="6720"/>
        </w:tabs>
        <w:autoSpaceDE w:val="0"/>
        <w:autoSpaceDN w:val="0"/>
        <w:adjustRightInd w:val="0"/>
        <w:rPr>
          <w:rFonts w:ascii="Times New Roman" w:hAnsi="Times New Roman" w:eastAsia="宋体" w:cs="Times New Roman"/>
          <w:color w:val="auto"/>
          <w:sz w:val="21"/>
        </w:rPr>
      </w:pPr>
      <w:r>
        <w:rPr>
          <w:rFonts w:hint="default" w:ascii="Times New Roman" w:hAnsi="Times New Roman" w:eastAsia="宋体" w:cs="Times New Roman"/>
          <w:color w:val="auto"/>
          <w:sz w:val="21"/>
          <w:lang w:eastAsia="zh-CN"/>
        </w:rPr>
        <w:t>【答案】1．C    2．D</w:t>
      </w:r>
      <w:r>
        <w:rPr>
          <w:rFonts w:hint="eastAsia" w:cs="Times New Roman"/>
          <w:color w:val="auto"/>
          <w:sz w:val="21"/>
          <w:lang w:val="en-US" w:eastAsia="zh-CN"/>
        </w:rPr>
        <w:t xml:space="preserve">    </w:t>
      </w:r>
      <w:r>
        <w:rPr>
          <w:rFonts w:hint="eastAsia" w:ascii="Times New Roman" w:hAnsi="Times New Roman" w:eastAsia="宋体" w:cs="Times New Roman"/>
          <w:color w:val="auto"/>
          <w:sz w:val="21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color w:val="auto"/>
          <w:sz w:val="21"/>
          <w:lang w:eastAsia="zh-CN"/>
        </w:rPr>
        <w:t xml:space="preserve">．D    </w:t>
      </w:r>
      <w:r>
        <w:rPr>
          <w:rFonts w:hint="eastAsia" w:ascii="Times New Roman" w:hAnsi="Times New Roman" w:eastAsia="宋体" w:cs="Times New Roman"/>
          <w:color w:val="auto"/>
          <w:sz w:val="21"/>
          <w:lang w:val="en-US" w:eastAsia="zh-CN"/>
        </w:rPr>
        <w:t>4</w:t>
      </w:r>
      <w:r>
        <w:rPr>
          <w:rFonts w:hint="default" w:ascii="Times New Roman" w:hAnsi="Times New Roman" w:eastAsia="宋体" w:cs="Times New Roman"/>
          <w:color w:val="auto"/>
          <w:sz w:val="21"/>
          <w:lang w:eastAsia="zh-CN"/>
        </w:rPr>
        <w:t>．D</w:t>
      </w:r>
      <w:r>
        <w:rPr>
          <w:rFonts w:hint="eastAsia" w:cs="Times New Roman"/>
          <w:color w:val="auto"/>
          <w:sz w:val="21"/>
          <w:lang w:val="en-US" w:eastAsia="zh-CN"/>
        </w:rPr>
        <w:t xml:space="preserve">    </w:t>
      </w:r>
      <w:r>
        <w:rPr>
          <w:rFonts w:hint="eastAsia" w:ascii="Times New Roman" w:hAnsi="Times New Roman" w:eastAsia="宋体" w:cs="Times New Roman"/>
          <w:color w:val="auto"/>
          <w:sz w:val="21"/>
          <w:lang w:val="en-US" w:eastAsia="zh-CN"/>
        </w:rPr>
        <w:t>5</w:t>
      </w:r>
      <w:r>
        <w:rPr>
          <w:rFonts w:ascii="Times New Roman" w:hAnsi="Times New Roman" w:eastAsia="宋体" w:cs="Times New Roman"/>
          <w:color w:val="auto"/>
          <w:sz w:val="21"/>
        </w:rPr>
        <w:t xml:space="preserve">．C    </w:t>
      </w:r>
      <w:r>
        <w:rPr>
          <w:rFonts w:hint="eastAsia" w:ascii="Times New Roman" w:hAnsi="Times New Roman" w:eastAsia="宋体" w:cs="Times New Roman"/>
          <w:color w:val="auto"/>
          <w:sz w:val="21"/>
          <w:lang w:val="en-US" w:eastAsia="zh-CN"/>
        </w:rPr>
        <w:t>6</w:t>
      </w:r>
      <w:r>
        <w:rPr>
          <w:rFonts w:ascii="Times New Roman" w:hAnsi="Times New Roman" w:eastAsia="宋体" w:cs="Times New Roman"/>
          <w:color w:val="auto"/>
          <w:sz w:val="21"/>
        </w:rPr>
        <w:t xml:space="preserve">．D    </w:t>
      </w:r>
      <w:r>
        <w:rPr>
          <w:rFonts w:hint="eastAsia" w:ascii="Times New Roman" w:hAnsi="Times New Roman" w:eastAsia="宋体" w:cs="Times New Roman"/>
          <w:color w:val="auto"/>
          <w:sz w:val="21"/>
          <w:lang w:val="en-US" w:eastAsia="zh-CN"/>
        </w:rPr>
        <w:t>7</w:t>
      </w:r>
      <w:r>
        <w:rPr>
          <w:rFonts w:ascii="Times New Roman" w:hAnsi="Times New Roman" w:eastAsia="宋体" w:cs="Times New Roman"/>
          <w:color w:val="auto"/>
          <w:sz w:val="21"/>
        </w:rPr>
        <w:t>．A</w:t>
      </w:r>
      <w:r>
        <w:rPr>
          <w:rFonts w:hint="eastAsia" w:cs="Times New Roman"/>
          <w:color w:val="auto"/>
          <w:sz w:val="21"/>
          <w:lang w:val="en-US" w:eastAsia="zh-CN"/>
        </w:rPr>
        <w:t xml:space="preserve">    </w:t>
      </w:r>
      <w:r>
        <w:rPr>
          <w:rFonts w:hint="eastAsia" w:ascii="Times New Roman" w:hAnsi="Times New Roman" w:eastAsia="宋体" w:cs="Times New Roman"/>
          <w:color w:val="auto"/>
          <w:sz w:val="21"/>
          <w:lang w:val="en-US" w:eastAsia="zh-CN"/>
        </w:rPr>
        <w:t>8</w:t>
      </w:r>
      <w:r>
        <w:rPr>
          <w:rFonts w:ascii="Times New Roman" w:hAnsi="Times New Roman" w:eastAsia="宋体" w:cs="Times New Roman"/>
          <w:color w:val="auto"/>
          <w:sz w:val="21"/>
        </w:rPr>
        <w:t xml:space="preserve">．A    </w:t>
      </w:r>
      <w:r>
        <w:rPr>
          <w:rFonts w:hint="eastAsia" w:ascii="Times New Roman" w:hAnsi="Times New Roman" w:eastAsia="宋体" w:cs="Times New Roman"/>
          <w:color w:val="auto"/>
          <w:sz w:val="21"/>
          <w:lang w:val="en-US" w:eastAsia="zh-CN"/>
        </w:rPr>
        <w:t>9</w:t>
      </w:r>
      <w:r>
        <w:rPr>
          <w:rFonts w:ascii="Times New Roman" w:hAnsi="Times New Roman" w:eastAsia="宋体" w:cs="Times New Roman"/>
          <w:color w:val="auto"/>
          <w:sz w:val="21"/>
        </w:rPr>
        <w:t>．C</w:t>
      </w:r>
      <w:r>
        <w:rPr>
          <w:rFonts w:hint="eastAsia" w:cs="Times New Roman"/>
          <w:color w:val="auto"/>
          <w:sz w:val="21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color w:val="auto"/>
          <w:sz w:val="21"/>
          <w:lang w:val="en-US" w:eastAsia="zh-CN"/>
        </w:rPr>
        <w:t>10</w:t>
      </w:r>
      <w:r>
        <w:rPr>
          <w:rFonts w:ascii="Times New Roman" w:hAnsi="Times New Roman" w:eastAsia="宋体" w:cs="Times New Roman"/>
          <w:color w:val="auto"/>
          <w:sz w:val="21"/>
        </w:rPr>
        <w:t xml:space="preserve">．D    </w:t>
      </w:r>
      <w:r>
        <w:rPr>
          <w:rFonts w:hint="eastAsia" w:ascii="Times New Roman" w:hAnsi="Times New Roman" w:eastAsia="宋体" w:cs="Times New Roman"/>
          <w:color w:val="auto"/>
          <w:sz w:val="21"/>
          <w:lang w:val="en-US" w:eastAsia="zh-CN"/>
        </w:rPr>
        <w:t>11</w:t>
      </w:r>
      <w:r>
        <w:rPr>
          <w:rFonts w:ascii="Times New Roman" w:hAnsi="Times New Roman" w:eastAsia="宋体" w:cs="Times New Roman"/>
          <w:color w:val="auto"/>
          <w:sz w:val="21"/>
        </w:rPr>
        <w:t>．B</w:t>
      </w:r>
      <w:r>
        <w:rPr>
          <w:rFonts w:hint="eastAsia"/>
          <w:color w:val="auto"/>
          <w:sz w:val="21"/>
          <w:lang w:val="en-US" w:eastAsia="zh-CN"/>
        </w:rPr>
        <w:t xml:space="preserve">   </w:t>
      </w:r>
      <w:r>
        <w:rPr>
          <w:rFonts w:hint="eastAsia" w:ascii="Times New Roman" w:hAnsi="Times New Roman" w:eastAsia="宋体" w:cs="Times New Roman"/>
          <w:color w:val="auto"/>
          <w:sz w:val="21"/>
          <w:lang w:val="en-US" w:eastAsia="zh-CN"/>
        </w:rPr>
        <w:t>12</w:t>
      </w:r>
      <w:r>
        <w:rPr>
          <w:rFonts w:ascii="Times New Roman" w:hAnsi="Times New Roman" w:eastAsia="宋体" w:cs="Times New Roman"/>
          <w:color w:val="auto"/>
          <w:sz w:val="21"/>
        </w:rPr>
        <w:t xml:space="preserve">．A    </w:t>
      </w:r>
      <w:r>
        <w:rPr>
          <w:rFonts w:hint="eastAsia" w:ascii="Times New Roman" w:hAnsi="Times New Roman" w:eastAsia="宋体" w:cs="Times New Roman"/>
          <w:color w:val="auto"/>
          <w:sz w:val="21"/>
          <w:lang w:val="en-US" w:eastAsia="zh-CN"/>
        </w:rPr>
        <w:t>13</w:t>
      </w:r>
      <w:r>
        <w:rPr>
          <w:rFonts w:ascii="Times New Roman" w:hAnsi="Times New Roman" w:eastAsia="宋体" w:cs="Times New Roman"/>
          <w:color w:val="auto"/>
          <w:sz w:val="21"/>
        </w:rPr>
        <w:t>．B</w:t>
      </w:r>
      <w:r>
        <w:rPr>
          <w:rFonts w:hint="eastAsia" w:cs="Times New Roman"/>
          <w:color w:val="auto"/>
          <w:sz w:val="21"/>
          <w:lang w:val="en-US" w:eastAsia="zh-CN"/>
        </w:rPr>
        <w:t xml:space="preserve">  </w:t>
      </w:r>
      <w:r>
        <w:rPr>
          <w:rFonts w:hint="eastAsia" w:ascii="Times New Roman" w:hAnsi="Times New Roman" w:eastAsia="宋体" w:cs="Times New Roman"/>
          <w:color w:val="auto"/>
          <w:sz w:val="21"/>
          <w:lang w:val="en-US" w:eastAsia="zh-CN"/>
        </w:rPr>
        <w:t>14</w:t>
      </w:r>
      <w:r>
        <w:rPr>
          <w:rFonts w:ascii="Times New Roman" w:hAnsi="Times New Roman" w:eastAsia="宋体" w:cs="Times New Roman"/>
          <w:color w:val="auto"/>
          <w:sz w:val="21"/>
        </w:rPr>
        <w:t xml:space="preserve">．C    </w:t>
      </w:r>
      <w:r>
        <w:rPr>
          <w:rFonts w:hint="eastAsia" w:ascii="Times New Roman" w:hAnsi="Times New Roman" w:eastAsia="宋体" w:cs="Times New Roman"/>
          <w:color w:val="auto"/>
          <w:sz w:val="21"/>
          <w:lang w:val="en-US" w:eastAsia="zh-CN"/>
        </w:rPr>
        <w:t>15</w:t>
      </w:r>
      <w:r>
        <w:rPr>
          <w:rFonts w:ascii="Times New Roman" w:hAnsi="Times New Roman" w:eastAsia="宋体" w:cs="Times New Roman"/>
          <w:color w:val="auto"/>
          <w:sz w:val="21"/>
        </w:rPr>
        <w:t>．A</w:t>
      </w:r>
      <w:r>
        <w:rPr>
          <w:rFonts w:hint="eastAsia" w:cs="Times New Roman"/>
          <w:color w:val="auto"/>
          <w:sz w:val="21"/>
          <w:lang w:val="en-US" w:eastAsia="zh-CN"/>
        </w:rPr>
        <w:t xml:space="preserve">    </w:t>
      </w:r>
      <w:r>
        <w:rPr>
          <w:rFonts w:hint="eastAsia" w:ascii="Times New Roman" w:hAnsi="Times New Roman" w:eastAsia="宋体" w:cs="Times New Roman"/>
          <w:color w:val="auto"/>
          <w:sz w:val="21"/>
          <w:lang w:val="en-US" w:eastAsia="zh-CN"/>
        </w:rPr>
        <w:t>16</w:t>
      </w:r>
      <w:r>
        <w:rPr>
          <w:rFonts w:ascii="Times New Roman" w:hAnsi="Times New Roman" w:eastAsia="宋体" w:cs="Times New Roman"/>
          <w:color w:val="auto"/>
          <w:sz w:val="21"/>
        </w:rPr>
        <w:t xml:space="preserve">．C   </w:t>
      </w:r>
      <w:r>
        <w:rPr>
          <w:rFonts w:hint="eastAsia" w:ascii="Times New Roman" w:hAnsi="Times New Roman" w:eastAsia="宋体" w:cs="Times New Roman"/>
          <w:color w:val="auto"/>
          <w:sz w:val="21"/>
          <w:lang w:val="en-US" w:eastAsia="zh-CN"/>
        </w:rPr>
        <w:t>17</w:t>
      </w:r>
      <w:r>
        <w:rPr>
          <w:rFonts w:ascii="Times New Roman" w:hAnsi="Times New Roman" w:eastAsia="宋体" w:cs="Times New Roman"/>
          <w:color w:val="auto"/>
          <w:sz w:val="21"/>
        </w:rPr>
        <w:t>．D</w:t>
      </w:r>
      <w:r>
        <w:rPr>
          <w:rFonts w:hint="eastAsia" w:cs="Times New Roman"/>
          <w:color w:val="auto"/>
          <w:sz w:val="21"/>
          <w:lang w:val="en-US" w:eastAsia="zh-CN"/>
        </w:rPr>
        <w:t xml:space="preserve">  </w:t>
      </w:r>
      <w:r>
        <w:rPr>
          <w:rFonts w:hint="eastAsia" w:ascii="Times New Roman" w:hAnsi="Times New Roman" w:eastAsia="宋体" w:cs="Times New Roman"/>
          <w:color w:val="auto"/>
          <w:sz w:val="21"/>
          <w:lang w:val="en-US" w:eastAsia="zh-CN"/>
        </w:rPr>
        <w:t>18</w:t>
      </w:r>
      <w:r>
        <w:rPr>
          <w:rFonts w:ascii="Times New Roman" w:hAnsi="Times New Roman" w:eastAsia="宋体" w:cs="Times New Roman"/>
          <w:color w:val="auto"/>
          <w:sz w:val="21"/>
        </w:rPr>
        <w:t xml:space="preserve">．A   </w:t>
      </w:r>
      <w:r>
        <w:rPr>
          <w:rFonts w:hint="eastAsia" w:ascii="Times New Roman" w:hAnsi="Times New Roman" w:eastAsia="宋体" w:cs="Times New Roman"/>
          <w:color w:val="auto"/>
          <w:sz w:val="21"/>
          <w:lang w:val="en-US" w:eastAsia="zh-CN"/>
        </w:rPr>
        <w:t>19</w:t>
      </w:r>
      <w:r>
        <w:rPr>
          <w:rFonts w:ascii="Times New Roman" w:hAnsi="Times New Roman" w:eastAsia="宋体" w:cs="Times New Roman"/>
          <w:color w:val="auto"/>
          <w:sz w:val="21"/>
        </w:rPr>
        <w:t xml:space="preserve">．C    </w:t>
      </w:r>
      <w:r>
        <w:rPr>
          <w:rFonts w:hint="eastAsia" w:ascii="Times New Roman" w:hAnsi="Times New Roman" w:eastAsia="宋体" w:cs="Times New Roman"/>
          <w:color w:val="auto"/>
          <w:sz w:val="21"/>
          <w:lang w:val="en-US" w:eastAsia="zh-CN"/>
        </w:rPr>
        <w:t>20</w:t>
      </w:r>
      <w:r>
        <w:rPr>
          <w:rFonts w:ascii="Times New Roman" w:hAnsi="Times New Roman" w:eastAsia="宋体" w:cs="Times New Roman"/>
          <w:color w:val="auto"/>
          <w:sz w:val="21"/>
        </w:rPr>
        <w:t>．D</w:t>
      </w:r>
    </w:p>
    <w:p w14:paraId="70BA13FE">
      <w:pPr>
        <w:tabs>
          <w:tab w:val="left" w:pos="420"/>
          <w:tab w:val="left" w:pos="2100"/>
          <w:tab w:val="left" w:pos="4200"/>
          <w:tab w:val="left" w:pos="6720"/>
        </w:tabs>
        <w:autoSpaceDE w:val="0"/>
        <w:autoSpaceDN w:val="0"/>
        <w:adjustRightInd w:val="0"/>
        <w:rPr>
          <w:rFonts w:ascii="Times New Roman" w:hAnsi="Times New Roman" w:eastAsia="宋体" w:cs="Times New Roman"/>
          <w:color w:val="auto"/>
          <w:sz w:val="21"/>
        </w:rPr>
      </w:pPr>
      <w:r>
        <w:rPr>
          <w:rFonts w:hint="eastAsia" w:cs="Times New Roman"/>
          <w:color w:val="auto"/>
          <w:sz w:val="21"/>
          <w:lang w:val="en-US" w:eastAsia="zh-CN"/>
        </w:rPr>
        <w:t>21.</w:t>
      </w:r>
      <w:r>
        <w:rPr>
          <w:rFonts w:ascii="Times New Roman" w:hAnsi="Times New Roman" w:eastAsia="宋体" w:cs="Times New Roman"/>
          <w:color w:val="auto"/>
          <w:sz w:val="21"/>
        </w:rPr>
        <w:t>【答案】(1)阿克苏：品质优：由于纬度较高，生长周期长；纬度高，冬季寒冷，病虫害少；地处内陆，光照强，光合作用强；昼夜温差大，有机质含量高。地处内陆，光照强，色泽鲜艳；采摘期晚，与普通苹果错开上市时间，卖价高。</w:t>
      </w:r>
      <w:r>
        <w:rPr>
          <w:rFonts w:hint="eastAsia" w:ascii="Times New Roman" w:hAnsi="Times New Roman" w:eastAsia="宋体" w:cs="Times New Roman"/>
          <w:color w:val="auto"/>
          <w:sz w:val="21"/>
          <w:lang w:eastAsia="zh-CN"/>
        </w:rPr>
        <w:t>（</w:t>
      </w:r>
      <w:r>
        <w:rPr>
          <w:rFonts w:hint="eastAsia" w:ascii="Times New Roman" w:hAnsi="Times New Roman" w:eastAsia="宋体" w:cs="Times New Roman"/>
          <w:color w:val="auto"/>
          <w:sz w:val="21"/>
          <w:lang w:val="en-US" w:eastAsia="zh-CN"/>
        </w:rPr>
        <w:t>6分</w:t>
      </w:r>
      <w:r>
        <w:rPr>
          <w:rFonts w:hint="eastAsia" w:ascii="Times New Roman" w:hAnsi="Times New Roman" w:eastAsia="宋体" w:cs="Times New Roman"/>
          <w:color w:val="auto"/>
          <w:sz w:val="21"/>
          <w:lang w:eastAsia="zh-CN"/>
        </w:rPr>
        <w:t>）</w:t>
      </w:r>
    </w:p>
    <w:p w14:paraId="38BFFE4E">
      <w:pPr>
        <w:tabs>
          <w:tab w:val="left" w:pos="420"/>
          <w:tab w:val="left" w:pos="2100"/>
          <w:tab w:val="left" w:pos="4200"/>
          <w:tab w:val="left" w:pos="6720"/>
        </w:tabs>
        <w:autoSpaceDE w:val="0"/>
        <w:autoSpaceDN w:val="0"/>
        <w:adjustRightInd w:val="0"/>
        <w:rPr>
          <w:rFonts w:ascii="Times New Roman" w:hAnsi="Times New Roman" w:eastAsia="宋体" w:cs="Times New Roman"/>
          <w:color w:val="auto"/>
          <w:sz w:val="21"/>
        </w:rPr>
      </w:pPr>
      <w:r>
        <w:rPr>
          <w:rFonts w:ascii="Times New Roman" w:hAnsi="Times New Roman" w:eastAsia="宋体" w:cs="Times New Roman"/>
          <w:color w:val="auto"/>
          <w:sz w:val="21"/>
        </w:rPr>
        <w:t>(2)交通运输条件的改善，扩大了苹果的销售范围；信息网络技术的发展，提高阿克苏苹果的知名度；冷藏保鲜技术的提高，延长了苹果的储藏时间；阿克苏苹果品质优良，市场认可度高；电商平台和物流网络的快速发展拓展了市场、提升流通效率等。</w:t>
      </w:r>
      <w:r>
        <w:rPr>
          <w:rFonts w:hint="eastAsia" w:ascii="Times New Roman" w:hAnsi="Times New Roman" w:eastAsia="宋体" w:cs="Times New Roman"/>
          <w:color w:val="auto"/>
          <w:sz w:val="21"/>
          <w:lang w:eastAsia="zh-CN"/>
        </w:rPr>
        <w:t>（</w:t>
      </w:r>
      <w:r>
        <w:rPr>
          <w:rFonts w:hint="eastAsia" w:ascii="Times New Roman" w:hAnsi="Times New Roman" w:eastAsia="宋体" w:cs="Times New Roman"/>
          <w:color w:val="auto"/>
          <w:sz w:val="21"/>
          <w:lang w:val="en-US" w:eastAsia="zh-CN"/>
        </w:rPr>
        <w:t>6分</w:t>
      </w:r>
      <w:r>
        <w:rPr>
          <w:rFonts w:hint="eastAsia" w:ascii="Times New Roman" w:hAnsi="Times New Roman" w:eastAsia="宋体" w:cs="Times New Roman"/>
          <w:color w:val="auto"/>
          <w:sz w:val="21"/>
          <w:lang w:eastAsia="zh-CN"/>
        </w:rPr>
        <w:t>）</w:t>
      </w:r>
    </w:p>
    <w:p w14:paraId="5BE872B7">
      <w:pPr>
        <w:tabs>
          <w:tab w:val="left" w:pos="420"/>
          <w:tab w:val="left" w:pos="2100"/>
          <w:tab w:val="left" w:pos="4200"/>
          <w:tab w:val="left" w:pos="6720"/>
        </w:tabs>
        <w:autoSpaceDE w:val="0"/>
        <w:autoSpaceDN w:val="0"/>
        <w:adjustRightInd w:val="0"/>
        <w:rPr>
          <w:rFonts w:ascii="Times New Roman" w:hAnsi="Times New Roman" w:eastAsia="宋体" w:cs="Times New Roman"/>
          <w:color w:val="auto"/>
          <w:sz w:val="21"/>
        </w:rPr>
      </w:pPr>
      <w:r>
        <w:rPr>
          <w:rFonts w:ascii="Times New Roman" w:hAnsi="Times New Roman" w:eastAsia="宋体" w:cs="Times New Roman"/>
          <w:color w:val="auto"/>
          <w:sz w:val="21"/>
        </w:rPr>
        <w:t>(3)合理利用水资源，保护此处生态环境，防治土地荒漠化；重视科技投入，不断培育优势品种；发展苹果加工工业，延长产业链，增加产品附加值；不断完善交通网络，提高苹果外运效率；线上线下销售。</w:t>
      </w:r>
      <w:r>
        <w:rPr>
          <w:rFonts w:hint="eastAsia" w:ascii="Times New Roman" w:hAnsi="Times New Roman" w:eastAsia="宋体" w:cs="Times New Roman"/>
          <w:color w:val="auto"/>
          <w:sz w:val="21"/>
          <w:lang w:eastAsia="zh-CN"/>
        </w:rPr>
        <w:t>（</w:t>
      </w:r>
      <w:r>
        <w:rPr>
          <w:rFonts w:hint="eastAsia" w:ascii="Times New Roman" w:hAnsi="Times New Roman" w:eastAsia="宋体" w:cs="Times New Roman"/>
          <w:color w:val="auto"/>
          <w:sz w:val="21"/>
          <w:lang w:val="en-US" w:eastAsia="zh-CN"/>
        </w:rPr>
        <w:t>6分</w:t>
      </w:r>
      <w:r>
        <w:rPr>
          <w:rFonts w:hint="eastAsia" w:ascii="Times New Roman" w:hAnsi="Times New Roman" w:eastAsia="宋体" w:cs="Times New Roman"/>
          <w:color w:val="auto"/>
          <w:sz w:val="21"/>
          <w:lang w:eastAsia="zh-CN"/>
        </w:rPr>
        <w:t>）</w:t>
      </w:r>
    </w:p>
    <w:p w14:paraId="0D4FE094">
      <w:pPr>
        <w:tabs>
          <w:tab w:val="left" w:pos="420"/>
          <w:tab w:val="left" w:pos="2100"/>
          <w:tab w:val="left" w:pos="4200"/>
          <w:tab w:val="left" w:pos="6720"/>
        </w:tabs>
        <w:autoSpaceDE w:val="0"/>
        <w:autoSpaceDN w:val="0"/>
        <w:adjustRightInd w:val="0"/>
        <w:rPr>
          <w:rFonts w:ascii="Times New Roman" w:hAnsi="Times New Roman" w:eastAsia="宋体" w:cs="Times New Roman"/>
          <w:color w:val="auto"/>
          <w:sz w:val="21"/>
        </w:rPr>
      </w:pPr>
      <w:r>
        <w:rPr>
          <w:rFonts w:hint="eastAsia" w:cs="Times New Roman"/>
          <w:color w:val="auto"/>
          <w:sz w:val="21"/>
          <w:lang w:val="en-US" w:eastAsia="zh-CN"/>
        </w:rPr>
        <w:t>22.【</w:t>
      </w:r>
      <w:r>
        <w:rPr>
          <w:rFonts w:hint="eastAsia" w:ascii="Times New Roman" w:hAnsi="Times New Roman" w:eastAsia="宋体" w:cs="Times New Roman"/>
          <w:color w:val="auto"/>
          <w:sz w:val="21"/>
          <w:lang w:val="en-US" w:eastAsia="zh-CN"/>
        </w:rPr>
        <w:t>答案</w:t>
      </w:r>
      <w:r>
        <w:rPr>
          <w:rFonts w:hint="eastAsia" w:cs="Times New Roman"/>
          <w:color w:val="auto"/>
          <w:sz w:val="21"/>
          <w:lang w:val="en-US" w:eastAsia="zh-CN"/>
        </w:rPr>
        <w:t>】</w:t>
      </w:r>
      <w:r>
        <w:rPr>
          <w:rFonts w:ascii="Times New Roman" w:hAnsi="Times New Roman" w:eastAsia="宋体" w:cs="Times New Roman"/>
          <w:color w:val="auto"/>
          <w:sz w:val="21"/>
        </w:rPr>
        <w:t>(1)甘肃省气候和地貌等地理环境的过渡特征明显；过渡带上适合种植的粮食作物种类更为丰富，呈现出多样化的特征。</w:t>
      </w:r>
    </w:p>
    <w:p w14:paraId="5D2F3BAC">
      <w:pPr>
        <w:tabs>
          <w:tab w:val="left" w:pos="420"/>
          <w:tab w:val="left" w:pos="2100"/>
          <w:tab w:val="left" w:pos="4200"/>
          <w:tab w:val="left" w:pos="6720"/>
        </w:tabs>
        <w:autoSpaceDE w:val="0"/>
        <w:autoSpaceDN w:val="0"/>
        <w:adjustRightInd w:val="0"/>
        <w:rPr>
          <w:rFonts w:ascii="Times New Roman" w:hAnsi="Times New Roman" w:eastAsia="宋体" w:cs="Times New Roman"/>
          <w:color w:val="auto"/>
          <w:sz w:val="21"/>
        </w:rPr>
      </w:pPr>
      <w:r>
        <w:rPr>
          <w:rFonts w:ascii="Times New Roman" w:hAnsi="Times New Roman" w:eastAsia="宋体" w:cs="Times New Roman"/>
          <w:color w:val="auto"/>
          <w:sz w:val="21"/>
        </w:rPr>
        <w:t>(2)我国气候种类多样，可种植的粮食作物种类多样；伴随城市化水平提高，农户更倾向于种植经济效益更高的经济作物；粮食作物产值增长缓慢，农民种粮积极性不高。</w:t>
      </w:r>
    </w:p>
    <w:p w14:paraId="11A1A03C">
      <w:pPr>
        <w:tabs>
          <w:tab w:val="left" w:pos="420"/>
          <w:tab w:val="left" w:pos="2100"/>
          <w:tab w:val="left" w:pos="4200"/>
          <w:tab w:val="left" w:pos="6720"/>
        </w:tabs>
        <w:autoSpaceDE w:val="0"/>
        <w:autoSpaceDN w:val="0"/>
        <w:adjustRightInd w:val="0"/>
        <w:rPr>
          <w:rFonts w:ascii="Times New Roman" w:hAnsi="Times New Roman" w:eastAsia="宋体" w:cs="Times New Roman"/>
          <w:color w:val="auto"/>
          <w:sz w:val="21"/>
        </w:rPr>
      </w:pPr>
      <w:r>
        <w:rPr>
          <w:rFonts w:ascii="Times New Roman" w:hAnsi="Times New Roman" w:eastAsia="宋体" w:cs="Times New Roman"/>
          <w:color w:val="auto"/>
          <w:sz w:val="21"/>
        </w:rPr>
        <w:t>(3)适度加大种粮补贴力度，提高农户种粮积极性；推动土地流转以实现粮食生产规模化经营，降低粮食生产成本；发展生态农业，提高粮食品质，提升粮食种植收益；引导粮食作物深度加工，打造高效益的粮食产业链，扩大粮食市场需求。</w:t>
      </w:r>
    </w:p>
    <w:p w14:paraId="3E7BB37E">
      <w:pPr>
        <w:tabs>
          <w:tab w:val="left" w:pos="420"/>
          <w:tab w:val="left" w:pos="2100"/>
          <w:tab w:val="left" w:pos="4200"/>
          <w:tab w:val="left" w:pos="6720"/>
        </w:tabs>
        <w:autoSpaceDE w:val="0"/>
        <w:autoSpaceDN w:val="0"/>
        <w:adjustRightInd w:val="0"/>
        <w:rPr>
          <w:rFonts w:hint="default" w:ascii="Times New Roman" w:hAnsi="Times New Roman" w:eastAsia="宋体" w:cs="Times New Roman"/>
          <w:color w:val="auto"/>
          <w:sz w:val="21"/>
          <w:lang w:val="en-US" w:eastAsia="zh-CN"/>
        </w:rPr>
      </w:pPr>
      <w:r>
        <w:rPr>
          <w:rFonts w:hint="eastAsia" w:cs="Times New Roman"/>
          <w:color w:val="auto"/>
          <w:sz w:val="21"/>
          <w:lang w:val="en-US" w:eastAsia="zh-CN"/>
        </w:rPr>
        <w:t>23.</w:t>
      </w:r>
      <w:r>
        <w:rPr>
          <w:rFonts w:hint="default" w:ascii="Times New Roman" w:hAnsi="Times New Roman" w:eastAsia="宋体" w:cs="Times New Roman"/>
          <w:color w:val="auto"/>
          <w:sz w:val="21"/>
          <w:lang w:val="en-US" w:eastAsia="zh-CN"/>
        </w:rPr>
        <w:t>【答案】(1)山区面积广，地形起伏大；喀斯特地貌广布，易淋溶，成土慢，土层薄；季风气候，夏季降水多且集中，侵蚀作用强，水土流失严重。</w:t>
      </w:r>
    </w:p>
    <w:p w14:paraId="52FC02CB">
      <w:pPr>
        <w:tabs>
          <w:tab w:val="left" w:pos="420"/>
          <w:tab w:val="left" w:pos="2100"/>
          <w:tab w:val="left" w:pos="4200"/>
          <w:tab w:val="left" w:pos="6720"/>
        </w:tabs>
        <w:autoSpaceDE w:val="0"/>
        <w:autoSpaceDN w:val="0"/>
        <w:adjustRightInd w:val="0"/>
        <w:rPr>
          <w:rFonts w:hint="default" w:ascii="Times New Roman" w:hAnsi="Times New Roman" w:eastAsia="宋体" w:cs="Times New Roman"/>
          <w:color w:val="auto"/>
          <w:sz w:val="21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1"/>
          <w:lang w:val="en-US" w:eastAsia="zh-CN"/>
        </w:rPr>
        <w:t>加大品种改良力度，提高蔬菜品质，延长产品的上市时间；加大科技投入，提高冷藏保鲜技术，延长蔬菜保鲜期；加强宣传，提高产品的知名度；建立产销一体化，推进农业的产业化进程；政府加大政策支持；进一步完善交通网，强化蔬菜的配送能力；治理石漠化，改善农业生态环境。</w:t>
      </w:r>
    </w:p>
    <w:bookmarkEnd w:id="0"/>
    <w:p w14:paraId="14848174">
      <w:pPr>
        <w:tabs>
          <w:tab w:val="left" w:pos="420"/>
          <w:tab w:val="left" w:pos="2100"/>
          <w:tab w:val="left" w:pos="4200"/>
          <w:tab w:val="left" w:pos="6720"/>
        </w:tabs>
        <w:autoSpaceDE w:val="0"/>
        <w:autoSpaceDN w:val="0"/>
        <w:adjustRightInd w:val="0"/>
        <w:rPr>
          <w:rFonts w:hint="default" w:ascii="Times New Roman" w:hAnsi="Times New Roman" w:eastAsia="宋体" w:cs="Times New Roman"/>
          <w:color w:val="FF0000"/>
          <w:sz w:val="21"/>
          <w:lang w:val="en-US" w:eastAsia="zh-CN"/>
        </w:rPr>
      </w:pPr>
    </w:p>
    <w:p w14:paraId="01602200">
      <w:pPr>
        <w:tabs>
          <w:tab w:val="left" w:pos="420"/>
          <w:tab w:val="left" w:pos="2100"/>
          <w:tab w:val="left" w:pos="4156"/>
          <w:tab w:val="left" w:pos="4200"/>
          <w:tab w:val="left" w:pos="6720"/>
        </w:tabs>
        <w:autoSpaceDE w:val="0"/>
        <w:autoSpaceDN w:val="0"/>
        <w:adjustRightInd w:val="0"/>
        <w:rPr>
          <w:rFonts w:ascii="Times New Roman" w:hAnsi="Times New Roman" w:eastAsia="宋体" w:cs="Times New Roman"/>
          <w:color w:val="FF0000"/>
          <w:sz w:val="21"/>
        </w:rPr>
      </w:pPr>
    </w:p>
    <w:p w14:paraId="5F496BE5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 w:sep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4ACCCD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8" name="文本框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77F17B8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3z1oQ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989aE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77F17B8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A808E1"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0DC530B"/>
    <w:multiLevelType w:val="singleLevel"/>
    <w:tmpl w:val="30DC530B"/>
    <w:lvl w:ilvl="0" w:tentative="0">
      <w:start w:val="2"/>
      <w:numFmt w:val="chineseCounting"/>
      <w:suff w:val="space"/>
      <w:lvlText w:val="第%1部分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DA00D8"/>
    <w:rsid w:val="18EB6B1A"/>
    <w:rsid w:val="2029214D"/>
    <w:rsid w:val="431F542F"/>
    <w:rsid w:val="48CF1800"/>
    <w:rsid w:val="52DA0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widowControl w:val="0"/>
      <w:spacing w:after="12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952</Words>
  <Characters>995</Characters>
  <Lines>0</Lines>
  <Paragraphs>0</Paragraphs>
  <TotalTime>1</TotalTime>
  <ScaleCrop>false</ScaleCrop>
  <LinksUpToDate>false</LinksUpToDate>
  <CharactersWithSpaces>1078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2025-05-19T14:30:00Z</dcterms:created>
  <dc:creator>Gunner</dc:creator>
  <cp:lastModifiedBy>阳光</cp:lastModifiedBy>
  <dcterms:modified xsi:type="dcterms:W3CDTF">2025-05-20T09:32:24Z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BDC377264EA0492D9E61A7C94A9847C4_11</vt:lpwstr>
  </property>
  <property fmtid="{D5CDD505-2E9C-101B-9397-08002B2CF9AE}" pid="4" name="KSOTemplateDocerSaveRecord">
    <vt:lpwstr>eyJoZGlkIjoiYjczZWUzZDY1YWFlZTM0OWQxZDA1OGQwNzJhMTY3OTEiLCJ1c2VySWQiOiI0MDIxODcwMzYifQ==</vt:lpwstr>
  </property>
</Properties>
</file>