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625B" w14:textId="730726A1" w:rsidR="00623E44" w:rsidRPr="002E7C53" w:rsidRDefault="00623E44" w:rsidP="00623E44">
      <w:pPr>
        <w:jc w:val="center"/>
        <w:rPr>
          <w:rFonts w:hint="eastAsia"/>
          <w:b/>
          <w:bCs/>
          <w:sz w:val="48"/>
          <w:szCs w:val="52"/>
        </w:rPr>
      </w:pPr>
      <w:r w:rsidRPr="002E7C53">
        <w:rPr>
          <w:rFonts w:hint="eastAsia"/>
          <w:b/>
          <w:bCs/>
          <w:sz w:val="48"/>
          <w:szCs w:val="52"/>
        </w:rPr>
        <w:t>教师专业测试试卷</w:t>
      </w:r>
      <w:r>
        <w:rPr>
          <w:rFonts w:hint="eastAsia"/>
          <w:b/>
          <w:bCs/>
          <w:sz w:val="48"/>
          <w:szCs w:val="52"/>
        </w:rPr>
        <w:t>答案</w:t>
      </w:r>
    </w:p>
    <w:p w14:paraId="6FB42E59" w14:textId="77777777" w:rsidR="00623E44" w:rsidRPr="002E7C53" w:rsidRDefault="00623E44" w:rsidP="00623E44">
      <w:pPr>
        <w:jc w:val="center"/>
        <w:rPr>
          <w:rFonts w:hint="eastAsia"/>
          <w:sz w:val="24"/>
          <w:szCs w:val="28"/>
        </w:rPr>
      </w:pPr>
      <w:r w:rsidRPr="002E7C53">
        <w:rPr>
          <w:rFonts w:hint="eastAsia"/>
          <w:sz w:val="24"/>
          <w:szCs w:val="28"/>
        </w:rPr>
        <w:t>（高中心理健康）</w:t>
      </w:r>
    </w:p>
    <w:p w14:paraId="513E5CD0" w14:textId="308DBCFB" w:rsidR="00623E44" w:rsidRPr="00001188" w:rsidRDefault="00623E44" w:rsidP="00001188">
      <w:pPr>
        <w:pStyle w:val="a9"/>
        <w:numPr>
          <w:ilvl w:val="0"/>
          <w:numId w:val="1"/>
        </w:numPr>
        <w:rPr>
          <w:rFonts w:hint="eastAsia"/>
          <w:b/>
          <w:bCs/>
          <w:sz w:val="24"/>
          <w:szCs w:val="28"/>
        </w:rPr>
      </w:pPr>
      <w:r w:rsidRPr="00001188">
        <w:rPr>
          <w:rFonts w:hint="eastAsia"/>
          <w:b/>
          <w:bCs/>
          <w:sz w:val="24"/>
          <w:szCs w:val="28"/>
        </w:rPr>
        <w:t>选择题</w:t>
      </w:r>
      <w:r w:rsidR="00396D14" w:rsidRPr="00396D14">
        <w:rPr>
          <w:rFonts w:hint="eastAsia"/>
        </w:rPr>
        <w:t>（10题，每题2分，共计20分）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218"/>
        <w:gridCol w:w="1212"/>
        <w:gridCol w:w="1214"/>
        <w:gridCol w:w="1215"/>
        <w:gridCol w:w="1215"/>
        <w:gridCol w:w="1221"/>
      </w:tblGrid>
      <w:tr w:rsidR="00001188" w14:paraId="1928D695" w14:textId="77777777" w:rsidTr="0063394B">
        <w:trPr>
          <w:trHeight w:val="308"/>
        </w:trPr>
        <w:tc>
          <w:tcPr>
            <w:tcW w:w="1218" w:type="dxa"/>
          </w:tcPr>
          <w:p w14:paraId="6FA13991" w14:textId="470F2AAF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12" w:type="dxa"/>
          </w:tcPr>
          <w:p w14:paraId="172A5A87" w14:textId="00ED2B65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14" w:type="dxa"/>
          </w:tcPr>
          <w:p w14:paraId="4EDFA16B" w14:textId="25A66E33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15" w:type="dxa"/>
          </w:tcPr>
          <w:p w14:paraId="74405E6F" w14:textId="7CDE7051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15" w:type="dxa"/>
          </w:tcPr>
          <w:p w14:paraId="6473BCFC" w14:textId="7C87DE4D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21" w:type="dxa"/>
          </w:tcPr>
          <w:p w14:paraId="472608B5" w14:textId="036836C6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001188" w14:paraId="11E84B2E" w14:textId="77777777" w:rsidTr="0063394B">
        <w:trPr>
          <w:trHeight w:val="301"/>
        </w:trPr>
        <w:tc>
          <w:tcPr>
            <w:tcW w:w="1218" w:type="dxa"/>
          </w:tcPr>
          <w:p w14:paraId="4EBCC8E7" w14:textId="7279DE45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1212" w:type="dxa"/>
          </w:tcPr>
          <w:p w14:paraId="3B74174A" w14:textId="5C55155B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214" w:type="dxa"/>
          </w:tcPr>
          <w:p w14:paraId="6FAE55C2" w14:textId="47211DBF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215" w:type="dxa"/>
          </w:tcPr>
          <w:p w14:paraId="0E1CF88D" w14:textId="5C7F127C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15" w:type="dxa"/>
          </w:tcPr>
          <w:p w14:paraId="0878037B" w14:textId="11F500AE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221" w:type="dxa"/>
          </w:tcPr>
          <w:p w14:paraId="7F2A3961" w14:textId="7F27E0AF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</w:tr>
      <w:tr w:rsidR="00001188" w14:paraId="25B2390E" w14:textId="77777777" w:rsidTr="0063394B">
        <w:trPr>
          <w:trHeight w:val="308"/>
        </w:trPr>
        <w:tc>
          <w:tcPr>
            <w:tcW w:w="1218" w:type="dxa"/>
          </w:tcPr>
          <w:p w14:paraId="1798F0D1" w14:textId="1E1CA116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12" w:type="dxa"/>
          </w:tcPr>
          <w:p w14:paraId="615B31E1" w14:textId="5009F4B7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14" w:type="dxa"/>
          </w:tcPr>
          <w:p w14:paraId="0295682C" w14:textId="28FDDF75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15" w:type="dxa"/>
          </w:tcPr>
          <w:p w14:paraId="38CA14E2" w14:textId="2E725037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15" w:type="dxa"/>
          </w:tcPr>
          <w:p w14:paraId="3B900516" w14:textId="727C171C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21" w:type="dxa"/>
          </w:tcPr>
          <w:p w14:paraId="1F1FE573" w14:textId="230D9D37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:rsidR="00001188" w14:paraId="0045774A" w14:textId="77777777" w:rsidTr="0063394B">
        <w:trPr>
          <w:trHeight w:val="308"/>
        </w:trPr>
        <w:tc>
          <w:tcPr>
            <w:tcW w:w="1218" w:type="dxa"/>
          </w:tcPr>
          <w:p w14:paraId="4143A47A" w14:textId="3CA0D3E1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1212" w:type="dxa"/>
          </w:tcPr>
          <w:p w14:paraId="5B09C6B8" w14:textId="37E392BC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1214" w:type="dxa"/>
          </w:tcPr>
          <w:p w14:paraId="211957FD" w14:textId="30810533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15" w:type="dxa"/>
          </w:tcPr>
          <w:p w14:paraId="645141E6" w14:textId="60B13344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215" w:type="dxa"/>
          </w:tcPr>
          <w:p w14:paraId="1C5A0F37" w14:textId="0908AB52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21" w:type="dxa"/>
          </w:tcPr>
          <w:p w14:paraId="460671B8" w14:textId="2CA126AE" w:rsidR="00001188" w:rsidRDefault="00001188" w:rsidP="00001188">
            <w:pPr>
              <w:pStyle w:val="a9"/>
              <w:ind w:left="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</w:tbl>
    <w:p w14:paraId="55B74845" w14:textId="77777777" w:rsidR="00F74FF8" w:rsidRDefault="00F74FF8" w:rsidP="00F74FF8">
      <w:pPr>
        <w:rPr>
          <w:rFonts w:hint="eastAsia"/>
        </w:rPr>
      </w:pPr>
      <w:r w:rsidRPr="000127A2">
        <w:rPr>
          <w:rFonts w:hint="eastAsia"/>
          <w:b/>
          <w:bCs/>
          <w:sz w:val="24"/>
          <w:szCs w:val="28"/>
        </w:rPr>
        <w:t>二、</w:t>
      </w:r>
      <w:r>
        <w:rPr>
          <w:rFonts w:hint="eastAsia"/>
        </w:rPr>
        <w:t>多选题（每题3分，共15分，少选、多选、错选均不得分）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2"/>
        <w:gridCol w:w="1272"/>
        <w:gridCol w:w="1273"/>
        <w:gridCol w:w="1273"/>
        <w:gridCol w:w="1273"/>
        <w:gridCol w:w="1273"/>
      </w:tblGrid>
      <w:tr w:rsidR="0063394B" w14:paraId="132450EB" w14:textId="77777777" w:rsidTr="0063394B">
        <w:trPr>
          <w:trHeight w:val="285"/>
        </w:trPr>
        <w:tc>
          <w:tcPr>
            <w:tcW w:w="1272" w:type="dxa"/>
          </w:tcPr>
          <w:p w14:paraId="1A69054B" w14:textId="57C5472C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72" w:type="dxa"/>
          </w:tcPr>
          <w:p w14:paraId="49FCE071" w14:textId="735CA03D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3" w:type="dxa"/>
          </w:tcPr>
          <w:p w14:paraId="053B32DC" w14:textId="437C35C0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3" w:type="dxa"/>
          </w:tcPr>
          <w:p w14:paraId="4B1AD34D" w14:textId="0F26EEAE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3" w:type="dxa"/>
          </w:tcPr>
          <w:p w14:paraId="5F28FF59" w14:textId="639F3A36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3" w:type="dxa"/>
          </w:tcPr>
          <w:p w14:paraId="42D8D305" w14:textId="6E8921E0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:rsidR="0063394B" w14:paraId="61F56A05" w14:textId="77777777" w:rsidTr="0063394B">
        <w:trPr>
          <w:trHeight w:val="285"/>
        </w:trPr>
        <w:tc>
          <w:tcPr>
            <w:tcW w:w="1272" w:type="dxa"/>
          </w:tcPr>
          <w:p w14:paraId="734102A3" w14:textId="580FDB4B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1272" w:type="dxa"/>
          </w:tcPr>
          <w:p w14:paraId="200F1B0E" w14:textId="04B52D63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273" w:type="dxa"/>
          </w:tcPr>
          <w:p w14:paraId="7E8DBB07" w14:textId="1D04ED52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273" w:type="dxa"/>
          </w:tcPr>
          <w:p w14:paraId="1E4CFEAB" w14:textId="39750ED2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ABC</w:t>
            </w:r>
          </w:p>
        </w:tc>
        <w:tc>
          <w:tcPr>
            <w:tcW w:w="1273" w:type="dxa"/>
          </w:tcPr>
          <w:p w14:paraId="0AD2BB2B" w14:textId="29031B7A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ABC</w:t>
            </w:r>
          </w:p>
        </w:tc>
        <w:tc>
          <w:tcPr>
            <w:tcW w:w="1273" w:type="dxa"/>
          </w:tcPr>
          <w:p w14:paraId="51631A51" w14:textId="2D1EEF14" w:rsidR="0063394B" w:rsidRDefault="0063394B" w:rsidP="00F74FF8">
            <w:pPr>
              <w:rPr>
                <w:rFonts w:hint="eastAsia"/>
              </w:rPr>
            </w:pPr>
            <w:r>
              <w:rPr>
                <w:rFonts w:hint="eastAsia"/>
              </w:rPr>
              <w:t>ABCD</w:t>
            </w:r>
          </w:p>
        </w:tc>
      </w:tr>
    </w:tbl>
    <w:p w14:paraId="4FA3DF21" w14:textId="6F7EE7C8" w:rsidR="00623E44" w:rsidRDefault="00CE61D7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</w:t>
      </w:r>
      <w:r w:rsidR="00623E44" w:rsidRPr="000127A2">
        <w:rPr>
          <w:rFonts w:hint="eastAsia"/>
          <w:b/>
          <w:bCs/>
          <w:sz w:val="24"/>
          <w:szCs w:val="28"/>
        </w:rPr>
        <w:t>、判断题</w:t>
      </w:r>
      <w:r w:rsidR="00396D14" w:rsidRPr="00396D14">
        <w:rPr>
          <w:rFonts w:hint="eastAsia"/>
        </w:rPr>
        <w:t>（5题，每题1分，共计5分）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</w:tblGrid>
      <w:tr w:rsidR="0063394B" w14:paraId="770AD610" w14:textId="77777777" w:rsidTr="0063394B">
        <w:trPr>
          <w:trHeight w:val="591"/>
        </w:trPr>
        <w:tc>
          <w:tcPr>
            <w:tcW w:w="1177" w:type="dxa"/>
          </w:tcPr>
          <w:p w14:paraId="690A78DA" w14:textId="1B4DCD18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177" w:type="dxa"/>
          </w:tcPr>
          <w:p w14:paraId="51CB26C6" w14:textId="35998DB9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178" w:type="dxa"/>
          </w:tcPr>
          <w:p w14:paraId="799B6320" w14:textId="5EDEBE2F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178" w:type="dxa"/>
          </w:tcPr>
          <w:p w14:paraId="5936C3BA" w14:textId="2232F1F5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178" w:type="dxa"/>
          </w:tcPr>
          <w:p w14:paraId="24FF8F36" w14:textId="17791887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178" w:type="dxa"/>
          </w:tcPr>
          <w:p w14:paraId="7B25DFE2" w14:textId="1BAEA253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5</w:t>
            </w:r>
          </w:p>
        </w:tc>
      </w:tr>
      <w:tr w:rsidR="0063394B" w14:paraId="6D4842C4" w14:textId="77777777" w:rsidTr="0063394B">
        <w:trPr>
          <w:trHeight w:val="591"/>
        </w:trPr>
        <w:tc>
          <w:tcPr>
            <w:tcW w:w="1177" w:type="dxa"/>
          </w:tcPr>
          <w:p w14:paraId="75C3127B" w14:textId="4F20BA57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答案</w:t>
            </w:r>
          </w:p>
        </w:tc>
        <w:tc>
          <w:tcPr>
            <w:tcW w:w="1177" w:type="dxa"/>
          </w:tcPr>
          <w:p w14:paraId="57A8DD76" w14:textId="7985B471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×</w:t>
            </w:r>
          </w:p>
        </w:tc>
        <w:tc>
          <w:tcPr>
            <w:tcW w:w="1178" w:type="dxa"/>
          </w:tcPr>
          <w:p w14:paraId="0444DD8D" w14:textId="6238F99D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×</w:t>
            </w:r>
          </w:p>
        </w:tc>
        <w:tc>
          <w:tcPr>
            <w:tcW w:w="1178" w:type="dxa"/>
          </w:tcPr>
          <w:p w14:paraId="60F409FE" w14:textId="76E57A98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√</w:t>
            </w:r>
          </w:p>
        </w:tc>
        <w:tc>
          <w:tcPr>
            <w:tcW w:w="1178" w:type="dxa"/>
          </w:tcPr>
          <w:p w14:paraId="0D302FB7" w14:textId="6A0D8598" w:rsidR="0063394B" w:rsidRDefault="0063394B"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×</w:t>
            </w:r>
          </w:p>
        </w:tc>
        <w:tc>
          <w:tcPr>
            <w:tcW w:w="1178" w:type="dxa"/>
          </w:tcPr>
          <w:p w14:paraId="0CA33C2D" w14:textId="3F43316D" w:rsidR="0063394B" w:rsidRPr="0063394B" w:rsidRDefault="0063394B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×</w:t>
            </w:r>
          </w:p>
        </w:tc>
      </w:tr>
    </w:tbl>
    <w:p w14:paraId="7DCB61D9" w14:textId="220EF297" w:rsidR="00396D14" w:rsidRPr="00770220" w:rsidRDefault="00CE61D7" w:rsidP="00396D14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24"/>
          <w:szCs w:val="28"/>
        </w:rPr>
        <w:t>四</w:t>
      </w:r>
      <w:r w:rsidR="00623E44" w:rsidRPr="002E7C53">
        <w:rPr>
          <w:rFonts w:hint="eastAsia"/>
          <w:b/>
          <w:bCs/>
          <w:sz w:val="24"/>
          <w:szCs w:val="28"/>
        </w:rPr>
        <w:t>，简答题</w:t>
      </w:r>
      <w:r w:rsidR="00396D14" w:rsidRPr="00396D14">
        <w:rPr>
          <w:rFonts w:hint="eastAsia"/>
        </w:rPr>
        <w:t>（2题，每题10分，</w:t>
      </w:r>
      <w:bookmarkStart w:id="0" w:name="_Hlk198294025"/>
      <w:r w:rsidR="00396D14" w:rsidRPr="00396D14">
        <w:rPr>
          <w:rFonts w:hint="eastAsia"/>
        </w:rPr>
        <w:t>共计20分</w:t>
      </w:r>
      <w:bookmarkEnd w:id="0"/>
      <w:r w:rsidR="00396D14" w:rsidRPr="00396D14">
        <w:rPr>
          <w:rFonts w:hint="eastAsia"/>
        </w:rPr>
        <w:t>）</w:t>
      </w:r>
    </w:p>
    <w:p w14:paraId="13674971" w14:textId="27D94BE1" w:rsidR="00623E44" w:rsidRDefault="00623E44" w:rsidP="00623E44">
      <w:pPr>
        <w:rPr>
          <w:rFonts w:hint="eastAsia"/>
        </w:rPr>
      </w:pPr>
      <w:r w:rsidRPr="00396D14">
        <w:rPr>
          <w:rFonts w:hint="eastAsia"/>
          <w:b/>
          <w:bCs/>
        </w:rPr>
        <w:t>1. 简述心理健康教育在高中教育中的重要性</w:t>
      </w:r>
      <w:r>
        <w:rPr>
          <w:rFonts w:hint="eastAsia"/>
        </w:rPr>
        <w:t>。</w:t>
      </w:r>
      <w:r w:rsidR="00396D14">
        <w:rPr>
          <w:rFonts w:hint="eastAsia"/>
        </w:rPr>
        <w:t>（</w:t>
      </w:r>
      <w:r w:rsidR="00396D14" w:rsidRPr="00396D14">
        <w:rPr>
          <w:rFonts w:hint="eastAsia"/>
        </w:rPr>
        <w:t>共计</w:t>
      </w:r>
      <w:r w:rsidR="00396D14">
        <w:rPr>
          <w:rFonts w:hint="eastAsia"/>
        </w:rPr>
        <w:t>10</w:t>
      </w:r>
      <w:r w:rsidR="00396D14" w:rsidRPr="00396D14">
        <w:rPr>
          <w:rFonts w:hint="eastAsia"/>
        </w:rPr>
        <w:t>分</w:t>
      </w:r>
      <w:r w:rsidR="00396D14">
        <w:rPr>
          <w:rFonts w:hint="eastAsia"/>
        </w:rPr>
        <w:t>）</w:t>
      </w:r>
    </w:p>
    <w:p w14:paraId="7C791FE1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参考答案：</w:t>
      </w:r>
    </w:p>
    <w:p w14:paraId="4DC904E8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 xml:space="preserve"> - 促进学生身心和谐发展：高中阶段学生身心变化剧烈，心理健康教育能帮助学生正确认识自身变化，调节情绪，促进身心协调。例如，帮助学生应对青春期的情绪波动，更好地适应身体发育带来的心理变化。（3分）</w:t>
      </w:r>
    </w:p>
    <w:p w14:paraId="33CE1006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助力学生形成正确的三观：引导学生思考人生目标、价值观和世界观，在面对学业、生活等选择时，做出更符合自身发展和社会价值的判断。如在职业规划教育中，让学生结合自身兴趣、能力和社会需求，探索未来职业方向，树立正确的职业观。（3分）</w:t>
      </w:r>
    </w:p>
    <w:p w14:paraId="0349848F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提升学生抗压能力：高中学习压力大，心理健康教育提供应对压力和挫折的方法，增强学生心理韧性。比如教授放松训练、积极归因等方法，帮助学生在考试失利或学习困难时，保持积极心态。（2分）</w:t>
      </w:r>
    </w:p>
    <w:p w14:paraId="366F1547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预防心理问题：及时发现学生潜在心理问题并干预，避免问题严重化。通过心理健康普查和日常观察，对有心理困扰的学生提供早期支持和辅导。（2分）</w:t>
      </w:r>
    </w:p>
    <w:p w14:paraId="70C6A69E" w14:textId="1C808F48" w:rsidR="00623E44" w:rsidRDefault="00623E44" w:rsidP="00623E44">
      <w:pPr>
        <w:rPr>
          <w:rFonts w:hint="eastAsia"/>
        </w:rPr>
      </w:pPr>
      <w:r w:rsidRPr="00396D14">
        <w:rPr>
          <w:rFonts w:hint="eastAsia"/>
          <w:b/>
          <w:bCs/>
        </w:rPr>
        <w:t>2.简述高中生常见的心理问题及表现（至少列举4种）</w:t>
      </w:r>
      <w:r>
        <w:rPr>
          <w:rFonts w:hint="eastAsia"/>
        </w:rPr>
        <w:t>。</w:t>
      </w:r>
      <w:r w:rsidR="00396D14">
        <w:rPr>
          <w:rFonts w:hint="eastAsia"/>
        </w:rPr>
        <w:t>（</w:t>
      </w:r>
      <w:r w:rsidR="00396D14" w:rsidRPr="00396D14">
        <w:rPr>
          <w:rFonts w:hint="eastAsia"/>
        </w:rPr>
        <w:t>共计</w:t>
      </w:r>
      <w:r w:rsidR="00396D14">
        <w:rPr>
          <w:rFonts w:hint="eastAsia"/>
        </w:rPr>
        <w:t>10</w:t>
      </w:r>
      <w:r w:rsidR="00396D14" w:rsidRPr="00396D14">
        <w:rPr>
          <w:rFonts w:hint="eastAsia"/>
        </w:rPr>
        <w:t>分</w:t>
      </w:r>
      <w:r w:rsidR="00396D14">
        <w:rPr>
          <w:rFonts w:hint="eastAsia"/>
        </w:rPr>
        <w:t>）</w:t>
      </w:r>
      <w:r>
        <w:rPr>
          <w:rFonts w:hint="eastAsia"/>
        </w:rPr>
        <w:t xml:space="preserve">  </w:t>
      </w:r>
    </w:p>
    <w:p w14:paraId="31A6E1DF" w14:textId="77777777" w:rsidR="00396D14" w:rsidRDefault="00396D14" w:rsidP="00396D14">
      <w:pPr>
        <w:rPr>
          <w:rFonts w:hint="eastAsia"/>
        </w:rPr>
      </w:pPr>
      <w:r>
        <w:rPr>
          <w:rFonts w:hint="eastAsia"/>
        </w:rPr>
        <w:t xml:space="preserve">- </w:t>
      </w:r>
      <w:r w:rsidRPr="00396D14">
        <w:rPr>
          <w:rFonts w:hint="eastAsia"/>
          <w:b/>
          <w:bCs/>
        </w:rPr>
        <w:t>学习压力与焦虑</w:t>
      </w:r>
      <w:r>
        <w:rPr>
          <w:rFonts w:hint="eastAsia"/>
        </w:rPr>
        <w:t>：表现为对考试过度紧张，担心成绩不理想，学习时注意力不集中、失眠等。如有的学生临近考试会出现心跳加速、坐立不安，反复检查知识点仍觉得不踏实。</w:t>
      </w:r>
    </w:p>
    <w:p w14:paraId="6A33E873" w14:textId="77777777" w:rsidR="00396D14" w:rsidRDefault="00396D14" w:rsidP="00396D14">
      <w:pPr>
        <w:rPr>
          <w:rFonts w:hint="eastAsia"/>
        </w:rPr>
      </w:pPr>
      <w:r>
        <w:rPr>
          <w:rFonts w:hint="eastAsia"/>
        </w:rPr>
        <w:t>-</w:t>
      </w:r>
      <w:r w:rsidRPr="00396D14">
        <w:rPr>
          <w:rFonts w:hint="eastAsia"/>
          <w:b/>
          <w:bCs/>
        </w:rPr>
        <w:t xml:space="preserve"> 人际交往问题</w:t>
      </w:r>
      <w:r>
        <w:rPr>
          <w:rFonts w:hint="eastAsia"/>
        </w:rPr>
        <w:t>：可能在与同学相处中出现矛盾，难以融入集体，或与父母沟通不畅。像和同学因小事争吵后长期冷战，不愿与父母分享自己的想法等。</w:t>
      </w:r>
    </w:p>
    <w:p w14:paraId="646965B5" w14:textId="77777777" w:rsidR="00396D14" w:rsidRDefault="00396D14" w:rsidP="00396D14">
      <w:pPr>
        <w:rPr>
          <w:rFonts w:hint="eastAsia"/>
        </w:rPr>
      </w:pPr>
      <w:r w:rsidRPr="00396D14">
        <w:rPr>
          <w:rFonts w:hint="eastAsia"/>
          <w:b/>
          <w:bCs/>
        </w:rPr>
        <w:t>- 情绪波动与抑郁</w:t>
      </w:r>
      <w:r>
        <w:rPr>
          <w:rFonts w:hint="eastAsia"/>
        </w:rPr>
        <w:t>：情绪不稳定，易大喜大悲，有时会莫名情绪低落，对事物缺乏兴趣，甚至产生悲观厌世想法。比如原本喜欢的活动也提不起劲，觉得生活没有意义。</w:t>
      </w:r>
    </w:p>
    <w:p w14:paraId="3A6FBA1B" w14:textId="77777777" w:rsidR="00396D14" w:rsidRDefault="00396D14" w:rsidP="00396D14">
      <w:pPr>
        <w:rPr>
          <w:rFonts w:hint="eastAsia"/>
        </w:rPr>
      </w:pPr>
      <w:r w:rsidRPr="00396D14">
        <w:rPr>
          <w:rFonts w:hint="eastAsia"/>
          <w:b/>
          <w:bCs/>
        </w:rPr>
        <w:t>- 自我认知偏差</w:t>
      </w:r>
      <w:r>
        <w:rPr>
          <w:rFonts w:hint="eastAsia"/>
        </w:rPr>
        <w:t>：对自己的能力、外貌等评价过低或过高，缺乏自信或过度自负。如总觉得</w:t>
      </w:r>
      <w:r>
        <w:rPr>
          <w:rFonts w:hint="eastAsia"/>
        </w:rPr>
        <w:lastRenderedPageBreak/>
        <w:t>自己不如别人，不敢尝试新事物；或盲目自大，听不进他人意见。</w:t>
      </w:r>
    </w:p>
    <w:p w14:paraId="706DC6D3" w14:textId="77777777" w:rsidR="00396D14" w:rsidRDefault="00396D14" w:rsidP="00396D14">
      <w:pPr>
        <w:rPr>
          <w:rFonts w:hint="eastAsia"/>
        </w:rPr>
      </w:pPr>
      <w:r>
        <w:rPr>
          <w:rFonts w:hint="eastAsia"/>
        </w:rPr>
        <w:t xml:space="preserve">- </w:t>
      </w:r>
      <w:r w:rsidRPr="00396D14">
        <w:rPr>
          <w:rFonts w:hint="eastAsia"/>
          <w:b/>
          <w:bCs/>
        </w:rPr>
        <w:t>生涯规划迷茫</w:t>
      </w:r>
      <w:r>
        <w:rPr>
          <w:rFonts w:hint="eastAsia"/>
        </w:rPr>
        <w:t>：对未来的大学专业选择、职业方向感到困惑，不知道自己的兴趣和优势所在，缺乏明确的目标和规划。</w:t>
      </w:r>
    </w:p>
    <w:p w14:paraId="650553F8" w14:textId="09C6FB22" w:rsidR="00623E44" w:rsidRPr="00623E44" w:rsidRDefault="00CE61D7" w:rsidP="00396D14">
      <w:pPr>
        <w:rPr>
          <w:rFonts w:hint="eastAsia"/>
        </w:rPr>
      </w:pPr>
      <w:r>
        <w:rPr>
          <w:rFonts w:hint="eastAsia"/>
          <w:b/>
          <w:bCs/>
          <w:sz w:val="24"/>
          <w:szCs w:val="28"/>
        </w:rPr>
        <w:t>五</w:t>
      </w:r>
      <w:r w:rsidR="00623E44" w:rsidRPr="002E7C53">
        <w:rPr>
          <w:rFonts w:hint="eastAsia"/>
          <w:b/>
          <w:bCs/>
          <w:sz w:val="24"/>
          <w:szCs w:val="28"/>
        </w:rPr>
        <w:t>、案例分析题</w:t>
      </w:r>
      <w:r w:rsidR="00396D14" w:rsidRPr="00396D14">
        <w:rPr>
          <w:rFonts w:hint="eastAsia"/>
        </w:rPr>
        <w:t>（共计20分）</w:t>
      </w:r>
    </w:p>
    <w:p w14:paraId="5F22F4ED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1. 分析小李可能存在的心理问题。（10分）</w:t>
      </w:r>
    </w:p>
    <w:p w14:paraId="5B1AFEB7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答案：</w:t>
      </w:r>
    </w:p>
    <w:p w14:paraId="35AA8B6C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学习方面：存在学习压力过大和学习动机降低问题。努力学习却成绩下滑，产生习得性无助，导致对学习失去信心，学习动机降低 。</w:t>
      </w:r>
    </w:p>
    <w:p w14:paraId="6AB37903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情绪方面：处于抑郁情绪状态，因学习和人际问题，情绪低落 。</w:t>
      </w:r>
    </w:p>
    <w:p w14:paraId="02364C93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- 人际交往方面：人际交往能力不足，不能妥善处理与同学矛盾 。</w:t>
      </w:r>
    </w:p>
    <w:p w14:paraId="782446C4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C338" w14:textId="7F6F5B1C" w:rsidR="00623E44" w:rsidRDefault="00623E44" w:rsidP="00623E44">
      <w:pPr>
        <w:rPr>
          <w:rFonts w:hint="eastAsia"/>
        </w:rPr>
      </w:pPr>
      <w:r>
        <w:rPr>
          <w:rFonts w:hint="eastAsia"/>
        </w:rPr>
        <w:t>2. 针对小李的情况，作为心理健康老师，你会采取哪些辅导措施？（</w:t>
      </w:r>
      <w:r w:rsidR="00396D14">
        <w:rPr>
          <w:rFonts w:hint="eastAsia"/>
        </w:rPr>
        <w:t>1</w:t>
      </w:r>
      <w:r>
        <w:rPr>
          <w:rFonts w:hint="eastAsia"/>
        </w:rPr>
        <w:t>0分）</w:t>
      </w:r>
    </w:p>
    <w:p w14:paraId="183D090C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答案：</w:t>
      </w:r>
    </w:p>
    <w:p w14:paraId="27489268" w14:textId="77777777" w:rsidR="00396D14" w:rsidRDefault="00396D14" w:rsidP="00396D14">
      <w:pPr>
        <w:rPr>
          <w:rFonts w:hint="eastAsia"/>
        </w:rPr>
      </w:pPr>
      <w:r w:rsidRPr="00396D14">
        <w:rPr>
          <w:rFonts w:hint="eastAsia"/>
          <w:b/>
          <w:bCs/>
        </w:rPr>
        <w:t>个体辅导</w:t>
      </w:r>
      <w:r>
        <w:rPr>
          <w:rFonts w:hint="eastAsia"/>
        </w:rPr>
        <w:t>：与小李建立信任关系，倾听他的烦恼，给予情感支持。运用认知行为疗法，帮助他调整对学习的不合理认知，如“努力就一定要有好成绩”等观念，引导他认识到学习进步是一个过程。同时，教授他情绪调节方法，如深呼吸、积极的自我暗示等，缓解抑郁情绪。</w:t>
      </w:r>
    </w:p>
    <w:p w14:paraId="262559ED" w14:textId="77777777" w:rsidR="00396D14" w:rsidRDefault="00396D14" w:rsidP="00396D14">
      <w:pPr>
        <w:rPr>
          <w:rFonts w:hint="eastAsia"/>
        </w:rPr>
      </w:pPr>
      <w:r>
        <w:rPr>
          <w:rFonts w:hint="eastAsia"/>
        </w:rPr>
        <w:t>-</w:t>
      </w:r>
      <w:r w:rsidRPr="00396D14">
        <w:rPr>
          <w:rFonts w:hint="eastAsia"/>
          <w:b/>
          <w:bCs/>
        </w:rPr>
        <w:t xml:space="preserve"> 学习辅导</w:t>
      </w:r>
      <w:r>
        <w:rPr>
          <w:rFonts w:hint="eastAsia"/>
        </w:rPr>
        <w:t>：和小李一起分析学习方法是否得当，找出学习中的薄弱环节，制定个性化学习计划。鼓励他将大目标分解为小目标，逐步提升学习信心。还可以推荐一些学习策略和技巧的书籍或课程给他。</w:t>
      </w:r>
    </w:p>
    <w:p w14:paraId="01F7B124" w14:textId="77777777" w:rsidR="00396D14" w:rsidRDefault="00396D14" w:rsidP="00396D14">
      <w:pPr>
        <w:rPr>
          <w:rFonts w:hint="eastAsia"/>
        </w:rPr>
      </w:pPr>
      <w:r>
        <w:rPr>
          <w:rFonts w:hint="eastAsia"/>
        </w:rPr>
        <w:t>-</w:t>
      </w:r>
      <w:r w:rsidRPr="00396D14">
        <w:rPr>
          <w:rFonts w:hint="eastAsia"/>
          <w:b/>
          <w:bCs/>
        </w:rPr>
        <w:t xml:space="preserve"> 人际交往辅导</w:t>
      </w:r>
      <w:r>
        <w:rPr>
          <w:rFonts w:hint="eastAsia"/>
        </w:rPr>
        <w:t>：通过角色扮演、案例分析等方式，帮助小李提高人际交往能力。比如教他如何倾听他人意见、恰当表达自己观点、有效化解矛盾等。也可以建议他参加一些团体活动，在实践中锻炼人际交往能力。</w:t>
      </w:r>
    </w:p>
    <w:p w14:paraId="13C53A2D" w14:textId="165375F7" w:rsidR="00396D14" w:rsidRDefault="00396D14" w:rsidP="00396D14">
      <w:pPr>
        <w:rPr>
          <w:rFonts w:hint="eastAsia"/>
        </w:rPr>
      </w:pPr>
      <w:r>
        <w:rPr>
          <w:rFonts w:hint="eastAsia"/>
        </w:rPr>
        <w:t xml:space="preserve">- </w:t>
      </w:r>
      <w:r w:rsidRPr="00396D14">
        <w:rPr>
          <w:rFonts w:hint="eastAsia"/>
          <w:b/>
          <w:bCs/>
        </w:rPr>
        <w:t>家校合作</w:t>
      </w:r>
      <w:r>
        <w:rPr>
          <w:rFonts w:hint="eastAsia"/>
        </w:rPr>
        <w:t>：与小李的家长沟通，反馈小李的情况，让家长了解他在学习和情绪方面的困扰。指导家长改变教育方式，给予小李更多理解和鼓励，营造和谐的家庭氛围。</w:t>
      </w:r>
    </w:p>
    <w:p w14:paraId="06C44630" w14:textId="222FC195" w:rsidR="00623E44" w:rsidRDefault="00CE61D7">
      <w:pPr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六</w:t>
      </w:r>
      <w:r w:rsidR="00623E44" w:rsidRPr="002E7C53">
        <w:rPr>
          <w:rFonts w:hint="eastAsia"/>
          <w:b/>
          <w:bCs/>
          <w:sz w:val="24"/>
          <w:szCs w:val="28"/>
        </w:rPr>
        <w:t>、论述题</w:t>
      </w:r>
      <w:r w:rsidR="00396D14" w:rsidRPr="00396D14">
        <w:rPr>
          <w:rFonts w:hint="eastAsia"/>
        </w:rPr>
        <w:t>（共计20分）</w:t>
      </w:r>
    </w:p>
    <w:p w14:paraId="22DAB3BD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结合实际，论述如何提高心理健康教育课程的教学效果。</w:t>
      </w:r>
    </w:p>
    <w:p w14:paraId="3B2E1E38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答案：</w:t>
      </w:r>
    </w:p>
    <w:p w14:paraId="734A2BE6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1. 明确教学目标与内容：依据高中生心理发展特点和需求，制定清晰、具体、可操作教学目标 。如针对高一新生适应问题，设定帮助学生适应高中生活、建立良好人际关系目标 。内容紧密围绕目标选取，涵盖学习心理、人际交往、情绪管理等，且确保内容科学、实用、新颖 。</w:t>
      </w:r>
    </w:p>
    <w:p w14:paraId="7F83036C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2. 多样化教学方法：综合运用多种教学方法，激发学生兴趣 。案例教学法引入真实心理案例，小组讨论法组织学生讨论案例、分享观点 。角色扮演法让学生在模拟情境中体验感受，如模拟面试场景锻炼应对压力和沟通能力 。</w:t>
      </w:r>
    </w:p>
    <w:p w14:paraId="60274396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3. 发挥学生主体作用：鼓励学生积极参与课堂，如组织小组活动，让学生自主完成任务、解决问题 。引导学生进行自我探索，像开展“我的优点与不足”主题活动 。</w:t>
      </w:r>
    </w:p>
    <w:p w14:paraId="5D58CD59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4. 加强家校合作：与家长保持密切沟通，定期召开家长会介绍心理健康教育知识和学生在校心理状况 。建立家长微信群，及时交流学生问题 。邀请家长参与学校心理健康教育活动，如亲子心理拓展活动，形成家校教育合力 。</w:t>
      </w:r>
    </w:p>
    <w:p w14:paraId="32CAB2D7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t>5. 提升教师专业素养：心理健康教育教师不断学习心理学专业知识和教育教学理论，参加培训、学术研讨 。定期进行教学反思，总结经验教训，提高教学水平 。如参加心理咨询技能培训，提升辅导学生能力 。</w:t>
      </w:r>
    </w:p>
    <w:p w14:paraId="253B9DFA" w14:textId="77777777" w:rsidR="00623E44" w:rsidRDefault="00623E44" w:rsidP="00623E44">
      <w:pPr>
        <w:rPr>
          <w:rFonts w:hint="eastAsia"/>
        </w:rPr>
      </w:pPr>
      <w:r>
        <w:rPr>
          <w:rFonts w:hint="eastAsia"/>
        </w:rPr>
        <w:lastRenderedPageBreak/>
        <w:t>6. 利用现代教育技术：借助多媒体资源，播放心理影片、动画等辅助教学 。运用在线心理测评工具，了解学生心理状况，为教学提供依据 。</w:t>
      </w:r>
    </w:p>
    <w:p w14:paraId="7B283850" w14:textId="77777777" w:rsidR="00623E44" w:rsidRPr="000127A2" w:rsidRDefault="00623E44" w:rsidP="00623E44">
      <w:pPr>
        <w:rPr>
          <w:rFonts w:hint="eastAsia"/>
        </w:rPr>
      </w:pPr>
    </w:p>
    <w:p w14:paraId="389763C1" w14:textId="77777777" w:rsidR="00623E44" w:rsidRPr="00623E44" w:rsidRDefault="00623E44">
      <w:pPr>
        <w:rPr>
          <w:rFonts w:hint="eastAsia"/>
        </w:rPr>
      </w:pPr>
    </w:p>
    <w:sectPr w:rsidR="00623E44" w:rsidRPr="0062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489D" w14:textId="77777777" w:rsidR="00E929E6" w:rsidRDefault="00E929E6" w:rsidP="00CE61D7">
      <w:pPr>
        <w:rPr>
          <w:rFonts w:hint="eastAsia"/>
        </w:rPr>
      </w:pPr>
      <w:r>
        <w:separator/>
      </w:r>
    </w:p>
  </w:endnote>
  <w:endnote w:type="continuationSeparator" w:id="0">
    <w:p w14:paraId="1623D172" w14:textId="77777777" w:rsidR="00E929E6" w:rsidRDefault="00E929E6" w:rsidP="00CE61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F4B2" w14:textId="77777777" w:rsidR="00E929E6" w:rsidRDefault="00E929E6" w:rsidP="00CE61D7">
      <w:pPr>
        <w:rPr>
          <w:rFonts w:hint="eastAsia"/>
        </w:rPr>
      </w:pPr>
      <w:r>
        <w:separator/>
      </w:r>
    </w:p>
  </w:footnote>
  <w:footnote w:type="continuationSeparator" w:id="0">
    <w:p w14:paraId="2C9F8573" w14:textId="77777777" w:rsidR="00E929E6" w:rsidRDefault="00E929E6" w:rsidP="00CE61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320"/>
    <w:multiLevelType w:val="hybridMultilevel"/>
    <w:tmpl w:val="DA8A6066"/>
    <w:lvl w:ilvl="0" w:tplc="888E3C54">
      <w:start w:val="1"/>
      <w:numFmt w:val="japaneseCounting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860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9E"/>
    <w:rsid w:val="00001188"/>
    <w:rsid w:val="002B1D0B"/>
    <w:rsid w:val="00396D14"/>
    <w:rsid w:val="00623E44"/>
    <w:rsid w:val="0063394B"/>
    <w:rsid w:val="00846558"/>
    <w:rsid w:val="0087485D"/>
    <w:rsid w:val="009632E4"/>
    <w:rsid w:val="00C64D9E"/>
    <w:rsid w:val="00CE61D7"/>
    <w:rsid w:val="00E929E6"/>
    <w:rsid w:val="00F7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2FEBF"/>
  <w15:chartTrackingRefBased/>
  <w15:docId w15:val="{31F7A1BC-619B-4F8C-9796-A6C48EEE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D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D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D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D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D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D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D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D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D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4D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D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D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4D9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01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E61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E61D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E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E6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1120</Words>
  <Characters>1133</Characters>
  <Application>Microsoft Office Word</Application>
  <DocSecurity>0</DocSecurity>
  <Lines>66</Lines>
  <Paragraphs>90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米热克孜 肉孜</dc:creator>
  <cp:keywords/>
  <dc:description/>
  <cp:lastModifiedBy>米热克孜 肉孜</cp:lastModifiedBy>
  <cp:revision>17</cp:revision>
  <dcterms:created xsi:type="dcterms:W3CDTF">2025-05-16T04:10:00Z</dcterms:created>
  <dcterms:modified xsi:type="dcterms:W3CDTF">2025-05-16T05:31:00Z</dcterms:modified>
</cp:coreProperties>
</file>