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0132F">
      <w:pPr>
        <w:jc w:val="center"/>
        <w:textAlignment w:val="center"/>
        <w:rPr>
          <w:rFonts w:hint="eastAsia" w:ascii="黑体" w:hAnsi="黑体" w:eastAsia="黑体" w:cs="黑体"/>
          <w:b/>
          <w:i w:val="0"/>
          <w:color w:val="000000"/>
          <w:sz w:val="30"/>
        </w:rPr>
      </w:pPr>
      <w:r>
        <w:rPr>
          <w:rFonts w:hint="eastAsia" w:ascii="黑体" w:hAnsi="黑体" w:eastAsia="黑体" w:cs="黑体"/>
        </w:rP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12700" cy="12700"/>
                    </a:xfrm>
                    <a:prstGeom prst="rect">
                      <a:avLst/>
                    </a:prstGeom>
                  </pic:spPr>
                </pic:pic>
              </a:graphicData>
            </a:graphic>
          </wp:inline>
        </w:drawing>
      </w:r>
      <w:r>
        <w:rPr>
          <w:rFonts w:hint="eastAsia" w:ascii="黑体" w:hAnsi="黑体" w:eastAsia="黑体" w:cs="黑体"/>
          <w:b/>
          <w:i w:val="0"/>
          <w:color w:val="000000"/>
          <w:sz w:val="30"/>
        </w:rPr>
        <w:t>高考模拟卷</w:t>
      </w:r>
    </w:p>
    <w:p w14:paraId="06F37C73">
      <w:pPr>
        <w:jc w:val="center"/>
        <w:textAlignment w:val="center"/>
        <w:rPr>
          <w:rFonts w:ascii="Calibri" w:hAnsi="Calibri" w:eastAsia="Calibri" w:cs="Calibri"/>
          <w:b w:val="0"/>
          <w:i w:val="0"/>
          <w:color w:val="000000"/>
          <w:sz w:val="21"/>
        </w:rPr>
      </w:pPr>
      <w:r>
        <w:rPr>
          <w:rFonts w:ascii="Calibri" w:hAnsi="Calibri" w:eastAsia="Calibri" w:cs="Calibri"/>
          <w:b w:val="0"/>
          <w:i w:val="0"/>
          <w:color w:val="000000"/>
          <w:sz w:val="21"/>
        </w:rPr>
        <w:t>学校:___________姓名：___________班级：___________考号：___________</w:t>
      </w:r>
    </w:p>
    <w:p w14:paraId="13CD4124">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黑体" w:hAnsi="黑体" w:eastAsia="黑体" w:cs="黑体"/>
          <w:b/>
          <w:i w:val="0"/>
          <w:color w:val="000000"/>
          <w:sz w:val="21"/>
          <w:szCs w:val="21"/>
          <w:lang w:val="en-US" w:eastAsia="zh-CN"/>
        </w:rPr>
      </w:pPr>
      <w:r>
        <w:rPr>
          <w:rFonts w:hint="eastAsia" w:ascii="黑体" w:hAnsi="黑体" w:eastAsia="黑体" w:cs="黑体"/>
          <w:b/>
          <w:i w:val="0"/>
          <w:color w:val="000000"/>
          <w:sz w:val="21"/>
          <w:szCs w:val="21"/>
          <w:lang w:val="en-US" w:eastAsia="zh-CN"/>
        </w:rPr>
        <w:t>可能用到的相对原子质量：H-1  C-12 O-16 S-32  k-19  Ti-48  Ba-137  Ni-59  B- 11  Cl-37.5</w:t>
      </w:r>
    </w:p>
    <w:p w14:paraId="6DAB1E6D">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i w:val="0"/>
          <w:color w:val="000000"/>
          <w:sz w:val="21"/>
          <w:lang w:val="en-US" w:eastAsia="zh-CN"/>
        </w:rPr>
      </w:pPr>
      <w:r>
        <w:rPr>
          <w:rFonts w:ascii="宋体" w:hAnsi="宋体" w:eastAsia="宋体" w:cs="宋体"/>
          <w:b/>
          <w:i w:val="0"/>
          <w:color w:val="000000"/>
          <w:sz w:val="21"/>
        </w:rPr>
        <w:t>一、单选题</w:t>
      </w:r>
      <w:r>
        <w:rPr>
          <w:rFonts w:hint="eastAsia" w:ascii="宋体" w:hAnsi="宋体" w:cs="宋体"/>
          <w:b/>
          <w:i w:val="0"/>
          <w:color w:val="000000"/>
          <w:sz w:val="21"/>
          <w:lang w:eastAsia="zh-CN"/>
        </w:rPr>
        <w:t>（</w:t>
      </w:r>
      <w:r>
        <w:rPr>
          <w:rFonts w:hint="eastAsia" w:ascii="宋体" w:hAnsi="宋体" w:cs="宋体"/>
          <w:b/>
          <w:i w:val="0"/>
          <w:color w:val="000000"/>
          <w:sz w:val="21"/>
          <w:lang w:val="en-US" w:eastAsia="zh-CN"/>
        </w:rPr>
        <w:t>共14小题，每小题3分，共42分）</w:t>
      </w:r>
    </w:p>
    <w:p w14:paraId="597BBCE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1．“高山流水觅知音”。下列中国古乐器中，主要由硅酸盐材料制成的是</w:t>
      </w:r>
    </w:p>
    <w:tbl>
      <w:tblPr>
        <w:tblStyle w:val="4"/>
        <w:tblW w:w="10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03"/>
        <w:gridCol w:w="2403"/>
        <w:gridCol w:w="2813"/>
        <w:gridCol w:w="2579"/>
      </w:tblGrid>
      <w:tr w14:paraId="39D61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207" w:hRule="atLeast"/>
        </w:trPr>
        <w:tc>
          <w:tcPr>
            <w:tcW w:w="240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31E94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866775" cy="1086485"/>
                  <wp:effectExtent l="0" t="0" r="9525" b="5715"/>
                  <wp:docPr id="100003" name="图片 100003" descr="@@@62d2d5dd-06d1-4509-a170-74dae7613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62d2d5dd-06d1-4509-a170-74dae7613aa2"/>
                          <pic:cNvPicPr>
                            <a:picLocks noChangeAspect="1"/>
                          </pic:cNvPicPr>
                        </pic:nvPicPr>
                        <pic:blipFill>
                          <a:blip r:embed="rId11"/>
                          <a:stretch>
                            <a:fillRect/>
                          </a:stretch>
                        </pic:blipFill>
                        <pic:spPr>
                          <a:xfrm>
                            <a:off x="0" y="0"/>
                            <a:ext cx="866775" cy="1086485"/>
                          </a:xfrm>
                          <a:prstGeom prst="rect">
                            <a:avLst/>
                          </a:prstGeom>
                        </pic:spPr>
                      </pic:pic>
                    </a:graphicData>
                  </a:graphic>
                </wp:inline>
              </w:drawing>
            </w:r>
            <w:r>
              <w:rPr>
                <w:rFonts w:ascii="Times New Roman" w:hAnsi="Times New Roman" w:eastAsia="Times New Roman" w:cs="Times New Roman"/>
                <w:kern w:val="0"/>
                <w:sz w:val="24"/>
                <w:szCs w:val="24"/>
              </w:rPr>
              <w:t>  </w:t>
            </w:r>
          </w:p>
        </w:tc>
        <w:tc>
          <w:tcPr>
            <w:tcW w:w="240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1D8E1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685800" cy="1090295"/>
                  <wp:effectExtent l="0" t="0" r="0" b="1905"/>
                  <wp:docPr id="100005" name="图片 100005" descr="@@@d83066de-5cc9-483e-ae8e-a359275d5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d83066de-5cc9-483e-ae8e-a359275d567c"/>
                          <pic:cNvPicPr>
                            <a:picLocks noChangeAspect="1"/>
                          </pic:cNvPicPr>
                        </pic:nvPicPr>
                        <pic:blipFill>
                          <a:blip r:embed="rId12"/>
                          <a:stretch>
                            <a:fillRect/>
                          </a:stretch>
                        </pic:blipFill>
                        <pic:spPr>
                          <a:xfrm>
                            <a:off x="0" y="0"/>
                            <a:ext cx="685800" cy="1090295"/>
                          </a:xfrm>
                          <a:prstGeom prst="rect">
                            <a:avLst/>
                          </a:prstGeom>
                        </pic:spPr>
                      </pic:pic>
                    </a:graphicData>
                  </a:graphic>
                </wp:inline>
              </w:drawing>
            </w:r>
            <w:r>
              <w:rPr>
                <w:rFonts w:ascii="Times New Roman" w:hAnsi="Times New Roman" w:eastAsia="Times New Roman" w:cs="Times New Roman"/>
                <w:kern w:val="0"/>
                <w:sz w:val="24"/>
                <w:szCs w:val="24"/>
              </w:rPr>
              <w:t>  </w:t>
            </w:r>
          </w:p>
        </w:tc>
        <w:tc>
          <w:tcPr>
            <w:tcW w:w="281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A8522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695325" cy="1019175"/>
                  <wp:effectExtent l="0" t="0" r="3175" b="9525"/>
                  <wp:docPr id="100007" name="图片 100007" descr="@@@57767899-fa8f-4ede-a6fd-6fac27e0d8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57767899-fa8f-4ede-a6fd-6fac27e0d8ec"/>
                          <pic:cNvPicPr>
                            <a:picLocks noChangeAspect="1"/>
                          </pic:cNvPicPr>
                        </pic:nvPicPr>
                        <pic:blipFill>
                          <a:blip r:embed="rId13"/>
                          <a:stretch>
                            <a:fillRect/>
                          </a:stretch>
                        </pic:blipFill>
                        <pic:spPr>
                          <a:xfrm>
                            <a:off x="0" y="0"/>
                            <a:ext cx="695325" cy="1019175"/>
                          </a:xfrm>
                          <a:prstGeom prst="rect">
                            <a:avLst/>
                          </a:prstGeom>
                        </pic:spPr>
                      </pic:pic>
                    </a:graphicData>
                  </a:graphic>
                </wp:inline>
              </w:drawing>
            </w:r>
            <w:r>
              <w:rPr>
                <w:rFonts w:ascii="Times New Roman" w:hAnsi="Times New Roman" w:eastAsia="Times New Roman" w:cs="Times New Roman"/>
                <w:kern w:val="0"/>
                <w:sz w:val="24"/>
                <w:szCs w:val="24"/>
              </w:rPr>
              <w:t>  </w:t>
            </w:r>
          </w:p>
        </w:tc>
        <w:tc>
          <w:tcPr>
            <w:tcW w:w="257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CC722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981075" cy="1162050"/>
                  <wp:effectExtent l="0" t="0" r="9525" b="6350"/>
                  <wp:docPr id="100009" name="图片 100009" descr="@@@d5c2e6e6-90a9-46cd-9ac7-985c9137c8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d5c2e6e6-90a9-46cd-9ac7-985c9137c89c"/>
                          <pic:cNvPicPr>
                            <a:picLocks noChangeAspect="1"/>
                          </pic:cNvPicPr>
                        </pic:nvPicPr>
                        <pic:blipFill>
                          <a:blip r:embed="rId14"/>
                          <a:stretch>
                            <a:fillRect/>
                          </a:stretch>
                        </pic:blipFill>
                        <pic:spPr>
                          <a:xfrm>
                            <a:off x="0" y="0"/>
                            <a:ext cx="981075" cy="1162050"/>
                          </a:xfrm>
                          <a:prstGeom prst="rect">
                            <a:avLst/>
                          </a:prstGeom>
                        </pic:spPr>
                      </pic:pic>
                    </a:graphicData>
                  </a:graphic>
                </wp:inline>
              </w:drawing>
            </w:r>
            <w:r>
              <w:rPr>
                <w:rFonts w:ascii="Times New Roman" w:hAnsi="Times New Roman" w:eastAsia="Times New Roman" w:cs="Times New Roman"/>
                <w:kern w:val="0"/>
                <w:sz w:val="24"/>
                <w:szCs w:val="24"/>
              </w:rPr>
              <w:t>  </w:t>
            </w:r>
          </w:p>
        </w:tc>
      </w:tr>
      <w:tr w14:paraId="756CA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05" w:hRule="atLeast"/>
        </w:trPr>
        <w:tc>
          <w:tcPr>
            <w:tcW w:w="240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C99D8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A．九霄环佩木古琴</w:t>
            </w:r>
          </w:p>
        </w:tc>
        <w:tc>
          <w:tcPr>
            <w:tcW w:w="240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315B8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B．裴李岗文化骨笛</w:t>
            </w:r>
          </w:p>
        </w:tc>
        <w:tc>
          <w:tcPr>
            <w:tcW w:w="281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D22B5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C．商朝后期陶埙</w:t>
            </w:r>
          </w:p>
        </w:tc>
        <w:tc>
          <w:tcPr>
            <w:tcW w:w="257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75CC2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D．曾侯乙青铜编钟</w:t>
            </w:r>
          </w:p>
        </w:tc>
      </w:tr>
    </w:tbl>
    <w:p w14:paraId="63854B8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2．下列化学用语表示正确的是</w:t>
      </w:r>
    </w:p>
    <w:p w14:paraId="2B52B73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w:t>
      </w:r>
      <w:r>
        <w:object>
          <v:shape id="_x0000_i1025" o:spt="75" alt="eqIdd612d9a135a7b56db5ea37e4496abe59" type="#_x0000_t75" style="height:15.8pt;width:19.35pt;" o:ole="t" filled="f" o:preferrelative="t" stroked="f" coordsize="21600,21600">
            <v:path/>
            <v:fill on="f" focussize="0,0"/>
            <v:stroke on="f" joinstyle="miter"/>
            <v:imagedata r:id="rId16" o:title="eqIdd612d9a135a7b56db5ea37e4496abe59"/>
            <o:lock v:ext="edit" aspectratio="t"/>
            <w10:wrap type="none"/>
            <w10:anchorlock/>
          </v:shape>
          <o:OLEObject Type="Embed" ProgID="Equation.DSMT4" ShapeID="_x0000_i1025" DrawAspect="Content" ObjectID="_1468075725" r:id="rId15">
            <o:LockedField>false</o:LockedField>
          </o:OLEObject>
        </w:object>
      </w:r>
      <w:r>
        <w:rPr>
          <w:sz w:val="21"/>
        </w:rPr>
        <w:t>分子的空间填充模型：</w:t>
      </w:r>
      <w:r>
        <w:rPr>
          <w:rFonts w:ascii="Times New Roman" w:hAnsi="Times New Roman" w:eastAsia="Times New Roman" w:cs="Times New Roman"/>
          <w:strike w:val="0"/>
          <w:kern w:val="0"/>
          <w:sz w:val="24"/>
          <w:szCs w:val="24"/>
          <w:u w:val="none"/>
        </w:rPr>
        <w:drawing>
          <wp:inline distT="0" distB="0" distL="114300" distR="114300">
            <wp:extent cx="876300" cy="361950"/>
            <wp:effectExtent l="0" t="0" r="0" b="6350"/>
            <wp:docPr id="100011" name="图片 100011" descr="@@@cc44be81-239c-4852-bb74-dd7a84559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cc44be81-239c-4852-bb74-dd7a8455917a"/>
                    <pic:cNvPicPr>
                      <a:picLocks noChangeAspect="1"/>
                    </pic:cNvPicPr>
                  </pic:nvPicPr>
                  <pic:blipFill>
                    <a:blip r:embed="rId17"/>
                    <a:stretch>
                      <a:fillRect/>
                    </a:stretch>
                  </pic:blipFill>
                  <pic:spPr>
                    <a:xfrm>
                      <a:off x="0" y="0"/>
                      <a:ext cx="876300" cy="361950"/>
                    </a:xfrm>
                    <a:prstGeom prst="rect">
                      <a:avLst/>
                    </a:prstGeom>
                  </pic:spPr>
                </pic:pic>
              </a:graphicData>
            </a:graphic>
          </wp:inline>
        </w:drawing>
      </w:r>
    </w:p>
    <w:p w14:paraId="524C54D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B．基态</w:t>
      </w:r>
      <w:r>
        <w:object>
          <v:shape id="_x0000_i1026" o:spt="75" alt="eqId53f76c716b2947251bc5385f9f910aab" type="#_x0000_t75" style="height:14.2pt;width:21.1pt;" o:ole="t" filled="f" o:preferrelative="t" stroked="f" coordsize="21600,21600">
            <v:path/>
            <v:fill on="f" focussize="0,0"/>
            <v:stroke on="f" joinstyle="miter"/>
            <v:imagedata r:id="rId19" o:title="eqId53f76c716b2947251bc5385f9f910aab"/>
            <o:lock v:ext="edit" aspectratio="t"/>
            <w10:wrap type="none"/>
            <w10:anchorlock/>
          </v:shape>
          <o:OLEObject Type="Embed" ProgID="Equation.DSMT4" ShapeID="_x0000_i1026" DrawAspect="Content" ObjectID="_1468075726" r:id="rId18">
            <o:LockedField>false</o:LockedField>
          </o:OLEObject>
        </w:object>
      </w:r>
      <w:r>
        <w:rPr>
          <w:sz w:val="21"/>
        </w:rPr>
        <w:t>的价层电子轨道表示式为：</w:t>
      </w:r>
      <w:r>
        <w:rPr>
          <w:rFonts w:ascii="Times New Roman" w:hAnsi="Times New Roman" w:eastAsia="Times New Roman" w:cs="Times New Roman"/>
          <w:strike w:val="0"/>
          <w:kern w:val="0"/>
          <w:sz w:val="24"/>
          <w:szCs w:val="24"/>
          <w:u w:val="none"/>
        </w:rPr>
        <w:drawing>
          <wp:inline distT="0" distB="0" distL="114300" distR="114300">
            <wp:extent cx="1228725" cy="371475"/>
            <wp:effectExtent l="0" t="0" r="3175" b="9525"/>
            <wp:docPr id="100013" name="图片 100013" descr="@@@9dfa81f3-9bc4-4ab8-b23e-186d6b271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9dfa81f3-9bc4-4ab8-b23e-186d6b2717cd"/>
                    <pic:cNvPicPr>
                      <a:picLocks noChangeAspect="1"/>
                    </pic:cNvPicPr>
                  </pic:nvPicPr>
                  <pic:blipFill>
                    <a:blip r:embed="rId20"/>
                    <a:stretch>
                      <a:fillRect/>
                    </a:stretch>
                  </pic:blipFill>
                  <pic:spPr>
                    <a:xfrm>
                      <a:off x="0" y="0"/>
                      <a:ext cx="1228725" cy="371475"/>
                    </a:xfrm>
                    <a:prstGeom prst="rect">
                      <a:avLst/>
                    </a:prstGeom>
                  </pic:spPr>
                </pic:pic>
              </a:graphicData>
            </a:graphic>
          </wp:inline>
        </w:drawing>
      </w:r>
    </w:p>
    <w:p w14:paraId="5588FA4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w:t>
      </w:r>
      <w:r>
        <w:object>
          <v:shape id="_x0000_i1027" o:spt="75" alt="eqIdf5547e0098754a8e3f31bae5d5bcb4dd" type="#_x0000_t75" style="height:15.6pt;width:14.95pt;" o:ole="t" filled="f" o:preferrelative="t" stroked="f" coordsize="21600,21600">
            <v:path/>
            <v:fill on="f" focussize="0,0"/>
            <v:stroke on="f" joinstyle="miter"/>
            <v:imagedata r:id="rId22" o:title="eqIdf5547e0098754a8e3f31bae5d5bcb4dd"/>
            <o:lock v:ext="edit" aspectratio="t"/>
            <w10:wrap type="none"/>
            <w10:anchorlock/>
          </v:shape>
          <o:OLEObject Type="Embed" ProgID="Equation.DSMT4" ShapeID="_x0000_i1027" DrawAspect="Content" ObjectID="_1468075727" r:id="rId21">
            <o:LockedField>false</o:LockedField>
          </o:OLEObject>
        </w:object>
      </w:r>
      <w:r>
        <w:rPr>
          <w:sz w:val="21"/>
        </w:rPr>
        <w:t>分子中</w:t>
      </w:r>
      <w:r>
        <w:object>
          <v:shape id="_x0000_i1028" o:spt="75" alt="eqId1c0ad7e7853a069537387b5192f73844" type="#_x0000_t75" style="height:9.65pt;width:10.55pt;" o:ole="t" filled="f" o:preferrelative="t" stroked="f" coordsize="21600,21600">
            <v:path/>
            <v:fill on="f" focussize="0,0"/>
            <v:stroke on="f" joinstyle="miter"/>
            <v:imagedata r:id="rId24" o:title="eqId1c0ad7e7853a069537387b5192f73844"/>
            <o:lock v:ext="edit" aspectratio="t"/>
            <w10:wrap type="none"/>
            <w10:anchorlock/>
          </v:shape>
          <o:OLEObject Type="Embed" ProgID="Equation.DSMT4" ShapeID="_x0000_i1028" DrawAspect="Content" ObjectID="_1468075728" r:id="rId23">
            <o:LockedField>false</o:LockedField>
          </o:OLEObject>
        </w:object>
      </w:r>
      <w:r>
        <w:rPr>
          <w:sz w:val="21"/>
        </w:rPr>
        <w:t>键原子轨道电子云图：</w:t>
      </w:r>
      <w:r>
        <w:rPr>
          <w:rFonts w:ascii="Times New Roman" w:hAnsi="Times New Roman" w:eastAsia="Times New Roman" w:cs="Times New Roman"/>
          <w:strike w:val="0"/>
          <w:kern w:val="0"/>
          <w:sz w:val="24"/>
          <w:szCs w:val="24"/>
          <w:u w:val="none"/>
        </w:rPr>
        <w:drawing>
          <wp:inline distT="0" distB="0" distL="114300" distR="114300">
            <wp:extent cx="1066800" cy="381000"/>
            <wp:effectExtent l="0" t="0" r="0" b="0"/>
            <wp:docPr id="100015" name="图片 100015" descr="@@@f841e847-6ab6-48c8-83c0-bf6de62ce4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f841e847-6ab6-48c8-83c0-bf6de62ce41e"/>
                    <pic:cNvPicPr>
                      <a:picLocks noChangeAspect="1"/>
                    </pic:cNvPicPr>
                  </pic:nvPicPr>
                  <pic:blipFill>
                    <a:blip r:embed="rId25"/>
                    <a:stretch>
                      <a:fillRect/>
                    </a:stretch>
                  </pic:blipFill>
                  <pic:spPr>
                    <a:xfrm>
                      <a:off x="0" y="0"/>
                      <a:ext cx="1066800" cy="381000"/>
                    </a:xfrm>
                    <a:prstGeom prst="rect">
                      <a:avLst/>
                    </a:prstGeom>
                  </pic:spPr>
                </pic:pic>
              </a:graphicData>
            </a:graphic>
          </wp:inline>
        </w:drawing>
      </w:r>
    </w:p>
    <w:p w14:paraId="038099D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D．氯化铵的电子式：</w:t>
      </w:r>
      <w:r>
        <w:rPr>
          <w:rFonts w:ascii="Times New Roman" w:hAnsi="Times New Roman" w:eastAsia="Times New Roman" w:cs="Times New Roman"/>
          <w:strike w:val="0"/>
          <w:kern w:val="0"/>
          <w:sz w:val="24"/>
          <w:szCs w:val="24"/>
          <w:u w:val="none"/>
        </w:rPr>
        <w:drawing>
          <wp:inline distT="0" distB="0" distL="114300" distR="114300">
            <wp:extent cx="933450" cy="495300"/>
            <wp:effectExtent l="0" t="0" r="6350" b="0"/>
            <wp:docPr id="100017" name="图片 100017" descr="@@@2edc68e9-0f13-404b-ae3c-da863b71f8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2edc68e9-0f13-404b-ae3c-da863b71f88e"/>
                    <pic:cNvPicPr>
                      <a:picLocks noChangeAspect="1"/>
                    </pic:cNvPicPr>
                  </pic:nvPicPr>
                  <pic:blipFill>
                    <a:blip r:embed="rId26"/>
                    <a:stretch>
                      <a:fillRect/>
                    </a:stretch>
                  </pic:blipFill>
                  <pic:spPr>
                    <a:xfrm>
                      <a:off x="0" y="0"/>
                      <a:ext cx="933450" cy="495300"/>
                    </a:xfrm>
                    <a:prstGeom prst="rect">
                      <a:avLst/>
                    </a:prstGeom>
                  </pic:spPr>
                </pic:pic>
              </a:graphicData>
            </a:graphic>
          </wp:inline>
        </w:drawing>
      </w:r>
    </w:p>
    <w:p w14:paraId="0E0ED6D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3．《Green Chemistry》报道，我国科研工作者发现了一种在低压条件下高效电催化还原CO</w:t>
      </w:r>
      <w:r>
        <w:rPr>
          <w:sz w:val="21"/>
          <w:vertAlign w:val="subscript"/>
        </w:rPr>
        <w:t>2</w:t>
      </w:r>
      <w:r>
        <w:rPr>
          <w:sz w:val="21"/>
        </w:rPr>
        <w:t>的新方法，其总反应为</w:t>
      </w:r>
      <w:r>
        <w:object>
          <v:shape id="_x0000_i1029" o:spt="75" alt="eqIdd5f39363047d8f8e17859e75c82a0acd" type="#_x0000_t75" style="height:33.7pt;width:124.95pt;" o:ole="t" filled="f" o:preferrelative="t" stroked="f" coordsize="21600,21600">
            <v:path/>
            <v:fill on="f" focussize="0,0"/>
            <v:stroke on="f" joinstyle="miter"/>
            <v:imagedata r:id="rId28" o:title="eqIdd5f39363047d8f8e17859e75c82a0acd"/>
            <o:lock v:ext="edit" aspectratio="t"/>
            <w10:wrap type="none"/>
            <w10:anchorlock/>
          </v:shape>
          <o:OLEObject Type="Embed" ProgID="Equation.DSMT4" ShapeID="_x0000_i1029" DrawAspect="Content" ObjectID="_1468075729" r:id="rId27">
            <o:LockedField>false</o:LockedField>
          </o:OLEObject>
        </w:object>
      </w:r>
      <w:r>
        <w:rPr>
          <w:sz w:val="21"/>
        </w:rPr>
        <w:t>。下列相关化学用语和说法正确的是</w:t>
      </w:r>
    </w:p>
    <w:p w14:paraId="2E0D22CE">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A．中子数为20的氯原子：</w:t>
      </w:r>
      <w:r>
        <w:object>
          <v:shape id="_x0000_i1030" o:spt="75" alt="eqIda0eee954f0d7a5af3a6d96f5c935f536" type="#_x0000_t75" style="height:14.8pt;width:21.95pt;" o:ole="t" filled="f" o:preferrelative="t" stroked="f" coordsize="21600,21600">
            <v:path/>
            <v:fill on="f" focussize="0,0"/>
            <v:stroke on="f" joinstyle="miter"/>
            <v:imagedata r:id="rId30" o:title="eqIda0eee954f0d7a5af3a6d96f5c935f536"/>
            <o:lock v:ext="edit" aspectratio="t"/>
            <w10:wrap type="none"/>
            <w10:anchorlock/>
          </v:shape>
          <o:OLEObject Type="Embed" ProgID="Equation.DSMT4" ShapeID="_x0000_i1030" DrawAspect="Content" ObjectID="_1468075730" r:id="rId29">
            <o:LockedField>false</o:LockedField>
          </o:OLEObject>
        </w:object>
      </w:r>
      <w:r>
        <w:rPr>
          <w:sz w:val="21"/>
        </w:rPr>
        <w:tab/>
      </w:r>
      <w:r>
        <w:rPr>
          <w:sz w:val="21"/>
        </w:rPr>
        <w:t>B．Na</w:t>
      </w:r>
      <w:r>
        <w:rPr>
          <w:sz w:val="21"/>
          <w:vertAlign w:val="superscript"/>
        </w:rPr>
        <w:t>+</w:t>
      </w:r>
      <w:r>
        <w:rPr>
          <w:sz w:val="21"/>
        </w:rPr>
        <w:t>的结构示意图：</w:t>
      </w:r>
      <w:r>
        <w:rPr>
          <w:rFonts w:ascii="Times New Roman" w:hAnsi="Times New Roman" w:eastAsia="Times New Roman" w:cs="Times New Roman"/>
          <w:strike w:val="0"/>
          <w:kern w:val="0"/>
          <w:sz w:val="24"/>
          <w:szCs w:val="24"/>
          <w:u w:val="none"/>
        </w:rPr>
        <w:drawing>
          <wp:inline distT="0" distB="0" distL="114300" distR="114300">
            <wp:extent cx="876300" cy="511175"/>
            <wp:effectExtent l="0" t="0" r="0" b="9525"/>
            <wp:docPr id="100019" name="图片 100019" descr="@@@5afb0e4b-2fd6-432e-8515-e6565a0be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5afb0e4b-2fd6-432e-8515-e6565a0be081"/>
                    <pic:cNvPicPr>
                      <a:picLocks noChangeAspect="1"/>
                    </pic:cNvPicPr>
                  </pic:nvPicPr>
                  <pic:blipFill>
                    <a:blip r:embed="rId31"/>
                    <a:stretch>
                      <a:fillRect/>
                    </a:stretch>
                  </pic:blipFill>
                  <pic:spPr>
                    <a:xfrm>
                      <a:off x="0" y="0"/>
                      <a:ext cx="876300" cy="511175"/>
                    </a:xfrm>
                    <a:prstGeom prst="rect">
                      <a:avLst/>
                    </a:prstGeom>
                  </pic:spPr>
                </pic:pic>
              </a:graphicData>
            </a:graphic>
          </wp:inline>
        </w:drawing>
      </w:r>
    </w:p>
    <w:p w14:paraId="28576904">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C．CO</w:t>
      </w:r>
      <w:r>
        <w:rPr>
          <w:sz w:val="21"/>
          <w:vertAlign w:val="subscript"/>
        </w:rPr>
        <w:t>2</w:t>
      </w:r>
      <w:r>
        <w:rPr>
          <w:sz w:val="21"/>
        </w:rPr>
        <w:t>分子中C原子杂化方式：</w:t>
      </w:r>
      <w:r>
        <w:object>
          <v:shape id="_x0000_i1031" o:spt="75" alt="eqId2b76d2b61da089ebba7ec1cfe198adf9" type="#_x0000_t75" style="height:15.8pt;width:15.8pt;" o:ole="t" filled="f" o:preferrelative="t" stroked="f" coordsize="21600,21600">
            <v:path/>
            <v:fill on="f" focussize="0,0"/>
            <v:stroke on="f" joinstyle="miter"/>
            <v:imagedata r:id="rId33" o:title="eqId2b76d2b61da089ebba7ec1cfe198adf9"/>
            <o:lock v:ext="edit" aspectratio="t"/>
            <w10:wrap type="none"/>
            <w10:anchorlock/>
          </v:shape>
          <o:OLEObject Type="Embed" ProgID="Equation.DSMT4" ShapeID="_x0000_i1031" DrawAspect="Content" ObjectID="_1468075731" r:id="rId32">
            <o:LockedField>false</o:LockedField>
          </o:OLEObject>
        </w:object>
      </w:r>
      <w:r>
        <w:rPr>
          <w:sz w:val="21"/>
        </w:rPr>
        <w:tab/>
      </w:r>
      <w:r>
        <w:rPr>
          <w:sz w:val="21"/>
        </w:rPr>
        <w:t>D．NaClO的电子式：</w:t>
      </w:r>
      <w:r>
        <w:rPr>
          <w:rFonts w:ascii="Times New Roman" w:hAnsi="Times New Roman" w:eastAsia="Times New Roman" w:cs="Times New Roman"/>
          <w:strike w:val="0"/>
          <w:kern w:val="0"/>
          <w:sz w:val="24"/>
          <w:szCs w:val="24"/>
          <w:u w:val="none"/>
        </w:rPr>
        <w:drawing>
          <wp:inline distT="0" distB="0" distL="114300" distR="114300">
            <wp:extent cx="1095375" cy="419100"/>
            <wp:effectExtent l="0" t="0" r="0" b="0"/>
            <wp:docPr id="100021" name="图片 100021" descr="@@@679b54f0-bdb6-49c2-a88d-56d3fd97d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679b54f0-bdb6-49c2-a88d-56d3fd97d632"/>
                    <pic:cNvPicPr>
                      <a:picLocks noChangeAspect="1"/>
                    </pic:cNvPicPr>
                  </pic:nvPicPr>
                  <pic:blipFill>
                    <a:blip r:embed="rId34"/>
                    <a:stretch>
                      <a:fillRect/>
                    </a:stretch>
                  </pic:blipFill>
                  <pic:spPr>
                    <a:xfrm>
                      <a:off x="0" y="0"/>
                      <a:ext cx="1095375" cy="419100"/>
                    </a:xfrm>
                    <a:prstGeom prst="rect">
                      <a:avLst/>
                    </a:prstGeom>
                  </pic:spPr>
                </pic:pic>
              </a:graphicData>
            </a:graphic>
          </wp:inline>
        </w:drawing>
      </w:r>
    </w:p>
    <w:p w14:paraId="6BA6368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4．下列图示实验中，操作规范的是</w:t>
      </w:r>
    </w:p>
    <w:tbl>
      <w:tblPr>
        <w:tblStyle w:val="4"/>
        <w:tblW w:w="10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182"/>
        <w:gridCol w:w="3199"/>
        <w:gridCol w:w="2662"/>
        <w:gridCol w:w="2675"/>
      </w:tblGrid>
      <w:tr w14:paraId="6E639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09"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CD554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876300" cy="1019175"/>
                  <wp:effectExtent l="0" t="0" r="0" b="9525"/>
                  <wp:docPr id="100023" name="图片 100023" descr="@@@13f850a0-d928-4f66-bc31-e17f539343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13f850a0-d928-4f66-bc31-e17f539343c5"/>
                          <pic:cNvPicPr>
                            <a:picLocks noChangeAspect="1"/>
                          </pic:cNvPicPr>
                        </pic:nvPicPr>
                        <pic:blipFill>
                          <a:blip r:embed="rId35"/>
                          <a:stretch>
                            <a:fillRect/>
                          </a:stretch>
                        </pic:blipFill>
                        <pic:spPr>
                          <a:xfrm>
                            <a:off x="0" y="0"/>
                            <a:ext cx="876300" cy="1019175"/>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C8518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009650" cy="962025"/>
                  <wp:effectExtent l="0" t="0" r="6350" b="3175"/>
                  <wp:docPr id="100025" name="图片 100025" descr="@@@dff31b65-852e-4742-91a4-a0b717d45d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dff31b65-852e-4742-91a4-a0b717d45d5b"/>
                          <pic:cNvPicPr>
                            <a:picLocks noChangeAspect="1"/>
                          </pic:cNvPicPr>
                        </pic:nvPicPr>
                        <pic:blipFill>
                          <a:blip r:embed="rId36"/>
                          <a:stretch>
                            <a:fillRect/>
                          </a:stretch>
                        </pic:blipFill>
                        <pic:spPr>
                          <a:xfrm>
                            <a:off x="0" y="0"/>
                            <a:ext cx="1009650" cy="962025"/>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CB73B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152525" cy="974725"/>
                  <wp:effectExtent l="0" t="0" r="3175" b="3175"/>
                  <wp:docPr id="100027" name="图片 100027" descr="@@@573f576e-76cf-46c2-9be6-81d47e9567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573f576e-76cf-46c2-9be6-81d47e95679f"/>
                          <pic:cNvPicPr>
                            <a:picLocks noChangeAspect="1"/>
                          </pic:cNvPicPr>
                        </pic:nvPicPr>
                        <pic:blipFill>
                          <a:blip r:embed="rId37"/>
                          <a:stretch>
                            <a:fillRect/>
                          </a:stretch>
                        </pic:blipFill>
                        <pic:spPr>
                          <a:xfrm>
                            <a:off x="0" y="0"/>
                            <a:ext cx="1152525" cy="974725"/>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F2D73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3875" cy="1169035"/>
                  <wp:effectExtent l="0" t="0" r="9525" b="12065"/>
                  <wp:docPr id="100029" name="图片 100029" descr="@@@38e90a6a-f2b7-4e69-89f6-1a61f4a8c5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38e90a6a-f2b7-4e69-89f6-1a61f4a8c5d3"/>
                          <pic:cNvPicPr>
                            <a:picLocks noChangeAspect="1"/>
                          </pic:cNvPicPr>
                        </pic:nvPicPr>
                        <pic:blipFill>
                          <a:blip r:embed="rId38"/>
                          <a:stretch>
                            <a:fillRect/>
                          </a:stretch>
                        </pic:blipFill>
                        <pic:spPr>
                          <a:xfrm>
                            <a:off x="0" y="0"/>
                            <a:ext cx="523875" cy="1169035"/>
                          </a:xfrm>
                          <a:prstGeom prst="rect">
                            <a:avLst/>
                          </a:prstGeom>
                        </pic:spPr>
                      </pic:pic>
                    </a:graphicData>
                  </a:graphic>
                </wp:inline>
              </w:drawing>
            </w:r>
          </w:p>
        </w:tc>
      </w:tr>
      <w:tr w14:paraId="6368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46"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D11C4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A．调控滴定速度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D0B51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B．用</w:t>
            </w:r>
            <w:r>
              <w:object>
                <v:shape id="_x0000_i1032" o:spt="75" alt="eqId1066e53bf79a3cdff7ec2934bd09e272" type="#_x0000_t75" style="height:14.05pt;width:16.7pt;" o:ole="t" filled="f" o:preferrelative="t" stroked="f" coordsize="21600,21600">
                  <v:path/>
                  <v:fill on="f" focussize="0,0"/>
                  <v:stroke on="f" joinstyle="miter"/>
                  <v:imagedata r:id="rId40" o:title="eqId1066e53bf79a3cdff7ec2934bd09e272"/>
                  <o:lock v:ext="edit" aspectratio="t"/>
                  <w10:wrap type="none"/>
                  <w10:anchorlock/>
                </v:shape>
                <o:OLEObject Type="Embed" ProgID="Equation.DSMT4" ShapeID="_x0000_i1032" DrawAspect="Content" ObjectID="_1468075732" r:id="rId39">
                  <o:LockedField>false</o:LockedField>
                </o:OLEObject>
              </w:object>
            </w:r>
            <w:r>
              <w:rPr>
                <w:sz w:val="21"/>
              </w:rPr>
              <w:t>试纸测定溶液</w:t>
            </w:r>
            <w:r>
              <w:object>
                <v:shape id="_x0000_i1033" o:spt="75" alt="eqId1066e53bf79a3cdff7ec2934bd09e272" type="#_x0000_t75" style="height:14.05pt;width:16.7pt;" o:ole="t" filled="f" o:preferrelative="t" stroked="f" coordsize="21600,21600">
                  <v:path/>
                  <v:fill on="f" focussize="0,0"/>
                  <v:stroke on="f" joinstyle="miter"/>
                  <v:imagedata r:id="rId40" o:title="eqId1066e53bf79a3cdff7ec2934bd09e272"/>
                  <o:lock v:ext="edit" aspectratio="t"/>
                  <w10:wrap type="none"/>
                  <w10:anchorlock/>
                </v:shape>
                <o:OLEObject Type="Embed" ProgID="Equation.DSMT4" ShapeID="_x0000_i1033" DrawAspect="Content" ObjectID="_1468075733" r:id="rId4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673EC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C．加热试管中的液体</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3AADE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D．向试管中滴加溶液</w:t>
            </w:r>
          </w:p>
        </w:tc>
      </w:tr>
    </w:tbl>
    <w:p w14:paraId="505ED8A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5．设</w:t>
      </w:r>
      <w:r>
        <w:object>
          <v:shape id="_x0000_i1034" o:spt="75" alt="eqId004d5c84e9636ffab4f1825ea166307d" type="#_x0000_t75" style="height:15.8pt;width:15.8pt;" o:ole="t" filled="f" o:preferrelative="t" stroked="f" coordsize="21600,21600">
            <v:path/>
            <v:fill on="f" focussize="0,0"/>
            <v:stroke on="f" joinstyle="miter"/>
            <v:imagedata r:id="rId43" o:title="eqId004d5c84e9636ffab4f1825ea166307d"/>
            <o:lock v:ext="edit" aspectratio="t"/>
            <w10:wrap type="none"/>
            <w10:anchorlock/>
          </v:shape>
          <o:OLEObject Type="Embed" ProgID="Equation.DSMT4" ShapeID="_x0000_i1034" DrawAspect="Content" ObjectID="_1468075734" r:id="rId42">
            <o:LockedField>false</o:LockedField>
          </o:OLEObject>
        </w:object>
      </w:r>
      <w:r>
        <w:rPr>
          <w:sz w:val="21"/>
        </w:rPr>
        <w:t>为阿伏加德罗常数的值。反应</w:t>
      </w:r>
      <w:r>
        <w:object>
          <v:shape id="_x0000_i1035" o:spt="75" alt="eqIde143e39456351d67457d12cb622b70e0" type="#_x0000_t75" style="height:16.7pt;width:169.8pt;" o:ole="t" filled="f" o:preferrelative="t" stroked="f" coordsize="21600,21600">
            <v:path/>
            <v:fill on="f" focussize="0,0"/>
            <v:stroke on="f" joinstyle="miter"/>
            <v:imagedata r:id="rId45" o:title="eqIde143e39456351d67457d12cb622b70e0"/>
            <o:lock v:ext="edit" aspectratio="t"/>
            <w10:wrap type="none"/>
            <w10:anchorlock/>
          </v:shape>
          <o:OLEObject Type="Embed" ProgID="Equation.DSMT4" ShapeID="_x0000_i1035" DrawAspect="Content" ObjectID="_1468075735" r:id="rId44">
            <o:LockedField>false</o:LockedField>
          </o:OLEObject>
        </w:object>
      </w:r>
      <w:r>
        <w:rPr>
          <w:sz w:val="21"/>
        </w:rPr>
        <w:t>常用于监测</w:t>
      </w:r>
      <w:r>
        <w:object>
          <v:shape id="_x0000_i1036" o:spt="75" alt="eqId3cd6200aa9357b208a994c93c210ff60" type="#_x0000_t75" style="height:14.05pt;width:18.45pt;" o:ole="t" filled="f" o:preferrelative="t" stroked="f" coordsize="21600,21600">
            <v:path/>
            <v:fill on="f" focussize="0,0"/>
            <v:stroke on="f" joinstyle="miter"/>
            <v:imagedata r:id="rId47" o:title="eqId3cd6200aa9357b208a994c93c210ff60"/>
            <o:lock v:ext="edit" aspectratio="t"/>
            <w10:wrap type="none"/>
            <w10:anchorlock/>
          </v:shape>
          <o:OLEObject Type="Embed" ProgID="Equation.DSMT4" ShapeID="_x0000_i1036" DrawAspect="Content" ObjectID="_1468075736" r:id="rId46">
            <o:LockedField>false</o:LockedField>
          </o:OLEObject>
        </w:object>
      </w:r>
      <w:r>
        <w:rPr>
          <w:sz w:val="21"/>
        </w:rPr>
        <w:t>含量是否达到排放标准。下列说法正确的是</w:t>
      </w:r>
    </w:p>
    <w:p w14:paraId="4198A16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A．生成2.33g</w:t>
      </w:r>
      <w:r>
        <w:object>
          <v:shape id="_x0000_i1037" o:spt="75" alt="eqId8ee4ff30fd5c452a8f5d231bea01a793" type="#_x0000_t75" style="height:15.8pt;width:31.65pt;" o:ole="t" filled="f" o:preferrelative="t" stroked="f" coordsize="21600,21600">
            <v:path/>
            <v:fill on="f" focussize="0,0"/>
            <v:stroke on="f" joinstyle="miter"/>
            <v:imagedata r:id="rId49" o:title="eqId8ee4ff30fd5c452a8f5d231bea01a793"/>
            <o:lock v:ext="edit" aspectratio="t"/>
            <w10:wrap type="none"/>
            <w10:anchorlock/>
          </v:shape>
          <o:OLEObject Type="Embed" ProgID="Equation.DSMT4" ShapeID="_x0000_i1037" DrawAspect="Content" ObjectID="_1468075737" r:id="rId48">
            <o:LockedField>false</o:LockedField>
          </o:OLEObject>
        </w:object>
      </w:r>
      <w:r>
        <w:rPr>
          <w:sz w:val="21"/>
        </w:rPr>
        <w:t>沉淀时，转移电子数目为0.04</w:t>
      </w:r>
      <w:r>
        <w:object>
          <v:shape id="_x0000_i1038" o:spt="75" alt="eqId004d5c84e9636ffab4f1825ea166307d" type="#_x0000_t75" style="height:15.8pt;width:15.8pt;" o:ole="t" filled="f" o:preferrelative="t" stroked="f" coordsize="21600,21600">
            <v:path/>
            <v:fill on="f" focussize="0,0"/>
            <v:stroke on="f" joinstyle="miter"/>
            <v:imagedata r:id="rId43" o:title="eqId004d5c84e9636ffab4f1825ea166307d"/>
            <o:lock v:ext="edit" aspectratio="t"/>
            <w10:wrap type="none"/>
            <w10:anchorlock/>
          </v:shape>
          <o:OLEObject Type="Embed" ProgID="Equation.DSMT4" ShapeID="_x0000_i1038" DrawAspect="Content" ObjectID="_1468075738" r:id="rId50">
            <o:LockedField>false</o:LockedField>
          </o:OLEObject>
        </w:object>
      </w:r>
    </w:p>
    <w:p w14:paraId="568856E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B．标准状况下，22.4L</w:t>
      </w:r>
      <w:r>
        <w:object>
          <v:shape id="_x0000_i1039" o:spt="75" alt="eqId3cd6200aa9357b208a994c93c210ff60" type="#_x0000_t75" style="height:14.05pt;width:18.45pt;" o:ole="t" filled="f" o:preferrelative="t" stroked="f" coordsize="21600,21600">
            <v:path/>
            <v:fill on="f" focussize="0,0"/>
            <v:stroke on="f" joinstyle="miter"/>
            <v:imagedata r:id="rId47" o:title="eqId3cd6200aa9357b208a994c93c210ff60"/>
            <o:lock v:ext="edit" aspectratio="t"/>
            <w10:wrap type="none"/>
            <w10:anchorlock/>
          </v:shape>
          <o:OLEObject Type="Embed" ProgID="Equation.DSMT4" ShapeID="_x0000_i1039" DrawAspect="Content" ObjectID="_1468075739" r:id="rId51">
            <o:LockedField>false</o:LockedField>
          </o:OLEObject>
        </w:object>
      </w:r>
      <w:r>
        <w:rPr>
          <w:sz w:val="21"/>
        </w:rPr>
        <w:t>中硫原子的孤电子对数为2</w:t>
      </w:r>
      <w:r>
        <w:object>
          <v:shape id="_x0000_i1040" o:spt="75" alt="eqId004d5c84e9636ffab4f1825ea166307d" type="#_x0000_t75" style="height:15.8pt;width:15.8pt;" o:ole="t" filled="f" o:preferrelative="t" stroked="f" coordsize="21600,21600">
            <v:path/>
            <v:fill on="f" focussize="0,0"/>
            <v:stroke on="f" joinstyle="miter"/>
            <v:imagedata r:id="rId43" o:title="eqId004d5c84e9636ffab4f1825ea166307d"/>
            <o:lock v:ext="edit" aspectratio="t"/>
            <w10:wrap type="none"/>
            <w10:anchorlock/>
          </v:shape>
          <o:OLEObject Type="Embed" ProgID="Equation.DSMT4" ShapeID="_x0000_i1040" DrawAspect="Content" ObjectID="_1468075740" r:id="rId52">
            <o:LockedField>false</o:LockedField>
          </o:OLEObject>
        </w:object>
      </w:r>
    </w:p>
    <w:p w14:paraId="5D4D9F4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C．25℃时，</w:t>
      </w:r>
      <w:r>
        <w:object>
          <v:shape id="_x0000_i1041" o:spt="75" alt="eqId81cad963b632adde16f260e5df760ccb" type="#_x0000_t75" style="height:14.05pt;width:29.9pt;" o:ole="t" filled="f" o:preferrelative="t" stroked="f" coordsize="21600,21600">
            <v:path/>
            <v:fill on="f" focussize="0,0"/>
            <v:stroke on="f" joinstyle="miter"/>
            <v:imagedata r:id="rId54" o:title="eqId81cad963b632adde16f260e5df760ccb"/>
            <o:lock v:ext="edit" aspectratio="t"/>
            <w10:wrap type="none"/>
            <w10:anchorlock/>
          </v:shape>
          <o:OLEObject Type="Embed" ProgID="Equation.DSMT4" ShapeID="_x0000_i1041" DrawAspect="Content" ObjectID="_1468075741" r:id="rId53">
            <o:LockedField>false</o:LockedField>
          </o:OLEObject>
        </w:object>
      </w:r>
      <w:r>
        <w:rPr>
          <w:sz w:val="21"/>
        </w:rPr>
        <w:t>的HCl溶液中含有</w:t>
      </w:r>
      <w:r>
        <w:object>
          <v:shape id="_x0000_i1042" o:spt="75" alt="eqIda8b6ede55013761f0df50ef4854cb9d4" type="#_x0000_t75" style="height:13pt;width:14.95pt;" o:ole="t" filled="f" o:preferrelative="t" stroked="f" coordsize="21600,21600">
            <v:path/>
            <v:fill on="f" focussize="0,0"/>
            <v:stroke on="f" joinstyle="miter"/>
            <v:imagedata r:id="rId56" o:title="eqIda8b6ede55013761f0df50ef4854cb9d4"/>
            <o:lock v:ext="edit" aspectratio="t"/>
            <w10:wrap type="none"/>
            <w10:anchorlock/>
          </v:shape>
          <o:OLEObject Type="Embed" ProgID="Equation.DSMT4" ShapeID="_x0000_i1042" DrawAspect="Content" ObjectID="_1468075742" r:id="rId55">
            <o:LockedField>false</o:LockedField>
          </o:OLEObject>
        </w:object>
      </w:r>
      <w:r>
        <w:rPr>
          <w:sz w:val="21"/>
        </w:rPr>
        <w:t>的数目为0.1</w:t>
      </w:r>
      <w:r>
        <w:object>
          <v:shape id="_x0000_i1043" o:spt="75" alt="eqId004d5c84e9636ffab4f1825ea166307d" type="#_x0000_t75" style="height:15.8pt;width:15.8pt;" o:ole="t" filled="f" o:preferrelative="t" stroked="f" coordsize="21600,21600">
            <v:path/>
            <v:fill on="f" focussize="0,0"/>
            <v:stroke on="f" joinstyle="miter"/>
            <v:imagedata r:id="rId43" o:title="eqId004d5c84e9636ffab4f1825ea166307d"/>
            <o:lock v:ext="edit" aspectratio="t"/>
            <w10:wrap type="none"/>
            <w10:anchorlock/>
          </v:shape>
          <o:OLEObject Type="Embed" ProgID="Equation.DSMT4" ShapeID="_x0000_i1043" DrawAspect="Content" ObjectID="_1468075743" r:id="rId57">
            <o:LockedField>false</o:LockedField>
          </o:OLEObject>
        </w:object>
      </w:r>
    </w:p>
    <w:p w14:paraId="488E0BE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D．</w:t>
      </w:r>
      <w:r>
        <w:object>
          <v:shape id="_x0000_i1044" o:spt="75" alt="eqId9c38c6b842b451f57d81f9f8dd320e4c" type="#_x0000_t75" style="height:16.2pt;width:26.4pt;" o:ole="t" filled="f" o:preferrelative="t" stroked="f" coordsize="21600,21600">
            <v:path/>
            <v:fill on="f" focussize="0,0"/>
            <v:stroke on="f" joinstyle="miter"/>
            <v:imagedata r:id="rId59" o:title="eqId9c38c6b842b451f57d81f9f8dd320e4c"/>
            <o:lock v:ext="edit" aspectratio="t"/>
            <w10:wrap type="none"/>
            <w10:anchorlock/>
          </v:shape>
          <o:OLEObject Type="Embed" ProgID="Equation.DSMT4" ShapeID="_x0000_i1044" DrawAspect="Content" ObjectID="_1468075744" r:id="rId58">
            <o:LockedField>false</o:LockedField>
          </o:OLEObject>
        </w:object>
      </w:r>
      <w:r>
        <w:rPr>
          <w:sz w:val="21"/>
        </w:rPr>
        <w:t>晶体和</w:t>
      </w:r>
      <w:r>
        <w:object>
          <v:shape id="_x0000_i1045" o:spt="75" alt="eqId6e9b0547b553bc0c6d94299341006c14" type="#_x0000_t75" style="height:15.65pt;width:22.85pt;" o:ole="t" filled="f" o:preferrelative="t" stroked="f" coordsize="21600,21600">
            <v:path/>
            <v:fill on="f" focussize="0,0"/>
            <v:stroke on="f" joinstyle="miter"/>
            <v:imagedata r:id="rId61" o:title="eqId6e9b0547b553bc0c6d94299341006c14"/>
            <o:lock v:ext="edit" aspectratio="t"/>
            <w10:wrap type="none"/>
            <w10:anchorlock/>
          </v:shape>
          <o:OLEObject Type="Embed" ProgID="Equation.DSMT4" ShapeID="_x0000_i1045" DrawAspect="Content" ObjectID="_1468075745" r:id="rId60">
            <o:LockedField>false</o:LockedField>
          </o:OLEObject>
        </w:object>
      </w:r>
      <w:r>
        <w:rPr>
          <w:sz w:val="21"/>
        </w:rPr>
        <w:t>晶体混合物共1 mol，则极性键数目为2</w:t>
      </w:r>
      <w:r>
        <w:object>
          <v:shape id="_x0000_i1046" o:spt="75" alt="eqId004d5c84e9636ffab4f1825ea166307d" type="#_x0000_t75" style="height:15.8pt;width:15.8pt;" o:ole="t" filled="f" o:preferrelative="t" stroked="f" coordsize="21600,21600">
            <v:path/>
            <v:fill on="f" focussize="0,0"/>
            <v:stroke on="f" joinstyle="miter"/>
            <v:imagedata r:id="rId43" o:title="eqId004d5c84e9636ffab4f1825ea166307d"/>
            <o:lock v:ext="edit" aspectratio="t"/>
            <w10:wrap type="none"/>
            <w10:anchorlock/>
          </v:shape>
          <o:OLEObject Type="Embed" ProgID="Equation.DSMT4" ShapeID="_x0000_i1046" DrawAspect="Content" ObjectID="_1468075746" r:id="rId62">
            <o:LockedField>false</o:LockedField>
          </o:OLEObject>
        </w:object>
      </w:r>
    </w:p>
    <w:p w14:paraId="7C4229C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6．为达到下列实验目的，操作方法合理的是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4851"/>
        <w:gridCol w:w="4233"/>
      </w:tblGrid>
      <w:tr w14:paraId="4391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67F5C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88FF4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实验目的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C2F2A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操作方法</w:t>
            </w:r>
          </w:p>
        </w:tc>
      </w:tr>
      <w:tr w14:paraId="16C8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36"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148D6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A194D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从含有</w:t>
            </w:r>
            <w:r>
              <w:object>
                <v:shape id="_x0000_i1047" o:spt="75" alt="eqId7c1e6f69e28b8e3f0dbf9b70773a0f86" type="#_x0000_t75" style="height:21.05pt;width:10.55pt;" o:ole="t" filled="f" o:preferrelative="t" stroked="f" coordsize="21600,21600">
                  <v:path/>
                  <v:fill on="f" focussize="0,0"/>
                  <v:stroke on="f" joinstyle="miter"/>
                  <v:imagedata r:id="rId64" o:title="eqId7c1e6f69e28b8e3f0dbf9b70773a0f86"/>
                  <o:lock v:ext="edit" aspectratio="t"/>
                  <w10:wrap type="none"/>
                  <w10:anchorlock/>
                </v:shape>
                <o:OLEObject Type="Embed" ProgID="Equation.DSMT4" ShapeID="_x0000_i1047" DrawAspect="Content" ObjectID="_1468075747" r:id="rId63">
                  <o:LockedField>false</o:LockedField>
                </o:OLEObject>
              </w:object>
            </w:r>
            <w:r>
              <w:rPr>
                <w:sz w:val="21"/>
              </w:rPr>
              <w:t>的NaCl固体中提取</w:t>
            </w:r>
            <w:r>
              <w:object>
                <v:shape id="_x0000_i1048" o:spt="75" alt="eqId7c1e6f69e28b8e3f0dbf9b70773a0f86" type="#_x0000_t75" style="height:21.05pt;width:10.55pt;" o:ole="t" filled="f" o:preferrelative="t" stroked="f" coordsize="21600,21600">
                  <v:path/>
                  <v:fill on="f" focussize="0,0"/>
                  <v:stroke on="f" joinstyle="miter"/>
                  <v:imagedata r:id="rId64" o:title="eqId7c1e6f69e28b8e3f0dbf9b70773a0f86"/>
                  <o:lock v:ext="edit" aspectratio="t"/>
                  <w10:wrap type="none"/>
                  <w10:anchorlock/>
                </v:shape>
                <o:OLEObject Type="Embed" ProgID="Equation.DSMT4" ShapeID="_x0000_i1048" DrawAspect="Content" ObjectID="_1468075748" r:id="rId6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018FA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用CCl</w:t>
            </w:r>
            <w:r>
              <w:rPr>
                <w:sz w:val="21"/>
                <w:vertAlign w:val="subscript"/>
              </w:rPr>
              <w:t>4</w:t>
            </w:r>
            <w:r>
              <w:rPr>
                <w:sz w:val="21"/>
              </w:rPr>
              <w:t>溶解、萃取、分液</w:t>
            </w:r>
          </w:p>
        </w:tc>
      </w:tr>
      <w:tr w14:paraId="7BADE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86510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14890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提纯实验室制备的乙酸乙酯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6539A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依次用</w:t>
            </w:r>
            <w:r>
              <w:object>
                <v:shape id="_x0000_i1049" o:spt="75" alt="eqIdce93086f0133444d40743d654cba1c55" type="#_x0000_t75" style="height:11.75pt;width:31.65pt;" o:ole="t" filled="f" o:preferrelative="t" stroked="f" coordsize="21600,21600">
                  <v:path/>
                  <v:fill on="f" focussize="0,0"/>
                  <v:stroke on="f" joinstyle="miter"/>
                  <v:imagedata r:id="rId67" o:title="eqIdce93086f0133444d40743d654cba1c55"/>
                  <o:lock v:ext="edit" aspectratio="t"/>
                  <w10:wrap type="none"/>
                  <w10:anchorlock/>
                </v:shape>
                <o:OLEObject Type="Embed" ProgID="Equation.DSMT4" ShapeID="_x0000_i1049" DrawAspect="Content" ObjectID="_1468075749" r:id="rId66">
                  <o:LockedField>false</o:LockedField>
                </o:OLEObject>
              </w:object>
            </w:r>
            <w:r>
              <w:rPr>
                <w:sz w:val="21"/>
              </w:rPr>
              <w:t>溶液洗涤、水洗、分液、干燥</w:t>
            </w:r>
          </w:p>
        </w:tc>
      </w:tr>
      <w:tr w14:paraId="7BCD8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36"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A455B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17886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用</w:t>
            </w:r>
            <w:r>
              <w:object>
                <v:shape id="_x0000_i1050" o:spt="75" alt="eqIdce93086f0133444d40743d654cba1c55" type="#_x0000_t75" style="height:11.75pt;width:31.65pt;" o:ole="t" filled="f" o:preferrelative="t" stroked="f" coordsize="21600,21600">
                  <v:path/>
                  <v:fill on="f" focussize="0,0"/>
                  <v:stroke on="f" joinstyle="miter"/>
                  <v:imagedata r:id="rId67" o:title="eqIdce93086f0133444d40743d654cba1c55"/>
                  <o:lock v:ext="edit" aspectratio="t"/>
                  <w10:wrap type="none"/>
                  <w10:anchorlock/>
                </v:shape>
                <o:OLEObject Type="Embed" ProgID="Equation.DSMT4" ShapeID="_x0000_i1050" DrawAspect="Content" ObjectID="_1468075750" r:id="rId68">
                  <o:LockedField>false</o:LockedField>
                </o:OLEObject>
              </w:object>
            </w:r>
            <w:r>
              <w:rPr>
                <w:sz w:val="21"/>
              </w:rPr>
              <w:t>标准溶液滴定未知浓度的</w:t>
            </w:r>
            <w:r>
              <w:object>
                <v:shape id="_x0000_i1051" o:spt="75" alt="eqId710cba6e15521c742c3b2535eadd19ba" type="#_x0000_t75" style="height:16.35pt;width:51.9pt;" o:ole="t" filled="f" o:preferrelative="t" stroked="f" coordsize="21600,21600">
                  <v:path/>
                  <v:fill on="f" focussize="0,0"/>
                  <v:stroke on="f" joinstyle="miter"/>
                  <v:imagedata r:id="rId70" o:title="eqId710cba6e15521c742c3b2535eadd19ba"/>
                  <o:lock v:ext="edit" aspectratio="t"/>
                  <w10:wrap type="none"/>
                  <w10:anchorlock/>
                </v:shape>
                <o:OLEObject Type="Embed" ProgID="Equation.DSMT4" ShapeID="_x0000_i1051" DrawAspect="Content" ObjectID="_1468075751" r:id="rId69">
                  <o:LockedField>false</o:LockedField>
                </o:OLEObject>
              </w:object>
            </w:r>
            <w:r>
              <w:rPr>
                <w:sz w:val="21"/>
              </w:rPr>
              <w:t>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ED235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用甲基橙作指示剂进行滴定</w:t>
            </w:r>
          </w:p>
        </w:tc>
      </w:tr>
      <w:tr w14:paraId="525FA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2"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3F700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E8B17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从明矾过饱和溶液中快速析出晶体</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C4175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用玻璃棒摩擦烧杯内壁</w:t>
            </w:r>
          </w:p>
        </w:tc>
      </w:tr>
    </w:tbl>
    <w:p w14:paraId="38B6345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7．下列反应得到相同的产物，相关叙述错误的是</w:t>
      </w:r>
    </w:p>
    <w:p w14:paraId="0CDBF36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019300" cy="428625"/>
            <wp:effectExtent l="0" t="0" r="0" b="3175"/>
            <wp:docPr id="100031" name="图片 100031" descr="@@@67994844-41a1-4ffd-85bb-67b41ea715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67994844-41a1-4ffd-85bb-67b41ea715e8"/>
                    <pic:cNvPicPr>
                      <a:picLocks noChangeAspect="1"/>
                    </pic:cNvPicPr>
                  </pic:nvPicPr>
                  <pic:blipFill>
                    <a:blip r:embed="rId71"/>
                    <a:stretch>
                      <a:fillRect/>
                    </a:stretch>
                  </pic:blipFill>
                  <pic:spPr>
                    <a:xfrm>
                      <a:off x="0" y="0"/>
                      <a:ext cx="2019300" cy="428625"/>
                    </a:xfrm>
                    <a:prstGeom prst="rect">
                      <a:avLst/>
                    </a:prstGeom>
                  </pic:spPr>
                </pic:pic>
              </a:graphicData>
            </a:graphic>
          </wp:inline>
        </w:drawing>
      </w:r>
      <w:r>
        <w:rPr>
          <w:rFonts w:ascii="Times New Roman" w:hAnsi="Times New Roman" w:eastAsia="Times New Roman" w:cs="Times New Roman"/>
          <w:kern w:val="0"/>
          <w:sz w:val="24"/>
          <w:szCs w:val="24"/>
        </w:rPr>
        <w:t>  </w:t>
      </w:r>
      <w:r>
        <w:rPr>
          <w:rFonts w:ascii="Times New Roman" w:hAnsi="Times New Roman" w:eastAsia="Times New Roman" w:cs="Times New Roman"/>
          <w:strike w:val="0"/>
          <w:kern w:val="0"/>
          <w:sz w:val="24"/>
          <w:szCs w:val="24"/>
          <w:u w:val="none"/>
        </w:rPr>
        <w:drawing>
          <wp:inline distT="0" distB="0" distL="114300" distR="114300">
            <wp:extent cx="2076450" cy="419100"/>
            <wp:effectExtent l="0" t="0" r="6350" b="0"/>
            <wp:docPr id="100033" name="图片 100033" descr="@@@c7382b8a-6ec3-424b-9f1b-6584b4a72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c7382b8a-6ec3-424b-9f1b-6584b4a72e94"/>
                    <pic:cNvPicPr>
                      <a:picLocks noChangeAspect="1"/>
                    </pic:cNvPicPr>
                  </pic:nvPicPr>
                  <pic:blipFill>
                    <a:blip r:embed="rId72"/>
                    <a:stretch>
                      <a:fillRect/>
                    </a:stretch>
                  </pic:blipFill>
                  <pic:spPr>
                    <a:xfrm>
                      <a:off x="0" y="0"/>
                      <a:ext cx="2076450" cy="419100"/>
                    </a:xfrm>
                    <a:prstGeom prst="rect">
                      <a:avLst/>
                    </a:prstGeom>
                  </pic:spPr>
                </pic:pic>
              </a:graphicData>
            </a:graphic>
          </wp:inline>
        </w:drawing>
      </w:r>
      <w:r>
        <w:rPr>
          <w:rFonts w:ascii="Times New Roman" w:hAnsi="Times New Roman" w:eastAsia="Times New Roman" w:cs="Times New Roman"/>
          <w:kern w:val="0"/>
          <w:sz w:val="24"/>
          <w:szCs w:val="24"/>
        </w:rPr>
        <w:t>    </w:t>
      </w:r>
    </w:p>
    <w:p w14:paraId="0DD98777">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A．①的反应类型为取代反应</w:t>
      </w:r>
      <w:r>
        <w:rPr>
          <w:sz w:val="21"/>
        </w:rPr>
        <w:tab/>
      </w:r>
      <w:r>
        <w:rPr>
          <w:sz w:val="21"/>
        </w:rPr>
        <w:t>B．反应②是合成酯的方法之一</w:t>
      </w:r>
    </w:p>
    <w:p w14:paraId="3D3D74F5">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C．产物分子中所有碳原子共平面</w:t>
      </w:r>
      <w:r>
        <w:rPr>
          <w:sz w:val="21"/>
        </w:rPr>
        <w:tab/>
      </w:r>
      <w:r>
        <w:rPr>
          <w:sz w:val="21"/>
        </w:rPr>
        <w:t>D．产物的化学名称是乙酸异丙酯</w:t>
      </w:r>
    </w:p>
    <w:p w14:paraId="41FCCC1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8．侯氏制碱法工艺流程中的主反应为</w:t>
      </w:r>
      <w:r>
        <w:object>
          <v:shape id="_x0000_i1052" o:spt="75" alt="eqId316fd1af000f9e479d66a47bd06945c6" type="#_x0000_t75" style="height:16pt;width:175.1pt;" o:ole="t" filled="f" o:preferrelative="t" stroked="f" coordsize="21600,21600">
            <v:path/>
            <v:fill on="f" focussize="0,0"/>
            <v:stroke on="f" joinstyle="miter"/>
            <v:imagedata r:id="rId74" o:title="eqId316fd1af000f9e479d66a47bd06945c6"/>
            <o:lock v:ext="edit" aspectratio="t"/>
            <w10:wrap type="none"/>
            <w10:anchorlock/>
          </v:shape>
          <o:OLEObject Type="Embed" ProgID="Equation.DSMT4" ShapeID="_x0000_i1052" DrawAspect="Content" ObjectID="_1468075752" r:id="rId73">
            <o:LockedField>false</o:LockedField>
          </o:OLEObject>
        </w:object>
      </w:r>
      <w:r>
        <w:rPr>
          <w:sz w:val="21"/>
        </w:rPr>
        <w:t>，其中W、X、Y、Z、Q、R分别代表相关化学元素。下列说法正确的是</w:t>
      </w:r>
    </w:p>
    <w:p w14:paraId="1DB81513">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A．原子半径：</w:t>
      </w:r>
      <w:r>
        <w:object>
          <v:shape id="_x0000_i1053" o:spt="75" alt="eqId84efae0c70a460ceec062bce407ac5dd" type="#_x0000_t75" style="height:11.55pt;width:40.4pt;" o:ole="t" filled="f" o:preferrelative="t" stroked="f" coordsize="21600,21600">
            <v:path/>
            <v:fill on="f" focussize="0,0"/>
            <v:stroke on="f" joinstyle="miter"/>
            <v:imagedata r:id="rId76" o:title="eqId84efae0c70a460ceec062bce407ac5dd"/>
            <o:lock v:ext="edit" aspectratio="t"/>
            <w10:wrap type="none"/>
            <w10:anchorlock/>
          </v:shape>
          <o:OLEObject Type="Embed" ProgID="Equation.DSMT4" ShapeID="_x0000_i1053" DrawAspect="Content" ObjectID="_1468075753" r:id="rId75">
            <o:LockedField>false</o:LockedField>
          </o:OLEObject>
        </w:object>
      </w:r>
      <w:r>
        <w:rPr>
          <w:sz w:val="21"/>
        </w:rPr>
        <w:tab/>
      </w:r>
      <w:r>
        <w:rPr>
          <w:sz w:val="21"/>
        </w:rPr>
        <w:t>B．第一电离能：</w:t>
      </w:r>
      <w:r>
        <w:object>
          <v:shape id="_x0000_i1054" o:spt="75" alt="eqId34931f04429d7777b40702f0389d65d3" type="#_x0000_t75" style="height:11.15pt;width:46.6pt;" o:ole="t" filled="f" o:preferrelative="t" stroked="f" coordsize="21600,21600">
            <v:path/>
            <v:fill on="f" focussize="0,0"/>
            <v:stroke on="f" joinstyle="miter"/>
            <v:imagedata r:id="rId78" o:title="eqId34931f04429d7777b40702f0389d65d3"/>
            <o:lock v:ext="edit" aspectratio="t"/>
            <w10:wrap type="none"/>
            <w10:anchorlock/>
          </v:shape>
          <o:OLEObject Type="Embed" ProgID="Equation.DSMT4" ShapeID="_x0000_i1054" DrawAspect="Content" ObjectID="_1468075754" r:id="rId77">
            <o:LockedField>false</o:LockedField>
          </o:OLEObject>
        </w:object>
      </w:r>
    </w:p>
    <w:p w14:paraId="7A9306EF">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C．单质沸点：</w:t>
      </w:r>
      <w:r>
        <w:object>
          <v:shape id="_x0000_i1055" o:spt="75" alt="eqId6972723a013b991eaa9ff700895cc388" type="#_x0000_t75" style="height:14.55pt;width:36.05pt;" o:ole="t" filled="f" o:preferrelative="t" stroked="f" coordsize="21600,21600">
            <v:path/>
            <v:fill on="f" focussize="0,0"/>
            <v:stroke on="f" joinstyle="miter"/>
            <v:imagedata r:id="rId80" o:title="eqId6972723a013b991eaa9ff700895cc388"/>
            <o:lock v:ext="edit" aspectratio="t"/>
            <w10:wrap type="none"/>
            <w10:anchorlock/>
          </v:shape>
          <o:OLEObject Type="Embed" ProgID="Equation.DSMT4" ShapeID="_x0000_i1055" DrawAspect="Content" ObjectID="_1468075755" r:id="rId79">
            <o:LockedField>false</o:LockedField>
          </o:OLEObject>
        </w:object>
      </w:r>
      <w:r>
        <w:rPr>
          <w:sz w:val="21"/>
        </w:rPr>
        <w:tab/>
      </w:r>
      <w:r>
        <w:rPr>
          <w:sz w:val="21"/>
        </w:rPr>
        <w:t>D．电负性：</w:t>
      </w:r>
      <w:r>
        <w:object>
          <v:shape id="_x0000_i1056" o:spt="75" alt="eqIdfa2b8e9fa5cd9dce9d124cdd08b88ea2" type="#_x0000_t75" style="height:14.15pt;width:40.45pt;" o:ole="t" filled="f" o:preferrelative="t" stroked="f" coordsize="21600,21600">
            <v:path/>
            <v:fill on="f" focussize="0,0"/>
            <v:stroke on="f" joinstyle="miter"/>
            <v:imagedata r:id="rId82" o:title="eqIdfa2b8e9fa5cd9dce9d124cdd08b88ea2"/>
            <o:lock v:ext="edit" aspectratio="t"/>
            <w10:wrap type="none"/>
            <w10:anchorlock/>
          </v:shape>
          <o:OLEObject Type="Embed" ProgID="Equation.DSMT4" ShapeID="_x0000_i1056" DrawAspect="Content" ObjectID="_1468075756" r:id="rId81">
            <o:LockedField>false</o:LockedField>
          </o:OLEObject>
        </w:object>
      </w:r>
    </w:p>
    <w:p w14:paraId="6027868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9．对反应</w:t>
      </w:r>
      <w:r>
        <w:object>
          <v:shape id="_x0000_i1057" o:spt="75" alt="eqId8351261f980c7f0b688ca6d1a5491c51" type="#_x0000_t75" style="height:13.95pt;width:57.2pt;" o:ole="t" filled="f" o:preferrelative="t" stroked="f" coordsize="21600,21600">
            <v:path/>
            <v:fill on="f" focussize="0,0"/>
            <v:stroke on="f" joinstyle="miter"/>
            <v:imagedata r:id="rId84" o:title="eqId8351261f980c7f0b688ca6d1a5491c51"/>
            <o:lock v:ext="edit" aspectratio="t"/>
            <w10:wrap type="none"/>
            <w10:anchorlock/>
          </v:shape>
          <o:OLEObject Type="Embed" ProgID="Equation.DSMT4" ShapeID="_x0000_i1057" DrawAspect="Content" ObjectID="_1468075757" r:id="rId83">
            <o:LockedField>false</o:LockedField>
          </o:OLEObject>
        </w:object>
      </w:r>
      <w:r>
        <w:rPr>
          <w:sz w:val="21"/>
        </w:rPr>
        <w:t>(I为中间产物)，相同条件下：①加入催化剂，反应达到平衡所需时间大幅缩短；②提高反应温度，</w:t>
      </w:r>
      <w:r>
        <w:object>
          <v:shape id="_x0000_i1058" o:spt="75" alt="eqIdd85186f79f2b273d1f601a562fe2738a" type="#_x0000_t75" style="height:16.1pt;width:57.2pt;" o:ole="t" filled="f" o:preferrelative="t" stroked="f" coordsize="21600,21600">
            <v:path/>
            <v:fill on="f" focussize="0,0"/>
            <v:stroke on="f" joinstyle="miter"/>
            <v:imagedata r:id="rId86" o:title="eqIdd85186f79f2b273d1f601a562fe2738a"/>
            <o:lock v:ext="edit" aspectratio="t"/>
            <w10:wrap type="none"/>
            <w10:anchorlock/>
          </v:shape>
          <o:OLEObject Type="Embed" ProgID="Equation.DSMT4" ShapeID="_x0000_i1058" DrawAspect="Content" ObjectID="_1468075758" r:id="rId85">
            <o:LockedField>false</o:LockedField>
          </o:OLEObject>
        </w:object>
      </w:r>
      <w:r>
        <w:rPr>
          <w:sz w:val="21"/>
        </w:rPr>
        <w:t>增大，</w:t>
      </w:r>
      <w:r>
        <w:object>
          <v:shape id="_x0000_i1059" o:spt="75" alt="eqId57541619cf8e06e18b4f420d72516a36" type="#_x0000_t75" style="height:15.8pt;width:58.05pt;" o:ole="t" filled="f" o:preferrelative="t" stroked="f" coordsize="21600,21600">
            <v:path/>
            <v:fill on="f" focussize="0,0"/>
            <v:stroke on="f" joinstyle="miter"/>
            <v:imagedata r:id="rId88" o:title="eqId57541619cf8e06e18b4f420d72516a36"/>
            <o:lock v:ext="edit" aspectratio="t"/>
            <w10:wrap type="none"/>
            <w10:anchorlock/>
          </v:shape>
          <o:OLEObject Type="Embed" ProgID="Equation.DSMT4" ShapeID="_x0000_i1059" DrawAspect="Content" ObjectID="_1468075759" r:id="rId87">
            <o:LockedField>false</o:LockedField>
          </o:OLEObject>
        </w:object>
      </w:r>
      <w:r>
        <w:rPr>
          <w:sz w:val="21"/>
        </w:rPr>
        <w:t>减小。基于以上事实，可能的反应历程示意图(——为无催化剂，------为有催化剂)为</w:t>
      </w:r>
    </w:p>
    <w:p w14:paraId="60A081A9">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00"/>
        <w:jc w:val="left"/>
        <w:textAlignment w:val="center"/>
        <w:rPr>
          <w:sz w:val="21"/>
        </w:rPr>
      </w:pPr>
      <w:r>
        <w:rPr>
          <w:sz w:val="21"/>
        </w:rPr>
        <w:t>A．</w:t>
      </w:r>
      <w:r>
        <w:rPr>
          <w:rFonts w:ascii="Times New Roman" w:hAnsi="Times New Roman" w:eastAsia="Times New Roman" w:cs="Times New Roman"/>
          <w:strike w:val="0"/>
          <w:kern w:val="0"/>
          <w:sz w:val="24"/>
          <w:szCs w:val="24"/>
          <w:u w:val="none"/>
        </w:rPr>
        <w:drawing>
          <wp:inline distT="0" distB="0" distL="114300" distR="114300">
            <wp:extent cx="1152525" cy="1019175"/>
            <wp:effectExtent l="0" t="0" r="3175" b="9525"/>
            <wp:docPr id="100035" name="图片 100035" descr="@@@cfbce9cd-6e0e-4aae-aa9d-c493f717b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cfbce9cd-6e0e-4aae-aa9d-c493f717bec4"/>
                    <pic:cNvPicPr>
                      <a:picLocks noChangeAspect="1"/>
                    </pic:cNvPicPr>
                  </pic:nvPicPr>
                  <pic:blipFill>
                    <a:blip r:embed="rId89"/>
                    <a:stretch>
                      <a:fillRect/>
                    </a:stretch>
                  </pic:blipFill>
                  <pic:spPr>
                    <a:xfrm>
                      <a:off x="0" y="0"/>
                      <a:ext cx="1152525" cy="1019175"/>
                    </a:xfrm>
                    <a:prstGeom prst="rect">
                      <a:avLst/>
                    </a:prstGeom>
                  </pic:spPr>
                </pic:pic>
              </a:graphicData>
            </a:graphic>
          </wp:inline>
        </w:drawing>
      </w:r>
      <w:r>
        <w:rPr>
          <w:sz w:val="21"/>
        </w:rPr>
        <w:t>B．</w:t>
      </w:r>
      <w:r>
        <w:rPr>
          <w:rFonts w:ascii="Times New Roman" w:hAnsi="Times New Roman" w:eastAsia="Times New Roman" w:cs="Times New Roman"/>
          <w:strike w:val="0"/>
          <w:kern w:val="0"/>
          <w:sz w:val="24"/>
          <w:szCs w:val="24"/>
          <w:u w:val="none"/>
        </w:rPr>
        <w:drawing>
          <wp:inline distT="0" distB="0" distL="114300" distR="114300">
            <wp:extent cx="1238250" cy="1095375"/>
            <wp:effectExtent l="0" t="0" r="6350" b="9525"/>
            <wp:docPr id="100037" name="图片 100037" descr="@@@90006b2b-ea1e-45a2-b249-fbb185655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90006b2b-ea1e-45a2-b249-fbb185655b11"/>
                    <pic:cNvPicPr>
                      <a:picLocks noChangeAspect="1"/>
                    </pic:cNvPicPr>
                  </pic:nvPicPr>
                  <pic:blipFill>
                    <a:blip r:embed="rId90"/>
                    <a:stretch>
                      <a:fillRect/>
                    </a:stretch>
                  </pic:blipFill>
                  <pic:spPr>
                    <a:xfrm>
                      <a:off x="0" y="0"/>
                      <a:ext cx="1238250" cy="1095375"/>
                    </a:xfrm>
                    <a:prstGeom prst="rect">
                      <a:avLst/>
                    </a:prstGeom>
                  </pic:spPr>
                </pic:pic>
              </a:graphicData>
            </a:graphic>
          </wp:inline>
        </w:drawing>
      </w:r>
      <w:r>
        <w:rPr>
          <w:sz w:val="21"/>
        </w:rPr>
        <w:t>C．</w:t>
      </w:r>
      <w:r>
        <w:rPr>
          <w:rFonts w:ascii="Times New Roman" w:hAnsi="Times New Roman" w:eastAsia="Times New Roman" w:cs="Times New Roman"/>
          <w:strike w:val="0"/>
          <w:kern w:val="0"/>
          <w:sz w:val="24"/>
          <w:szCs w:val="24"/>
          <w:u w:val="none"/>
        </w:rPr>
        <w:drawing>
          <wp:inline distT="0" distB="0" distL="114300" distR="114300">
            <wp:extent cx="1228725" cy="1085850"/>
            <wp:effectExtent l="0" t="0" r="3175" b="6350"/>
            <wp:docPr id="100039" name="图片 100039" descr="@@@603de0ed-f856-40fb-8af6-d7bec837f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603de0ed-f856-40fb-8af6-d7bec837f2fa"/>
                    <pic:cNvPicPr>
                      <a:picLocks noChangeAspect="1"/>
                    </pic:cNvPicPr>
                  </pic:nvPicPr>
                  <pic:blipFill>
                    <a:blip r:embed="rId91"/>
                    <a:stretch>
                      <a:fillRect/>
                    </a:stretch>
                  </pic:blipFill>
                  <pic:spPr>
                    <a:xfrm>
                      <a:off x="0" y="0"/>
                      <a:ext cx="1228725" cy="1085850"/>
                    </a:xfrm>
                    <a:prstGeom prst="rect">
                      <a:avLst/>
                    </a:prstGeom>
                  </pic:spPr>
                </pic:pic>
              </a:graphicData>
            </a:graphic>
          </wp:inline>
        </w:drawing>
      </w:r>
      <w:r>
        <w:rPr>
          <w:sz w:val="21"/>
        </w:rPr>
        <w:tab/>
      </w:r>
      <w:r>
        <w:rPr>
          <w:sz w:val="21"/>
        </w:rPr>
        <w:t>D．</w:t>
      </w:r>
      <w:r>
        <w:rPr>
          <w:rFonts w:ascii="Times New Roman" w:hAnsi="Times New Roman" w:eastAsia="Times New Roman" w:cs="Times New Roman"/>
          <w:strike w:val="0"/>
          <w:kern w:val="0"/>
          <w:sz w:val="24"/>
          <w:szCs w:val="24"/>
          <w:u w:val="none"/>
        </w:rPr>
        <w:drawing>
          <wp:inline distT="0" distB="0" distL="114300" distR="114300">
            <wp:extent cx="1057275" cy="933450"/>
            <wp:effectExtent l="0" t="0" r="9525" b="6350"/>
            <wp:docPr id="100041" name="图片 100041" descr="@@@253c7bf6-7f30-40ce-ae2b-dbb6d44558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253c7bf6-7f30-40ce-ae2b-dbb6d44558c2"/>
                    <pic:cNvPicPr>
                      <a:picLocks noChangeAspect="1"/>
                    </pic:cNvPicPr>
                  </pic:nvPicPr>
                  <pic:blipFill>
                    <a:blip r:embed="rId92"/>
                    <a:stretch>
                      <a:fillRect/>
                    </a:stretch>
                  </pic:blipFill>
                  <pic:spPr>
                    <a:xfrm>
                      <a:off x="0" y="0"/>
                      <a:ext cx="1057275" cy="933450"/>
                    </a:xfrm>
                    <a:prstGeom prst="rect">
                      <a:avLst/>
                    </a:prstGeom>
                  </pic:spPr>
                </pic:pic>
              </a:graphicData>
            </a:graphic>
          </wp:inline>
        </w:drawing>
      </w:r>
    </w:p>
    <w:p w14:paraId="74EDD8A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10．某白色粉末样品，可能含有</w:t>
      </w:r>
      <w:r>
        <w:object>
          <v:shape id="_x0000_i1060" o:spt="75" alt="eqId2b853eaed1b4d91371810f607dda5dd4" type="#_x0000_t75" style="height:15.8pt;width:36.9pt;" o:ole="t" filled="f" o:preferrelative="t" stroked="f" coordsize="21600,21600">
            <v:path/>
            <v:fill on="f" focussize="0,0"/>
            <v:stroke on="f" joinstyle="miter"/>
            <v:imagedata r:id="rId94" o:title="eqId2b853eaed1b4d91371810f607dda5dd4"/>
            <o:lock v:ext="edit" aspectratio="t"/>
            <w10:wrap type="none"/>
            <w10:anchorlock/>
          </v:shape>
          <o:OLEObject Type="Embed" ProgID="Equation.DSMT4" ShapeID="_x0000_i1060" DrawAspect="Content" ObjectID="_1468075760" r:id="rId93">
            <o:LockedField>false</o:LockedField>
          </o:OLEObject>
        </w:object>
      </w:r>
      <w:r>
        <w:rPr>
          <w:sz w:val="21"/>
        </w:rPr>
        <w:t>、</w:t>
      </w:r>
      <w:r>
        <w:object>
          <v:shape id="_x0000_i1061" o:spt="75" alt="eqIda43bbdf6631c9ad00bfb2fb2b901a839" type="#_x0000_t75" style="height:16.75pt;width:36.9pt;" o:ole="t" filled="f" o:preferrelative="t" stroked="f" coordsize="21600,21600">
            <v:path/>
            <v:fill on="f" focussize="0,0"/>
            <v:stroke on="f" joinstyle="miter"/>
            <v:imagedata r:id="rId96" o:title="eqIda43bbdf6631c9ad00bfb2fb2b901a839"/>
            <o:lock v:ext="edit" aspectratio="t"/>
            <w10:wrap type="none"/>
            <w10:anchorlock/>
          </v:shape>
          <o:OLEObject Type="Embed" ProgID="Equation.DSMT4" ShapeID="_x0000_i1061" DrawAspect="Content" ObjectID="_1468075761" r:id="rId95">
            <o:LockedField>false</o:LockedField>
          </o:OLEObject>
        </w:object>
      </w:r>
      <w:r>
        <w:rPr>
          <w:sz w:val="21"/>
        </w:rPr>
        <w:t>、</w:t>
      </w:r>
      <w:r>
        <w:object>
          <v:shape id="_x0000_i1062" o:spt="75" alt="eqId5414fb67ab35d9a892fbb772ad3b6a60" type="#_x0000_t75" style="height:15.8pt;width:39.6pt;" o:ole="t" filled="f" o:preferrelative="t" stroked="f" coordsize="21600,21600">
            <v:path/>
            <v:fill on="f" focussize="0,0"/>
            <v:stroke on="f" joinstyle="miter"/>
            <v:imagedata r:id="rId98" o:title="eqId5414fb67ab35d9a892fbb772ad3b6a60"/>
            <o:lock v:ext="edit" aspectratio="t"/>
            <w10:wrap type="none"/>
            <w10:anchorlock/>
          </v:shape>
          <o:OLEObject Type="Embed" ProgID="Equation.DSMT4" ShapeID="_x0000_i1062" DrawAspect="Content" ObjectID="_1468075762" r:id="rId97">
            <o:LockedField>false</o:LockedField>
          </o:OLEObject>
        </w:object>
      </w:r>
      <w:r>
        <w:rPr>
          <w:sz w:val="21"/>
        </w:rPr>
        <w:t>和</w:t>
      </w:r>
      <w:r>
        <w:object>
          <v:shape id="_x0000_i1063" o:spt="75" alt="eqIdcd46a1a853c372c1fb6c7a88cd947e87" type="#_x0000_t75" style="height:15.8pt;width:37.8pt;" o:ole="t" filled="f" o:preferrelative="t" stroked="f" coordsize="21600,21600">
            <v:path/>
            <v:fill on="f" focussize="0,0"/>
            <v:stroke on="f" joinstyle="miter"/>
            <v:imagedata r:id="rId100" o:title="eqIdcd46a1a853c372c1fb6c7a88cd947e87"/>
            <o:lock v:ext="edit" aspectratio="t"/>
            <w10:wrap type="none"/>
            <w10:anchorlock/>
          </v:shape>
          <o:OLEObject Type="Embed" ProgID="Equation.DSMT4" ShapeID="_x0000_i1063" DrawAspect="Content" ObjectID="_1468075763" r:id="rId99">
            <o:LockedField>false</o:LockedField>
          </o:OLEObject>
        </w:object>
      </w:r>
      <w:r>
        <w:rPr>
          <w:sz w:val="21"/>
        </w:rPr>
        <w:t>。取少量样品进行如下实验：</w:t>
      </w:r>
    </w:p>
    <w:p w14:paraId="43C4469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①溶于水，得到无色透明溶液②向①的溶液中滴加过量稀盐酸，溶液变浑浊，有刺激性气体逸出。离心分离。</w:t>
      </w:r>
    </w:p>
    <w:p w14:paraId="0FE3CA5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③取②的上层清液，向其中滴加</w:t>
      </w:r>
      <w:r>
        <w:object>
          <v:shape id="_x0000_i1064" o:spt="75" alt="eqId388fdfb236c5196bcfbe821d7712f13f" type="#_x0000_t75" style="height:15.7pt;width:28.15pt;" o:ole="t" filled="f" o:preferrelative="t" stroked="f" coordsize="21600,21600">
            <v:path/>
            <v:fill on="f" focussize="0,0"/>
            <v:stroke on="f" joinstyle="miter"/>
            <v:imagedata r:id="rId102" o:title="eqId388fdfb236c5196bcfbe821d7712f13f"/>
            <o:lock v:ext="edit" aspectratio="t"/>
            <w10:wrap type="none"/>
            <w10:anchorlock/>
          </v:shape>
          <o:OLEObject Type="Embed" ProgID="Equation.DSMT4" ShapeID="_x0000_i1064" DrawAspect="Content" ObjectID="_1468075764" r:id="rId101">
            <o:LockedField>false</o:LockedField>
          </o:OLEObject>
        </w:object>
      </w:r>
      <w:r>
        <w:rPr>
          <w:sz w:val="21"/>
        </w:rPr>
        <w:t>溶液有沉淀生成。该样品中确定存在的是</w:t>
      </w:r>
    </w:p>
    <w:p w14:paraId="5EA0807A">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sz w:val="21"/>
        </w:rPr>
      </w:pPr>
      <w:r>
        <w:rPr>
          <w:sz w:val="21"/>
        </w:rPr>
        <w:t>A．</w:t>
      </w:r>
      <w:r>
        <w:object>
          <v:shape id="_x0000_i1065" o:spt="75" alt="eqId1618c9fe6563db088424d7da10ea6287" type="#_x0000_t75" style="height:15.95pt;width:82.7pt;" o:ole="t" filled="f" o:preferrelative="t" stroked="f" coordsize="21600,21600">
            <v:path/>
            <v:fill on="f" focussize="0,0"/>
            <v:stroke on="f" joinstyle="miter"/>
            <v:imagedata r:id="rId104" o:title="eqId1618c9fe6563db088424d7da10ea6287"/>
            <o:lock v:ext="edit" aspectratio="t"/>
            <w10:wrap type="none"/>
            <w10:anchorlock/>
          </v:shape>
          <o:OLEObject Type="Embed" ProgID="Equation.DSMT4" ShapeID="_x0000_i1065" DrawAspect="Content" ObjectID="_1468075765" r:id="rId103">
            <o:LockedField>false</o:LockedField>
          </o:OLEObject>
        </w:object>
      </w:r>
      <w:r>
        <w:rPr>
          <w:rFonts w:hint="eastAsia"/>
          <w:lang w:val="en-US" w:eastAsia="zh-CN"/>
        </w:rPr>
        <w:t xml:space="preserve">  </w:t>
      </w:r>
      <w:r>
        <w:rPr>
          <w:sz w:val="21"/>
        </w:rPr>
        <w:t>B．</w:t>
      </w:r>
      <w:r>
        <w:object>
          <v:shape id="_x0000_i1066" o:spt="75" alt="eqId53dde2eb1575499af8f178820c0883cf" type="#_x0000_t75" style="height:15.95pt;width:81.8pt;" o:ole="t" filled="f" o:preferrelative="t" stroked="f" coordsize="21600,21600">
            <v:path/>
            <v:fill on="f" focussize="0,0"/>
            <v:stroke on="f" joinstyle="miter"/>
            <v:imagedata r:id="rId106" o:title="eqId53dde2eb1575499af8f178820c0883cf"/>
            <o:lock v:ext="edit" aspectratio="t"/>
            <w10:wrap type="none"/>
            <w10:anchorlock/>
          </v:shape>
          <o:OLEObject Type="Embed" ProgID="Equation.DSMT4" ShapeID="_x0000_i1066" DrawAspect="Content" ObjectID="_1468075766" r:id="rId105">
            <o:LockedField>false</o:LockedField>
          </o:OLEObject>
        </w:object>
      </w:r>
      <w:r>
        <w:rPr>
          <w:rFonts w:hint="eastAsia"/>
          <w:lang w:val="en-US" w:eastAsia="zh-CN"/>
        </w:rPr>
        <w:t xml:space="preserve">  </w:t>
      </w:r>
      <w:r>
        <w:rPr>
          <w:sz w:val="21"/>
        </w:rPr>
        <w:t>C．</w:t>
      </w:r>
      <w:r>
        <w:object>
          <v:shape id="_x0000_i1067" o:spt="75" alt="eqId90c4aef8289f14c13b67bd1d5caaea01" type="#_x0000_t75" style="height:15.8pt;width:81.8pt;" o:ole="t" filled="f" o:preferrelative="t" stroked="f" coordsize="21600,21600">
            <v:path/>
            <v:fill on="f" focussize="0,0"/>
            <v:stroke on="f" joinstyle="miter"/>
            <v:imagedata r:id="rId108" o:title="eqId90c4aef8289f14c13b67bd1d5caaea01"/>
            <o:lock v:ext="edit" aspectratio="t"/>
            <w10:wrap type="none"/>
            <w10:anchorlock/>
          </v:shape>
          <o:OLEObject Type="Embed" ProgID="Equation.DSMT4" ShapeID="_x0000_i1067" DrawAspect="Content" ObjectID="_1468075767" r:id="rId107">
            <o:LockedField>false</o:LockedField>
          </o:OLEObject>
        </w:object>
      </w:r>
      <w:r>
        <w:rPr>
          <w:rFonts w:hint="eastAsia"/>
          <w:lang w:val="en-US" w:eastAsia="zh-CN"/>
        </w:rPr>
        <w:t xml:space="preserve"> </w:t>
      </w:r>
      <w:r>
        <w:rPr>
          <w:sz w:val="21"/>
        </w:rPr>
        <w:tab/>
      </w:r>
      <w:r>
        <w:rPr>
          <w:sz w:val="21"/>
        </w:rPr>
        <w:t>D．</w:t>
      </w:r>
      <w:r>
        <w:object>
          <v:shape id="_x0000_i1068" o:spt="75" alt="eqIdaea067b19b1bf14210645d4e36604159" type="#_x0000_t75" style="height:15.8pt;width:80.95pt;" o:ole="t" filled="f" o:preferrelative="t" stroked="f" coordsize="21600,21600">
            <v:path/>
            <v:fill on="f" focussize="0,0"/>
            <v:stroke on="f" joinstyle="miter"/>
            <v:imagedata r:id="rId110" o:title="eqIdaea067b19b1bf14210645d4e36604159"/>
            <o:lock v:ext="edit" aspectratio="t"/>
            <w10:wrap type="none"/>
            <w10:anchorlock/>
          </v:shape>
          <o:OLEObject Type="Embed" ProgID="Equation.DSMT4" ShapeID="_x0000_i1068" DrawAspect="Content" ObjectID="_1468075768" r:id="rId109">
            <o:LockedField>false</o:LockedField>
          </o:OLEObject>
        </w:object>
      </w:r>
    </w:p>
    <w:p w14:paraId="7E57AFF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11．如下反应相关元素中，W、X、Y、Z为原子序数依次增大的短周期元素，基态X原子的核外电子有5种空间运动状态，基态Y、Z原子有两个未成对电子，Q是ds区元素，焰色试验呈绿色。下列说法错误的是</w:t>
      </w:r>
    </w:p>
    <w:p w14:paraId="409D49E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object>
          <v:shape id="_x0000_i1069" o:spt="75" alt="eqIdb85b99ceb34cad00c0efddebc35835a4" type="#_x0000_t75" style="height:23.1pt;width:177.75pt;" o:ole="t" filled="f" o:preferrelative="t" stroked="f" coordsize="21600,21600">
            <v:path/>
            <v:fill on="f" focussize="0,0"/>
            <v:stroke on="f" joinstyle="miter"/>
            <v:imagedata r:id="rId112" o:title="eqIdb85b99ceb34cad00c0efddebc35835a4"/>
            <o:lock v:ext="edit" aspectratio="t"/>
            <w10:wrap type="none"/>
            <w10:anchorlock/>
          </v:shape>
          <o:OLEObject Type="Embed" ProgID="Equation.DSMT4" ShapeID="_x0000_i1069" DrawAspect="Content" ObjectID="_1468075769" r:id="rId111">
            <o:LockedField>false</o:LockedField>
          </o:OLEObject>
        </w:object>
      </w:r>
    </w:p>
    <w:p w14:paraId="31C2ACB2">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sz w:val="21"/>
        </w:rPr>
      </w:pPr>
      <w:r>
        <w:rPr>
          <w:sz w:val="21"/>
        </w:rPr>
        <w:t>A．单质沸点：</w:t>
      </w:r>
      <w:r>
        <w:object>
          <v:shape id="_x0000_i1070" o:spt="75" alt="eqId2bf5304ada18e3c97112fb95de94df41" type="#_x0000_t75" style="height:12.25pt;width:39.55pt;" o:ole="t" filled="f" o:preferrelative="t" stroked="f" coordsize="21600,21600">
            <v:path/>
            <v:fill on="f" focussize="0,0"/>
            <v:stroke on="f" joinstyle="miter"/>
            <v:imagedata r:id="rId114" o:title="eqId2bf5304ada18e3c97112fb95de94df41"/>
            <o:lock v:ext="edit" aspectratio="t"/>
            <w10:wrap type="none"/>
            <w10:anchorlock/>
          </v:shape>
          <o:OLEObject Type="Embed" ProgID="Equation.DSMT4" ShapeID="_x0000_i1070" DrawAspect="Content" ObjectID="_1468075770" r:id="rId113">
            <o:LockedField>false</o:LockedField>
          </o:OLEObject>
        </w:object>
      </w:r>
      <w:r>
        <w:rPr>
          <w:sz w:val="21"/>
        </w:rPr>
        <w:tab/>
      </w:r>
      <w:r>
        <w:rPr>
          <w:sz w:val="21"/>
        </w:rPr>
        <w:t>B．简单氢化物键角：</w:t>
      </w:r>
      <w:r>
        <w:object>
          <v:shape id="_x0000_i1071" o:spt="75" alt="eqIdad8f7f276b76f6d3ede5a1ea99972416" type="#_x0000_t75" style="height:11.35pt;width:29.9pt;" o:ole="t" filled="f" o:preferrelative="t" stroked="f" coordsize="21600,21600">
            <v:path/>
            <v:fill on="f" focussize="0,0"/>
            <v:stroke on="f" joinstyle="miter"/>
            <v:imagedata r:id="rId116" o:title="eqIdad8f7f276b76f6d3ede5a1ea99972416"/>
            <o:lock v:ext="edit" aspectratio="t"/>
            <w10:wrap type="none"/>
            <w10:anchorlock/>
          </v:shape>
          <o:OLEObject Type="Embed" ProgID="Equation.DSMT4" ShapeID="_x0000_i1071" DrawAspect="Content" ObjectID="_1468075771" r:id="rId115">
            <o:LockedField>false</o:LockedField>
          </o:OLEObject>
        </w:object>
      </w:r>
    </w:p>
    <w:p w14:paraId="070312F7">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sz w:val="21"/>
        </w:rPr>
      </w:pPr>
      <w:r>
        <w:rPr>
          <w:sz w:val="21"/>
        </w:rPr>
        <w:t>C．反应过程中有蓝色沉淀产生</w:t>
      </w:r>
      <w:r>
        <w:rPr>
          <w:sz w:val="21"/>
        </w:rPr>
        <w:tab/>
      </w:r>
      <w:r>
        <w:rPr>
          <w:sz w:val="21"/>
        </w:rPr>
        <w:t>D．</w:t>
      </w:r>
      <w:r>
        <w:object>
          <v:shape id="_x0000_i1072" o:spt="75" alt="eqId278f613c20b795a0329a522d607dbb78" type="#_x0000_t75" style="height:15.9pt;width:54.55pt;" o:ole="t" filled="f" o:preferrelative="t" stroked="f" coordsize="21600,21600">
            <v:path/>
            <v:fill on="f" focussize="0,0"/>
            <v:stroke on="f" joinstyle="miter"/>
            <v:imagedata r:id="rId118" o:title="eqId278f613c20b795a0329a522d607dbb78"/>
            <o:lock v:ext="edit" aspectratio="t"/>
            <w10:wrap type="none"/>
            <w10:anchorlock/>
          </v:shape>
          <o:OLEObject Type="Embed" ProgID="Equation.DSMT4" ShapeID="_x0000_i1072" DrawAspect="Content" ObjectID="_1468075772" r:id="rId117">
            <o:LockedField>false</o:LockedField>
          </o:OLEObject>
        </w:object>
      </w:r>
      <w:r>
        <w:rPr>
          <w:sz w:val="21"/>
        </w:rPr>
        <w:t>是配合物，配位原子是Y</w:t>
      </w:r>
    </w:p>
    <w:p w14:paraId="7F00AFE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12．用可再生能源电还原</w:t>
      </w:r>
      <w:r>
        <w:object>
          <v:shape id="_x0000_i1073" o:spt="75" alt="eqIda4298cb837170c021b9f2cd4e674a6a3" type="#_x0000_t75" style="height:15.8pt;width:21.1pt;" o:ole="t" filled="f" o:preferrelative="t" stroked="f" coordsize="21600,21600">
            <v:path/>
            <v:fill on="f" focussize="0,0"/>
            <v:stroke on="f" joinstyle="miter"/>
            <v:imagedata r:id="rId120" o:title="eqIda4298cb837170c021b9f2cd4e674a6a3"/>
            <o:lock v:ext="edit" aspectratio="t"/>
            <w10:wrap type="none"/>
            <w10:anchorlock/>
          </v:shape>
          <o:OLEObject Type="Embed" ProgID="Equation.DSMT4" ShapeID="_x0000_i1073" DrawAspect="Content" ObjectID="_1468075773" r:id="rId119">
            <o:LockedField>false</o:LockedField>
          </o:OLEObject>
        </w:object>
      </w:r>
      <w:r>
        <w:rPr>
          <w:sz w:val="21"/>
        </w:rPr>
        <w:t>时，采用高浓度的</w:t>
      </w:r>
      <w:r>
        <w:object>
          <v:shape id="_x0000_i1074" o:spt="75" alt="eqIda0fb7a913ffabeaf085c834faa2d7633" type="#_x0000_t75" style="height:13.55pt;width:14.95pt;" o:ole="t" filled="f" o:preferrelative="t" stroked="f" coordsize="21600,21600">
            <v:path/>
            <v:fill on="f" focussize="0,0"/>
            <v:stroke on="f" joinstyle="miter"/>
            <v:imagedata r:id="rId122" o:title="eqIda0fb7a913ffabeaf085c834faa2d7633"/>
            <o:lock v:ext="edit" aspectratio="t"/>
            <w10:wrap type="none"/>
            <w10:anchorlock/>
          </v:shape>
          <o:OLEObject Type="Embed" ProgID="Equation.DSMT4" ShapeID="_x0000_i1074" DrawAspect="Content" ObjectID="_1468075774" r:id="rId121">
            <o:LockedField>false</o:LockedField>
          </o:OLEObject>
        </w:object>
      </w:r>
      <w:r>
        <w:rPr>
          <w:sz w:val="21"/>
        </w:rPr>
        <w:t>抑制酸性电解液中的析氢反应来提高多碳产物(乙烯、乙醇等)的生成率，装置如下图所示。下列说法正确的是</w:t>
      </w:r>
      <w:r>
        <w:rPr>
          <w:rFonts w:ascii="Times New Roman" w:hAnsi="Times New Roman" w:eastAsia="Times New Roman" w:cs="Times New Roman"/>
          <w:kern w:val="0"/>
          <w:sz w:val="24"/>
          <w:szCs w:val="24"/>
        </w:rPr>
        <w:t>  </w:t>
      </w:r>
    </w:p>
    <w:p w14:paraId="7D9AA175">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720080" cy="1626870"/>
            <wp:effectExtent l="0" t="0" r="7620" b="11430"/>
            <wp:docPr id="100043" name="图片 100043" descr="@@@cdfb4a88-f65a-4290-81b3-f54da458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cdfb4a88-f65a-4290-81b3-f54da4580715"/>
                    <pic:cNvPicPr>
                      <a:picLocks noChangeAspect="1"/>
                    </pic:cNvPicPr>
                  </pic:nvPicPr>
                  <pic:blipFill>
                    <a:blip r:embed="rId123"/>
                    <a:stretch>
                      <a:fillRect/>
                    </a:stretch>
                  </pic:blipFill>
                  <pic:spPr>
                    <a:xfrm>
                      <a:off x="0" y="0"/>
                      <a:ext cx="5720080" cy="1626870"/>
                    </a:xfrm>
                    <a:prstGeom prst="rect">
                      <a:avLst/>
                    </a:prstGeom>
                  </pic:spPr>
                </pic:pic>
              </a:graphicData>
            </a:graphic>
          </wp:inline>
        </w:drawing>
      </w:r>
    </w:p>
    <w:p w14:paraId="4C06FF8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A．析氢反应发生在</w:t>
      </w:r>
      <w:r>
        <w:object>
          <v:shape id="_x0000_i1075" o:spt="75" alt="eqId4223bc45bd696939218c70a92733e804" type="#_x0000_t75" style="height:15.8pt;width:42.2pt;" o:ole="t" filled="f" o:preferrelative="t" stroked="f" coordsize="21600,21600">
            <v:path/>
            <v:fill on="f" focussize="0,0"/>
            <v:stroke on="f" joinstyle="miter"/>
            <v:imagedata r:id="rId125" o:title="eqId4223bc45bd696939218c70a92733e804"/>
            <o:lock v:ext="edit" aspectratio="t"/>
            <w10:wrap type="none"/>
            <w10:anchorlock/>
          </v:shape>
          <o:OLEObject Type="Embed" ProgID="Equation.DSMT4" ShapeID="_x0000_i1075" DrawAspect="Content" ObjectID="_1468075775" r:id="rId124">
            <o:LockedField>false</o:LockedField>
          </o:OLEObject>
        </w:object>
      </w:r>
      <w:r>
        <w:rPr>
          <w:sz w:val="21"/>
        </w:rPr>
        <w:t>电极上</w:t>
      </w:r>
    </w:p>
    <w:p w14:paraId="54C1BE3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B．</w:t>
      </w:r>
      <w:r>
        <w:object>
          <v:shape id="_x0000_i1076" o:spt="75" alt="eqIdaef0aaf9f3442509a859fb2f9a07ca7c" type="#_x0000_t75" style="height:14.25pt;width:16.7pt;" o:ole="t" filled="f" o:preferrelative="t" stroked="f" coordsize="21600,21600">
            <v:path/>
            <v:fill on="f" focussize="0,0"/>
            <v:stroke on="f" joinstyle="miter"/>
            <v:imagedata r:id="rId127" o:title="eqIdaef0aaf9f3442509a859fb2f9a07ca7c"/>
            <o:lock v:ext="edit" aspectratio="t"/>
            <w10:wrap type="none"/>
            <w10:anchorlock/>
          </v:shape>
          <o:OLEObject Type="Embed" ProgID="Equation.DSMT4" ShapeID="_x0000_i1076" DrawAspect="Content" ObjectID="_1468075776" r:id="rId126">
            <o:LockedField>false</o:LockedField>
          </o:OLEObject>
        </w:object>
      </w:r>
      <w:r>
        <w:rPr>
          <w:sz w:val="21"/>
        </w:rPr>
        <w:t>从</w:t>
      </w:r>
      <w:r>
        <w:object>
          <v:shape id="_x0000_i1077" o:spt="75" alt="eqId38976580545a0405e4847dc13b4d221f" type="#_x0000_t75" style="height:11.75pt;width:15.8pt;" o:ole="t" filled="f" o:preferrelative="t" stroked="f" coordsize="21600,21600">
            <v:path/>
            <v:fill on="f" focussize="0,0"/>
            <v:stroke on="f" joinstyle="miter"/>
            <v:imagedata r:id="rId129" o:title="eqId38976580545a0405e4847dc13b4d221f"/>
            <o:lock v:ext="edit" aspectratio="t"/>
            <w10:wrap type="none"/>
            <w10:anchorlock/>
          </v:shape>
          <o:OLEObject Type="Embed" ProgID="Equation.DSMT4" ShapeID="_x0000_i1077" DrawAspect="Content" ObjectID="_1468075777" r:id="rId128">
            <o:LockedField>false</o:LockedField>
          </o:OLEObject>
        </w:object>
      </w:r>
      <w:r>
        <w:rPr>
          <w:sz w:val="21"/>
        </w:rPr>
        <w:t>电极迁移到</w:t>
      </w:r>
      <w:r>
        <w:object>
          <v:shape id="_x0000_i1078" o:spt="75" alt="eqId4223bc45bd696939218c70a92733e804" type="#_x0000_t75" style="height:15.8pt;width:42.2pt;" o:ole="t" filled="f" o:preferrelative="t" stroked="f" coordsize="21600,21600">
            <v:path/>
            <v:fill on="f" focussize="0,0"/>
            <v:stroke on="f" joinstyle="miter"/>
            <v:imagedata r:id="rId125" o:title="eqId4223bc45bd696939218c70a92733e804"/>
            <o:lock v:ext="edit" aspectratio="t"/>
            <w10:wrap type="none"/>
            <w10:anchorlock/>
          </v:shape>
          <o:OLEObject Type="Embed" ProgID="Equation.DSMT4" ShapeID="_x0000_i1078" DrawAspect="Content" ObjectID="_1468075778" r:id="rId130">
            <o:LockedField>false</o:LockedField>
          </o:OLEObject>
        </w:object>
      </w:r>
      <w:r>
        <w:rPr>
          <w:sz w:val="21"/>
        </w:rPr>
        <w:t>电极</w:t>
      </w:r>
    </w:p>
    <w:p w14:paraId="54C6EE6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59264" behindDoc="0" locked="0" layoutInCell="1" allowOverlap="1">
            <wp:simplePos x="0" y="0"/>
            <wp:positionH relativeFrom="column">
              <wp:posOffset>4044950</wp:posOffset>
            </wp:positionH>
            <wp:positionV relativeFrom="paragraph">
              <wp:posOffset>328930</wp:posOffset>
            </wp:positionV>
            <wp:extent cx="2368550" cy="1806575"/>
            <wp:effectExtent l="0" t="0" r="6350" b="9525"/>
            <wp:wrapSquare wrapText="bothSides"/>
            <wp:docPr id="100045" name="图片 100045" descr="@@@711bdd93-0bc7-49eb-a799-24765c4ec4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711bdd93-0bc7-49eb-a799-24765c4ec45f"/>
                    <pic:cNvPicPr>
                      <a:picLocks noChangeAspect="1"/>
                    </pic:cNvPicPr>
                  </pic:nvPicPr>
                  <pic:blipFill>
                    <a:blip r:embed="rId131"/>
                    <a:stretch>
                      <a:fillRect/>
                    </a:stretch>
                  </pic:blipFill>
                  <pic:spPr>
                    <a:xfrm>
                      <a:off x="0" y="0"/>
                      <a:ext cx="2368550" cy="1806575"/>
                    </a:xfrm>
                    <a:prstGeom prst="rect">
                      <a:avLst/>
                    </a:prstGeom>
                  </pic:spPr>
                </pic:pic>
              </a:graphicData>
            </a:graphic>
          </wp:anchor>
        </w:drawing>
      </w:r>
      <w:r>
        <w:rPr>
          <w:sz w:val="21"/>
        </w:rPr>
        <w:t>C．阴极发生的反应有：</w:t>
      </w:r>
      <w:r>
        <w:object>
          <v:shape id="_x0000_i1079" o:spt="75" alt="eqId99884ad681c7740b69d3246cd350e821" type="#_x0000_t75" style="height:16.7pt;width:156.6pt;" o:ole="t" filled="f" o:preferrelative="t" stroked="f" coordsize="21600,21600">
            <v:path/>
            <v:fill on="f" focussize="0,0"/>
            <v:stroke on="f" joinstyle="miter"/>
            <v:imagedata r:id="rId133" o:title="eqId99884ad681c7740b69d3246cd350e821"/>
            <o:lock v:ext="edit" aspectratio="t"/>
            <w10:wrap type="none"/>
            <w10:anchorlock/>
          </v:shape>
          <o:OLEObject Type="Embed" ProgID="Equation.DSMT4" ShapeID="_x0000_i1079" DrawAspect="Content" ObjectID="_1468075779" r:id="rId132">
            <o:LockedField>false</o:LockedField>
          </o:OLEObject>
        </w:object>
      </w:r>
    </w:p>
    <w:p w14:paraId="6A585F0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D．每转移</w:t>
      </w:r>
      <w:r>
        <w:object>
          <v:shape id="_x0000_i1080" o:spt="75" alt="eqId26edabbe2c43af4e74203ad34c4eff2d" type="#_x0000_t75" style="height:12.25pt;width:22.85pt;" o:ole="t" filled="f" o:preferrelative="t" stroked="f" coordsize="21600,21600">
            <v:path/>
            <v:fill on="f" focussize="0,0"/>
            <v:stroke on="f" joinstyle="miter"/>
            <v:imagedata r:id="rId135" o:title="eqId26edabbe2c43af4e74203ad34c4eff2d"/>
            <o:lock v:ext="edit" aspectratio="t"/>
            <w10:wrap type="none"/>
            <w10:anchorlock/>
          </v:shape>
          <o:OLEObject Type="Embed" ProgID="Equation.DSMT4" ShapeID="_x0000_i1080" DrawAspect="Content" ObjectID="_1468075780" r:id="rId134">
            <o:LockedField>false</o:LockedField>
          </o:OLEObject>
        </w:object>
      </w:r>
      <w:r>
        <w:rPr>
          <w:sz w:val="21"/>
        </w:rPr>
        <w:t>电子，阳极生成</w:t>
      </w:r>
      <w:r>
        <w:object>
          <v:shape id="_x0000_i1081" o:spt="75" alt="eqIdc7270310e52fdcbb871150a1acc6c44d" type="#_x0000_t75" style="height:12.2pt;width:27.25pt;" o:ole="t" filled="f" o:preferrelative="t" stroked="f" coordsize="21600,21600">
            <v:path/>
            <v:fill on="f" focussize="0,0"/>
            <v:stroke on="f" joinstyle="miter"/>
            <v:imagedata r:id="rId137" o:title="eqIdc7270310e52fdcbb871150a1acc6c44d"/>
            <o:lock v:ext="edit" aspectratio="t"/>
            <w10:wrap type="none"/>
            <w10:anchorlock/>
          </v:shape>
          <o:OLEObject Type="Embed" ProgID="Equation.DSMT4" ShapeID="_x0000_i1081" DrawAspect="Content" ObjectID="_1468075781" r:id="rId136">
            <o:LockedField>false</o:LockedField>
          </o:OLEObject>
        </w:object>
      </w:r>
      <w:r>
        <w:rPr>
          <w:sz w:val="21"/>
        </w:rPr>
        <w:t>气体(标准状况)</w:t>
      </w:r>
    </w:p>
    <w:p w14:paraId="63B13CC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13．下图为</w:t>
      </w:r>
      <w:r>
        <w:object>
          <v:shape id="_x0000_i1082" o:spt="75" alt="eqId2b515326bfec1adc9325e4a12b4d7a87" type="#_x0000_t75" style="height:16pt;width:87.1pt;" o:ole="t" filled="f" o:preferrelative="t" stroked="f" coordsize="21600,21600">
            <v:path/>
            <v:fill on="f" focussize="0,0"/>
            <v:stroke on="f" joinstyle="miter"/>
            <v:imagedata r:id="rId139" o:title="eqId2b515326bfec1adc9325e4a12b4d7a87"/>
            <o:lock v:ext="edit" aspectratio="t"/>
            <w10:wrap type="none"/>
            <w10:anchorlock/>
          </v:shape>
          <o:OLEObject Type="Embed" ProgID="Equation.DSMT4" ShapeID="_x0000_i1082" DrawAspect="Content" ObjectID="_1468075782" r:id="rId138">
            <o:LockedField>false</o:LockedField>
          </o:OLEObject>
        </w:object>
      </w:r>
      <w:r>
        <w:rPr>
          <w:sz w:val="21"/>
        </w:rPr>
        <w:t>和</w:t>
      </w:r>
      <w:r>
        <w:object>
          <v:shape id="_x0000_i1083" o:spt="75" alt="eqId4728c5edf1aaa96e95219abf2ca98f8c" type="#_x0000_t75" style="height:15.8pt;width:42.2pt;" o:ole="t" filled="f" o:preferrelative="t" stroked="f" coordsize="21600,21600">
            <v:path/>
            <v:fill on="f" focussize="0,0"/>
            <v:stroke on="f" joinstyle="miter"/>
            <v:imagedata r:id="rId141" o:title="eqId4728c5edf1aaa96e95219abf2ca98f8c"/>
            <o:lock v:ext="edit" aspectratio="t"/>
            <w10:wrap type="none"/>
            <w10:anchorlock/>
          </v:shape>
          <o:OLEObject Type="Embed" ProgID="Equation.DSMT4" ShapeID="_x0000_i1083" DrawAspect="Content" ObjectID="_1468075783" r:id="rId140">
            <o:LockedField>false</o:LockedField>
          </o:OLEObject>
        </w:object>
      </w:r>
      <w:r>
        <w:rPr>
          <w:sz w:val="21"/>
        </w:rPr>
        <w:t>在水中达沉淀溶解平衡时的</w:t>
      </w:r>
      <w:r>
        <w:object>
          <v:shape id="_x0000_i1084" o:spt="75" alt="eqIdfc2e6420eeda13c0ca103086008f6af2" type="#_x0000_t75" style="height:13.2pt;width:41.35pt;" o:ole="t" filled="f" o:preferrelative="t" stroked="f" coordsize="21600,21600">
            <v:path/>
            <v:fill on="f" focussize="0,0"/>
            <v:stroke on="f" joinstyle="miter"/>
            <v:imagedata r:id="rId143" o:title="eqIdfc2e6420eeda13c0ca103086008f6af2"/>
            <o:lock v:ext="edit" aspectratio="t"/>
            <w10:wrap type="none"/>
            <w10:anchorlock/>
          </v:shape>
          <o:OLEObject Type="Embed" ProgID="Equation.DSMT4" ShapeID="_x0000_i1084" DrawAspect="Content" ObjectID="_1468075784" r:id="rId142">
            <o:LockedField>false</o:LockedField>
          </o:OLEObject>
        </w:object>
      </w:r>
      <w:r>
        <w:rPr>
          <w:sz w:val="21"/>
        </w:rPr>
        <w:t>关系图(</w:t>
      </w:r>
      <w:r>
        <w:object>
          <v:shape id="_x0000_i1085" o:spt="75" alt="eqIdb0f82840b76ef1e1ea0138e0f1cb40c4" type="#_x0000_t75" style="height:21.1pt;width:128.45pt;" o:ole="t" filled="f" o:preferrelative="t" stroked="f" coordsize="21600,21600">
            <v:path/>
            <v:fill on="f" focussize="0,0"/>
            <v:stroke on="f" joinstyle="miter"/>
            <v:imagedata r:id="rId145" o:title="eqIdb0f82840b76ef1e1ea0138e0f1cb40c4"/>
            <o:lock v:ext="edit" aspectratio="t"/>
            <w10:wrap type="none"/>
            <w10:anchorlock/>
          </v:shape>
          <o:OLEObject Type="Embed" ProgID="Equation.DSMT4" ShapeID="_x0000_i1085" DrawAspect="Content" ObjectID="_1468075785" r:id="rId144">
            <o:LockedField>false</o:LockedField>
          </o:OLEObject>
        </w:object>
      </w:r>
      <w:r>
        <w:rPr>
          <w:sz w:val="21"/>
        </w:rPr>
        <w:t>；</w:t>
      </w:r>
      <w:r>
        <w:object>
          <v:shape id="_x0000_i1086" o:spt="75" alt="eqIdceaa8da5de05e6cf016783ce33df27d5" type="#_x0000_t75" style="height:17.6pt;width:89.75pt;" o:ole="t" filled="f" o:preferrelative="t" stroked="f" coordsize="21600,21600">
            <v:path/>
            <v:fill on="f" focussize="0,0"/>
            <v:stroke on="f" joinstyle="miter"/>
            <v:imagedata r:id="rId147" o:title="eqIdceaa8da5de05e6cf016783ce33df27d5"/>
            <o:lock v:ext="edit" aspectratio="t"/>
            <w10:wrap type="none"/>
            <w10:anchorlock/>
          </v:shape>
          <o:OLEObject Type="Embed" ProgID="Equation.DSMT4" ShapeID="_x0000_i1086" DrawAspect="Content" ObjectID="_1468075786" r:id="rId146">
            <o:LockedField>false</o:LockedField>
          </o:OLEObject>
        </w:object>
      </w:r>
      <w:r>
        <w:rPr>
          <w:sz w:val="21"/>
        </w:rPr>
        <w:t>可认为</w:t>
      </w:r>
      <w:r>
        <w:object>
          <v:shape id="_x0000_i1087" o:spt="75" alt="eqId29bcdd8c05cd04f46c6f4ba8aa3cb1d0" type="#_x0000_t75" style="height:11.35pt;width:13.15pt;" o:ole="t" filled="f" o:preferrelative="t" stroked="f" coordsize="21600,21600">
            <v:path/>
            <v:fill on="f" focussize="0,0"/>
            <v:stroke on="f" joinstyle="miter"/>
            <v:imagedata r:id="rId149" o:title="eqId29bcdd8c05cd04f46c6f4ba8aa3cb1d0"/>
            <o:lock v:ext="edit" aspectratio="t"/>
            <w10:wrap type="none"/>
            <w10:anchorlock/>
          </v:shape>
          <o:OLEObject Type="Embed" ProgID="Equation.DSMT4" ShapeID="_x0000_i1087" DrawAspect="Content" ObjectID="_1468075787" r:id="rId148">
            <o:LockedField>false</o:LockedField>
          </o:OLEObject>
        </w:object>
      </w:r>
      <w:r>
        <w:rPr>
          <w:sz w:val="21"/>
        </w:rPr>
        <w:t>离子沉淀完全)。下列叙述正确的是</w:t>
      </w:r>
    </w:p>
    <w:p w14:paraId="2BFE51F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A．由</w:t>
      </w:r>
      <w:r>
        <w:object>
          <v:shape id="_x0000_i1088" o:spt="75" alt="eqIdfc2a39beea5adf5d07aea0424ca7a64f" type="#_x0000_t75" style="height:9.35pt;width:8.75pt;" o:ole="t" filled="f" o:preferrelative="t" stroked="f" coordsize="21600,21600">
            <v:path/>
            <v:fill on="f" focussize="0,0"/>
            <v:stroke on="f" joinstyle="miter"/>
            <v:imagedata r:id="rId151" o:title="eqIdfc2a39beea5adf5d07aea0424ca7a64f"/>
            <o:lock v:ext="edit" aspectratio="t"/>
            <w10:wrap type="none"/>
            <w10:anchorlock/>
          </v:shape>
          <o:OLEObject Type="Embed" ProgID="Equation.DSMT4" ShapeID="_x0000_i1088" DrawAspect="Content" ObjectID="_1468075788" r:id="rId150">
            <o:LockedField>false</o:LockedField>
          </o:OLEObject>
        </w:object>
      </w:r>
      <w:r>
        <w:rPr>
          <w:sz w:val="21"/>
        </w:rPr>
        <w:t>点可求得</w:t>
      </w:r>
      <w:r>
        <w:object>
          <v:shape id="_x0000_i1089" o:spt="75" alt="eqId17ada829ecdc64c5e70ea4e73caad562" type="#_x0000_t75" style="height:17.55pt;width:96.75pt;" o:ole="t" filled="f" o:preferrelative="t" stroked="f" coordsize="21600,21600">
            <v:path/>
            <v:fill on="f" focussize="0,0"/>
            <v:stroke on="f" joinstyle="miter"/>
            <v:imagedata r:id="rId153" o:title="eqId17ada829ecdc64c5e70ea4e73caad562"/>
            <o:lock v:ext="edit" aspectratio="t"/>
            <w10:wrap type="none"/>
            <w10:anchorlock/>
          </v:shape>
          <o:OLEObject Type="Embed" ProgID="Equation.DSMT4" ShapeID="_x0000_i1089" DrawAspect="Content" ObjectID="_1468075789" r:id="rId152">
            <o:LockedField>false</o:LockedField>
          </o:OLEObject>
        </w:object>
      </w:r>
    </w:p>
    <w:p w14:paraId="61B1B3D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B．</w:t>
      </w:r>
      <w:r>
        <w:object>
          <v:shape id="_x0000_i1090" o:spt="75" alt="eqId6ef1afc0f650422fdd7bca87cde7fef6" type="#_x0000_t75" style="height:14.05pt;width:32.55pt;" o:ole="t" filled="f" o:preferrelative="t" stroked="f" coordsize="21600,21600">
            <v:path/>
            <v:fill on="f" focussize="0,0"/>
            <v:stroke on="f" joinstyle="miter"/>
            <v:imagedata r:id="rId155" o:title="eqId6ef1afc0f650422fdd7bca87cde7fef6"/>
            <o:lock v:ext="edit" aspectratio="t"/>
            <w10:wrap type="none"/>
            <w10:anchorlock/>
          </v:shape>
          <o:OLEObject Type="Embed" ProgID="Equation.DSMT4" ShapeID="_x0000_i1090" DrawAspect="Content" ObjectID="_1468075790" r:id="rId154">
            <o:LockedField>false</o:LockedField>
          </o:OLEObject>
        </w:object>
      </w:r>
      <w:r>
        <w:rPr>
          <w:sz w:val="21"/>
        </w:rPr>
        <w:t>时</w:t>
      </w:r>
      <w:r>
        <w:object>
          <v:shape id="_x0000_i1091" o:spt="75" alt="eqId62a8240dea9958032412d655e4a218fd" type="#_x0000_t75" style="height:15.8pt;width:39.55pt;" o:ole="t" filled="f" o:preferrelative="t" stroked="f" coordsize="21600,21600">
            <v:path/>
            <v:fill on="f" focussize="0,0"/>
            <v:stroke on="f" joinstyle="miter"/>
            <v:imagedata r:id="rId157" o:title="eqId62a8240dea9958032412d655e4a218fd"/>
            <o:lock v:ext="edit" aspectratio="t"/>
            <w10:wrap type="none"/>
            <w10:anchorlock/>
          </v:shape>
          <o:OLEObject Type="Embed" ProgID="Equation.DSMT4" ShapeID="_x0000_i1091" DrawAspect="Content" ObjectID="_1468075791" r:id="rId156">
            <o:LockedField>false</o:LockedField>
          </o:OLEObject>
        </w:object>
      </w:r>
      <w:r>
        <w:rPr>
          <w:sz w:val="21"/>
        </w:rPr>
        <w:t>的溶解度为</w:t>
      </w:r>
      <w:r>
        <w:object>
          <v:shape id="_x0000_i1092" o:spt="75" alt="eqIdc3cdfd9988ea8b6a879deed69f114d92" type="#_x0000_t75" style="height:29pt;width:60.7pt;" o:ole="t" filled="f" o:preferrelative="t" stroked="f" coordsize="21600,21600">
            <v:path/>
            <v:fill on="f" focussize="0,0"/>
            <v:stroke on="f" joinstyle="miter"/>
            <v:imagedata r:id="rId159" o:title="eqIdc3cdfd9988ea8b6a879deed69f114d92"/>
            <o:lock v:ext="edit" aspectratio="t"/>
            <w10:wrap type="none"/>
            <w10:anchorlock/>
          </v:shape>
          <o:OLEObject Type="Embed" ProgID="Equation.DSMT4" ShapeID="_x0000_i1092" DrawAspect="Content" ObjectID="_1468075792" r:id="rId158">
            <o:LockedField>false</o:LockedField>
          </o:OLEObject>
        </w:object>
      </w:r>
    </w:p>
    <w:p w14:paraId="212063D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C．浓度均为</w:t>
      </w:r>
      <w:r>
        <w:object>
          <v:shape id="_x0000_i1093" o:spt="75" alt="eqId2ae35125cf7c0415b85fc89c6f799b9e" type="#_x0000_t75" style="height:14.15pt;width:54.55pt;" o:ole="t" filled="f" o:preferrelative="t" stroked="f" coordsize="21600,21600">
            <v:path/>
            <v:fill on="f" focussize="0,0"/>
            <v:stroke on="f" joinstyle="miter"/>
            <v:imagedata r:id="rId161" o:title="eqId2ae35125cf7c0415b85fc89c6f799b9e"/>
            <o:lock v:ext="edit" aspectratio="t"/>
            <w10:wrap type="none"/>
            <w10:anchorlock/>
          </v:shape>
          <o:OLEObject Type="Embed" ProgID="Equation.DSMT4" ShapeID="_x0000_i1093" DrawAspect="Content" ObjectID="_1468075793" r:id="rId160">
            <o:LockedField>false</o:LockedField>
          </o:OLEObject>
        </w:object>
      </w:r>
      <w:r>
        <w:rPr>
          <w:sz w:val="21"/>
        </w:rPr>
        <w:t>的</w:t>
      </w:r>
      <w:r>
        <w:object>
          <v:shape id="_x0000_i1094" o:spt="75" alt="eqId6f799eb3fc0f7d9fdad7cf26bedcd23e" type="#_x0000_t75" style="height:13.05pt;width:20.2pt;" o:ole="t" filled="f" o:preferrelative="t" stroked="f" coordsize="21600,21600">
            <v:path/>
            <v:fill on="f" focussize="0,0"/>
            <v:stroke on="f" joinstyle="miter"/>
            <v:imagedata r:id="rId163" o:title="eqId6f799eb3fc0f7d9fdad7cf26bedcd23e"/>
            <o:lock v:ext="edit" aspectratio="t"/>
            <w10:wrap type="none"/>
            <w10:anchorlock/>
          </v:shape>
          <o:OLEObject Type="Embed" ProgID="Equation.DSMT4" ShapeID="_x0000_i1094" DrawAspect="Content" ObjectID="_1468075794" r:id="rId162">
            <o:LockedField>false</o:LockedField>
          </o:OLEObject>
        </w:object>
      </w:r>
      <w:r>
        <w:rPr>
          <w:sz w:val="21"/>
        </w:rPr>
        <w:t>和</w:t>
      </w:r>
      <w:r>
        <w:object>
          <v:shape id="_x0000_i1095" o:spt="75" alt="eqIdad60241600751443a89557c09ced8b5c" type="#_x0000_t75" style="height:14.6pt;width:21.1pt;" o:ole="t" filled="f" o:preferrelative="t" stroked="f" coordsize="21600,21600">
            <v:path/>
            <v:fill on="f" focussize="0,0"/>
            <v:stroke on="f" joinstyle="miter"/>
            <v:imagedata r:id="rId165" o:title="eqIdad60241600751443a89557c09ced8b5c"/>
            <o:lock v:ext="edit" aspectratio="t"/>
            <w10:wrap type="none"/>
            <w10:anchorlock/>
          </v:shape>
          <o:OLEObject Type="Embed" ProgID="Equation.DSMT4" ShapeID="_x0000_i1095" DrawAspect="Content" ObjectID="_1468075795" r:id="rId164">
            <o:LockedField>false</o:LockedField>
          </o:OLEObject>
        </w:object>
      </w:r>
      <w:r>
        <w:rPr>
          <w:sz w:val="21"/>
        </w:rPr>
        <w:t>可通过分步沉淀进行分离</w:t>
      </w:r>
    </w:p>
    <w:p w14:paraId="3A2B533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D．</w:t>
      </w:r>
      <w:r>
        <w:object>
          <v:shape id="_x0000_i1096" o:spt="75" alt="eqIdc251cd511c8ff69872f6777eb849fcbe" type="#_x0000_t75" style="height:14.65pt;width:50.1pt;" o:ole="t" filled="f" o:preferrelative="t" stroked="f" coordsize="21600,21600">
            <v:path/>
            <v:fill on="f" focussize="0,0"/>
            <v:stroke on="f" joinstyle="miter"/>
            <v:imagedata r:id="rId167" o:title="eqIdc251cd511c8ff69872f6777eb849fcbe"/>
            <o:lock v:ext="edit" aspectratio="t"/>
            <w10:wrap type="none"/>
            <w10:anchorlock/>
          </v:shape>
          <o:OLEObject Type="Embed" ProgID="Equation.DSMT4" ShapeID="_x0000_i1096" DrawAspect="Content" ObjectID="_1468075796" r:id="rId166">
            <o:LockedField>false</o:LockedField>
          </o:OLEObject>
        </w:object>
      </w:r>
      <w:r>
        <w:rPr>
          <w:sz w:val="21"/>
        </w:rPr>
        <w:t>混合溶液中</w:t>
      </w:r>
      <w:r>
        <w:object>
          <v:shape id="_x0000_i1097" o:spt="75" alt="eqIdd3934e64d702efcbaa913aaed78d4023" type="#_x0000_t75" style="height:19.35pt;width:95.9pt;" o:ole="t" filled="f" o:preferrelative="t" stroked="f" coordsize="21600,21600">
            <v:path/>
            <v:fill on="f" focussize="0,0"/>
            <v:stroke on="f" joinstyle="miter"/>
            <v:imagedata r:id="rId169" o:title="eqIdd3934e64d702efcbaa913aaed78d4023"/>
            <o:lock v:ext="edit" aspectratio="t"/>
            <w10:wrap type="none"/>
            <w10:anchorlock/>
          </v:shape>
          <o:OLEObject Type="Embed" ProgID="Equation.DSMT4" ShapeID="_x0000_i1097" DrawAspect="Content" ObjectID="_1468075797" r:id="rId168">
            <o:LockedField>false</o:LockedField>
          </o:OLEObject>
        </w:object>
      </w:r>
      <w:r>
        <w:rPr>
          <w:sz w:val="21"/>
        </w:rPr>
        <w:t>时二者不会同时沉淀</w:t>
      </w:r>
    </w:p>
    <w:p w14:paraId="4425316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14．检验</w:t>
      </w:r>
      <w:r>
        <w:object>
          <v:shape id="_x0000_i1098" o:spt="75" alt="eqId65229c6b8af46b8c0dc8a444f474dbc6" type="#_x0000_t75" style="height:16.85pt;width:31.65pt;" o:ole="t" filled="f" o:preferrelative="t" stroked="f" coordsize="21600,21600">
            <v:path/>
            <v:fill on="f" focussize="0,0"/>
            <v:stroke on="f" joinstyle="miter"/>
            <v:imagedata r:id="rId171" o:title="eqId65229c6b8af46b8c0dc8a444f474dbc6"/>
            <o:lock v:ext="edit" aspectratio="t"/>
            <w10:wrap type="none"/>
            <w10:anchorlock/>
          </v:shape>
          <o:OLEObject Type="Embed" ProgID="Equation.DSMT4" ShapeID="_x0000_i1098" DrawAspect="Content" ObjectID="_1468075798" r:id="rId170">
            <o:LockedField>false</o:LockedField>
          </o:OLEObject>
        </w:object>
      </w:r>
      <w:r>
        <w:rPr>
          <w:sz w:val="21"/>
        </w:rPr>
        <w:t>的反应有如下两种途径。下列说法正确的是</w:t>
      </w:r>
    </w:p>
    <w:p w14:paraId="0C4C7D3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248025" cy="1504950"/>
            <wp:effectExtent l="0" t="0" r="0" b="0"/>
            <wp:docPr id="100047" name="图片 100047" descr="@@@89873f5b-5a05-4f14-afc3-251c78e8f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89873f5b-5a05-4f14-afc3-251c78e8fc23"/>
                    <pic:cNvPicPr>
                      <a:picLocks noChangeAspect="1"/>
                    </pic:cNvPicPr>
                  </pic:nvPicPr>
                  <pic:blipFill>
                    <a:blip r:embed="rId172"/>
                    <a:stretch>
                      <a:fillRect/>
                    </a:stretch>
                  </pic:blipFill>
                  <pic:spPr>
                    <a:xfrm>
                      <a:off x="0" y="0"/>
                      <a:ext cx="3248025" cy="1504950"/>
                    </a:xfrm>
                    <a:prstGeom prst="rect">
                      <a:avLst/>
                    </a:prstGeom>
                  </pic:spPr>
                </pic:pic>
              </a:graphicData>
            </a:graphic>
          </wp:inline>
        </w:drawing>
      </w:r>
    </w:p>
    <w:p w14:paraId="71B9862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A．反应①中</w:t>
      </w:r>
      <w:r>
        <w:object>
          <v:shape id="_x0000_i1099" o:spt="75" alt="eqId65229c6b8af46b8c0dc8a444f474dbc6" type="#_x0000_t75" style="height:16.85pt;width:31.65pt;" o:ole="t" filled="f" o:preferrelative="t" stroked="f" coordsize="21600,21600">
            <v:path/>
            <v:fill on="f" focussize="0,0"/>
            <v:stroke on="f" joinstyle="miter"/>
            <v:imagedata r:id="rId171" o:title="eqId65229c6b8af46b8c0dc8a444f474dbc6"/>
            <o:lock v:ext="edit" aspectratio="t"/>
            <w10:wrap type="none"/>
            <w10:anchorlock/>
          </v:shape>
          <o:OLEObject Type="Embed" ProgID="Equation.DSMT4" ShapeID="_x0000_i1099" DrawAspect="Content" ObjectID="_1468075799" r:id="rId173">
            <o:LockedField>false</o:LockedField>
          </o:OLEObject>
        </w:object>
      </w:r>
      <w:r>
        <w:rPr>
          <w:sz w:val="21"/>
        </w:rPr>
        <w:t>被还原</w:t>
      </w:r>
    </w:p>
    <w:p w14:paraId="2B42A2A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B．乙醚与</w:t>
      </w:r>
      <w:r>
        <w:object>
          <v:shape id="_x0000_i1100" o:spt="75" alt="eqId831133952fbf5e941ab518310bb64037" type="#_x0000_t75" style="height:15.95pt;width:24.6pt;" o:ole="t" filled="f" o:preferrelative="t" stroked="f" coordsize="21600,21600">
            <v:path/>
            <v:fill on="f" focussize="0,0"/>
            <v:stroke on="f" joinstyle="miter"/>
            <v:imagedata r:id="rId175" o:title="eqId831133952fbf5e941ab518310bb64037"/>
            <o:lock v:ext="edit" aspectratio="t"/>
            <w10:wrap type="none"/>
            <w10:anchorlock/>
          </v:shape>
          <o:OLEObject Type="Embed" ProgID="Equation.DSMT4" ShapeID="_x0000_i1100" DrawAspect="Content" ObjectID="_1468075800" r:id="rId174">
            <o:LockedField>false</o:LockedField>
          </o:OLEObject>
        </w:object>
      </w:r>
      <w:r>
        <w:rPr>
          <w:sz w:val="21"/>
        </w:rPr>
        <w:t>中的铬元素形成共价键，有利于蓝色现象的观察</w:t>
      </w:r>
    </w:p>
    <w:p w14:paraId="2A6A9F2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C．反应②为：</w:t>
      </w:r>
      <w:r>
        <w:object>
          <v:shape id="_x0000_i1101" o:spt="75" alt="eqIdc16a39dc51766b8f14b7532865921b42" type="#_x0000_t75" style="height:17.4pt;width:276.3pt;" o:ole="t" filled="f" o:preferrelative="t" stroked="f" coordsize="21600,21600">
            <v:path/>
            <v:fill on="f" focussize="0,0"/>
            <v:stroke on="f" joinstyle="miter"/>
            <v:imagedata r:id="rId177" o:title="eqIdc16a39dc51766b8f14b7532865921b42"/>
            <o:lock v:ext="edit" aspectratio="t"/>
            <w10:wrap type="none"/>
            <w10:anchorlock/>
          </v:shape>
          <o:OLEObject Type="Embed" ProgID="Equation.DSMT4" ShapeID="_x0000_i1101" DrawAspect="Content" ObjectID="_1468075801" r:id="rId176">
            <o:LockedField>false</o:LockedField>
          </o:OLEObject>
        </w:object>
      </w:r>
    </w:p>
    <w:p w14:paraId="0B1C2ED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rFonts w:ascii="黑体" w:hAnsi="黑体" w:eastAsia="黑体" w:cs="黑体"/>
          <w:b/>
          <w:i w:val="0"/>
          <w:color w:val="000000"/>
          <w:sz w:val="30"/>
        </w:rPr>
      </w:pPr>
      <w:r>
        <w:rPr>
          <w:sz w:val="21"/>
        </w:rPr>
        <w:t>D．反应③中溶液的</w:t>
      </w:r>
      <w:r>
        <w:object>
          <v:shape id="_x0000_i1102" o:spt="75" alt="eqId1066e53bf79a3cdff7ec2934bd09e272" type="#_x0000_t75" style="height:14.05pt;width:16.7pt;" o:ole="t" filled="f" o:preferrelative="t" stroked="f" coordsize="21600,21600">
            <v:path/>
            <v:fill on="f" focussize="0,0"/>
            <v:stroke on="f" joinstyle="miter"/>
            <v:imagedata r:id="rId40" o:title="eqId1066e53bf79a3cdff7ec2934bd09e272"/>
            <o:lock v:ext="edit" aspectratio="t"/>
            <w10:wrap type="none"/>
            <w10:anchorlock/>
          </v:shape>
          <o:OLEObject Type="Embed" ProgID="Equation.DSMT4" ShapeID="_x0000_i1102" DrawAspect="Content" ObjectID="_1468075802" r:id="rId178">
            <o:LockedField>false</o:LockedField>
          </o:OLEObject>
        </w:object>
      </w:r>
      <w:r>
        <w:rPr>
          <w:sz w:val="21"/>
        </w:rPr>
        <w:t>越小，反应速率越慢</w:t>
      </w:r>
    </w:p>
    <w:p w14:paraId="41E6DDA4">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i w:val="0"/>
          <w:color w:val="000000"/>
          <w:sz w:val="21"/>
          <w:lang w:eastAsia="zh-CN"/>
        </w:rPr>
      </w:pPr>
      <w:r>
        <w:rPr>
          <w:rFonts w:ascii="宋体" w:hAnsi="宋体" w:eastAsia="宋体" w:cs="宋体"/>
          <w:b/>
          <w:i w:val="0"/>
          <w:color w:val="000000"/>
          <w:sz w:val="21"/>
        </w:rPr>
        <w:t>二、填空题</w:t>
      </w:r>
      <w:r>
        <w:rPr>
          <w:rFonts w:hint="eastAsia" w:ascii="宋体" w:hAnsi="宋体" w:cs="宋体"/>
          <w:b/>
          <w:i w:val="0"/>
          <w:color w:val="000000"/>
          <w:sz w:val="21"/>
          <w:lang w:eastAsia="zh-CN"/>
        </w:rPr>
        <w:t>（</w:t>
      </w:r>
      <w:r>
        <w:rPr>
          <w:rFonts w:hint="eastAsia" w:ascii="宋体" w:hAnsi="宋体" w:cs="宋体"/>
          <w:b/>
          <w:i w:val="0"/>
          <w:color w:val="000000"/>
          <w:sz w:val="21"/>
          <w:lang w:val="en-US" w:eastAsia="zh-CN"/>
        </w:rPr>
        <w:t>16分+14分+11分+17分</w:t>
      </w:r>
      <w:bookmarkStart w:id="0" w:name="_GoBack"/>
      <w:bookmarkEnd w:id="0"/>
      <w:r>
        <w:rPr>
          <w:rFonts w:hint="eastAsia" w:ascii="宋体" w:hAnsi="宋体" w:cs="宋体"/>
          <w:b/>
          <w:i w:val="0"/>
          <w:color w:val="000000"/>
          <w:sz w:val="21"/>
          <w:lang w:eastAsia="zh-CN"/>
        </w:rPr>
        <w:t>）</w:t>
      </w:r>
    </w:p>
    <w:p w14:paraId="380D356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15．氢氧化氧镍(NiOOH)有良好的电化学活性，是合成锂离子电池材料的前驱体。某化工厂用含镍废料(主要成分为NiO，杂质为</w:t>
      </w:r>
      <w:r>
        <w:object>
          <v:shape id="_x0000_i1103" o:spt="75" alt="eqIdf8ee03f651a70dac0aa64bf1323f74cd" type="#_x0000_t75" style="height:15.85pt;width:28.15pt;" o:ole="t" filled="f" o:preferrelative="t" stroked="f" coordsize="21600,21600">
            <v:path/>
            <v:fill on="f" focussize="0,0"/>
            <v:stroke on="f" joinstyle="miter"/>
            <v:imagedata r:id="rId180" o:title="eqIdf8ee03f651a70dac0aa64bf1323f74cd"/>
            <o:lock v:ext="edit" aspectratio="t"/>
            <w10:wrap type="none"/>
            <w10:anchorlock/>
          </v:shape>
          <o:OLEObject Type="Embed" ProgID="Equation.DSMT4" ShapeID="_x0000_i1103" DrawAspect="Content" ObjectID="_1468075803" r:id="rId179">
            <o:LockedField>false</o:LockedField>
          </o:OLEObject>
        </w:object>
      </w:r>
      <w:r>
        <w:rPr>
          <w:sz w:val="21"/>
        </w:rPr>
        <w:t>、CaO、CuO)制备NiOOH的工艺流程如图。</w:t>
      </w:r>
    </w:p>
    <w:p w14:paraId="088F73E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613400" cy="1076325"/>
            <wp:effectExtent l="0" t="0" r="0" b="3175"/>
            <wp:docPr id="100049" name="图片 100049" descr="@@@996b3b99-31de-4f4a-a406-8dda465aa9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996b3b99-31de-4f4a-a406-8dda465aa90c"/>
                    <pic:cNvPicPr>
                      <a:picLocks noChangeAspect="1"/>
                    </pic:cNvPicPr>
                  </pic:nvPicPr>
                  <pic:blipFill>
                    <a:blip r:embed="rId181"/>
                    <a:stretch>
                      <a:fillRect/>
                    </a:stretch>
                  </pic:blipFill>
                  <pic:spPr>
                    <a:xfrm>
                      <a:off x="0" y="0"/>
                      <a:ext cx="5613400" cy="1076325"/>
                    </a:xfrm>
                    <a:prstGeom prst="rect">
                      <a:avLst/>
                    </a:prstGeom>
                  </pic:spPr>
                </pic:pic>
              </a:graphicData>
            </a:graphic>
          </wp:inline>
        </w:drawing>
      </w:r>
    </w:p>
    <w:p w14:paraId="725D38A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已知几种金属离子沉淀的pH如表：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00"/>
        <w:gridCol w:w="662"/>
        <w:gridCol w:w="662"/>
        <w:gridCol w:w="679"/>
      </w:tblGrid>
      <w:tr w14:paraId="6261C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46"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2A4BD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金属离子</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5CC96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object>
                <v:shape id="_x0000_i1104" o:spt="75" alt="eqIdad60241600751443a89557c09ced8b5c" type="#_x0000_t75" style="height:14.6pt;width:21.1pt;" o:ole="t" filled="f" o:preferrelative="t" stroked="f" coordsize="21600,21600">
                  <v:path/>
                  <v:fill on="f" focussize="0,0"/>
                  <v:stroke on="f" joinstyle="miter"/>
                  <v:imagedata r:id="rId165" o:title="eqIdad60241600751443a89557c09ced8b5c"/>
                  <o:lock v:ext="edit" aspectratio="t"/>
                  <w10:wrap type="none"/>
                  <w10:anchorlock/>
                </v:shape>
                <o:OLEObject Type="Embed" ProgID="Equation.DSMT4" ShapeID="_x0000_i1104" DrawAspect="Content" ObjectID="_1468075804" r:id="rId18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E4BF8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object>
                <v:shape id="_x0000_i1105" o:spt="75" alt="eqId53f76c716b2947251bc5385f9f910aab" type="#_x0000_t75" style="height:14.2pt;width:21.1pt;" o:ole="t" filled="f" o:preferrelative="t" stroked="f" coordsize="21600,21600">
                  <v:path/>
                  <v:fill on="f" focussize="0,0"/>
                  <v:stroke on="f" joinstyle="miter"/>
                  <v:imagedata r:id="rId19" o:title="eqId53f76c716b2947251bc5385f9f910aab"/>
                  <o:lock v:ext="edit" aspectratio="t"/>
                  <w10:wrap type="none"/>
                  <w10:anchorlock/>
                </v:shape>
                <o:OLEObject Type="Embed" ProgID="Equation.DSMT4" ShapeID="_x0000_i1105" DrawAspect="Content" ObjectID="_1468075805" r:id="rId18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F03F3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object>
                <v:shape id="_x0000_i1106" o:spt="75" alt="eqIdcd8969f04e209627e832e80cc2182767" type="#_x0000_t75" style="height:13.8pt;width:21.95pt;" o:ole="t" filled="f" o:preferrelative="t" stroked="f" coordsize="21600,21600">
                  <v:path/>
                  <v:fill on="f" focussize="0,0"/>
                  <v:stroke on="f" joinstyle="miter"/>
                  <v:imagedata r:id="rId185" o:title="eqIdcd8969f04e209627e832e80cc2182767"/>
                  <o:lock v:ext="edit" aspectratio="t"/>
                  <w10:wrap type="none"/>
                  <w10:anchorlock/>
                </v:shape>
                <o:OLEObject Type="Embed" ProgID="Equation.DSMT4" ShapeID="_x0000_i1106" DrawAspect="Content" ObjectID="_1468075806" r:id="rId184">
                  <o:LockedField>false</o:LockedField>
                </o:OLEObject>
              </w:object>
            </w:r>
          </w:p>
        </w:tc>
      </w:tr>
      <w:tr w14:paraId="701DD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46"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73B8B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开始沉淀的pH</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80FAF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CC3D7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6.5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DF57F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7.2</w:t>
            </w:r>
          </w:p>
        </w:tc>
      </w:tr>
      <w:tr w14:paraId="734DA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67"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90591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沉淀完全的pH</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F8386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35CC6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9.7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D1049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9.2</w:t>
            </w:r>
          </w:p>
        </w:tc>
      </w:tr>
    </w:tbl>
    <w:p w14:paraId="248A610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(1)为了提高“酸浸”中原料的浸出效率，采取的措施不合理的有_______。</w:t>
      </w:r>
    </w:p>
    <w:p w14:paraId="2119B5A2">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sz w:val="21"/>
        </w:rPr>
      </w:pPr>
      <w:r>
        <w:rPr>
          <w:sz w:val="21"/>
        </w:rPr>
        <w:t>A．研磨废料</w:t>
      </w:r>
      <w:r>
        <w:rPr>
          <w:sz w:val="21"/>
        </w:rPr>
        <w:tab/>
      </w:r>
      <w:r>
        <w:rPr>
          <w:sz w:val="21"/>
        </w:rPr>
        <w:t>B．加入大量水</w:t>
      </w:r>
      <w:r>
        <w:rPr>
          <w:sz w:val="21"/>
        </w:rPr>
        <w:tab/>
      </w:r>
      <w:r>
        <w:rPr>
          <w:sz w:val="21"/>
        </w:rPr>
        <w:t>C．搅拌</w:t>
      </w:r>
      <w:r>
        <w:rPr>
          <w:sz w:val="21"/>
        </w:rPr>
        <w:tab/>
      </w:r>
      <w:r>
        <w:rPr>
          <w:sz w:val="21"/>
        </w:rPr>
        <w:t>D．适当升高温度</w:t>
      </w:r>
    </w:p>
    <w:p w14:paraId="1E4F335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(2)料渣1的主要成分是</w:t>
      </w:r>
      <w:r>
        <w:rPr>
          <w:rFonts w:ascii="Times New Roman" w:hAnsi="Times New Roman" w:eastAsia="Times New Roman" w:cs="Times New Roman"/>
          <w:b w:val="0"/>
          <w:sz w:val="21"/>
          <w:u w:val="single"/>
        </w:rPr>
        <w:t xml:space="preserve">       </w:t>
      </w:r>
      <w:r>
        <w:rPr>
          <w:sz w:val="21"/>
        </w:rPr>
        <w:t>(填化学式)。</w:t>
      </w:r>
    </w:p>
    <w:p w14:paraId="268877B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(3)“除铜”中发生两个反应，写出其中生成CuS的化学方程式</w:t>
      </w:r>
      <w:r>
        <w:rPr>
          <w:rFonts w:ascii="Times New Roman" w:hAnsi="Times New Roman" w:eastAsia="Times New Roman" w:cs="Times New Roman"/>
          <w:b w:val="0"/>
          <w:sz w:val="21"/>
          <w:u w:val="single"/>
        </w:rPr>
        <w:t xml:space="preserve">       </w:t>
      </w:r>
      <w:r>
        <w:rPr>
          <w:sz w:val="21"/>
        </w:rPr>
        <w:t>。</w:t>
      </w:r>
    </w:p>
    <w:p w14:paraId="59DC70D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(4)“除铁”在40～50°C下进行，加入</w:t>
      </w:r>
      <w:r>
        <w:object>
          <v:shape id="_x0000_i1107" o:spt="75" alt="eqIdde35fc0240c4bae100a822e77e3262a0" type="#_x0000_t75" style="height:15.8pt;width:26.4pt;" o:ole="t" filled="f" o:preferrelative="t" stroked="f" coordsize="21600,21600">
            <v:path/>
            <v:fill on="f" focussize="0,0"/>
            <v:stroke on="f" joinstyle="miter"/>
            <v:imagedata r:id="rId187" o:title="eqIdde35fc0240c4bae100a822e77e3262a0"/>
            <o:lock v:ext="edit" aspectratio="t"/>
            <w10:wrap type="none"/>
            <w10:anchorlock/>
          </v:shape>
          <o:OLEObject Type="Embed" ProgID="Equation.DSMT4" ShapeID="_x0000_i1107" DrawAspect="Content" ObjectID="_1468075807" r:id="rId186">
            <o:LockedField>false</o:LockedField>
          </o:OLEObject>
        </w:object>
      </w:r>
      <w:r>
        <w:rPr>
          <w:sz w:val="21"/>
        </w:rPr>
        <w:t>的作用是</w:t>
      </w:r>
      <w:r>
        <w:rPr>
          <w:rFonts w:ascii="Times New Roman" w:hAnsi="Times New Roman" w:eastAsia="Times New Roman" w:cs="Times New Roman"/>
          <w:b w:val="0"/>
          <w:sz w:val="21"/>
          <w:u w:val="single"/>
        </w:rPr>
        <w:t xml:space="preserve">       </w:t>
      </w:r>
      <w:r>
        <w:rPr>
          <w:sz w:val="21"/>
        </w:rPr>
        <w:t>，</w:t>
      </w:r>
      <w:r>
        <w:object>
          <v:shape id="_x0000_i1108" o:spt="75" alt="eqIdde35fc0240c4bae100a822e77e3262a0" type="#_x0000_t75" style="height:15.8pt;width:26.4pt;" o:ole="t" filled="f" o:preferrelative="t" stroked="f" coordsize="21600,21600">
            <v:path/>
            <v:fill on="f" focussize="0,0"/>
            <v:stroke on="f" joinstyle="miter"/>
            <v:imagedata r:id="rId187" o:title="eqIdde35fc0240c4bae100a822e77e3262a0"/>
            <o:lock v:ext="edit" aspectratio="t"/>
            <w10:wrap type="none"/>
            <w10:anchorlock/>
          </v:shape>
          <o:OLEObject Type="Embed" ProgID="Equation.DSMT4" ShapeID="_x0000_i1108" DrawAspect="Content" ObjectID="_1468075808" r:id="rId188">
            <o:LockedField>false</o:LockedField>
          </o:OLEObject>
        </w:object>
      </w:r>
      <w:r>
        <w:rPr>
          <w:sz w:val="21"/>
        </w:rPr>
        <w:t>的实际消耗量比理论值高的原因是</w:t>
      </w:r>
      <w:r>
        <w:rPr>
          <w:rFonts w:ascii="Times New Roman" w:hAnsi="Times New Roman" w:eastAsia="Times New Roman" w:cs="Times New Roman"/>
          <w:b w:val="0"/>
          <w:sz w:val="21"/>
          <w:u w:val="single"/>
        </w:rPr>
        <w:t xml:space="preserve">       </w:t>
      </w:r>
      <w:r>
        <w:rPr>
          <w:sz w:val="21"/>
        </w:rPr>
        <w:t>，NaOH用于调节溶液的pH，应调节pH的范围是</w:t>
      </w:r>
      <w:r>
        <w:rPr>
          <w:rFonts w:ascii="Times New Roman" w:hAnsi="Times New Roman" w:eastAsia="Times New Roman" w:cs="Times New Roman"/>
          <w:b w:val="0"/>
          <w:sz w:val="21"/>
          <w:u w:val="single"/>
        </w:rPr>
        <w:t xml:space="preserve">       </w:t>
      </w:r>
      <w:r>
        <w:rPr>
          <w:sz w:val="21"/>
        </w:rPr>
        <w:t>。</w:t>
      </w:r>
    </w:p>
    <w:p w14:paraId="13DD5D6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(5)NiOOH中Ni的化合价为</w:t>
      </w:r>
      <w:r>
        <w:rPr>
          <w:rFonts w:ascii="Times New Roman" w:hAnsi="Times New Roman" w:eastAsia="Times New Roman" w:cs="Times New Roman"/>
          <w:b w:val="0"/>
          <w:sz w:val="21"/>
          <w:u w:val="single"/>
        </w:rPr>
        <w:t xml:space="preserve">       </w:t>
      </w:r>
      <w:r>
        <w:rPr>
          <w:sz w:val="21"/>
        </w:rPr>
        <w:t>。“氧化”中会有</w:t>
      </w:r>
      <w:r>
        <w:object>
          <v:shape id="_x0000_i1109" o:spt="75" alt="eqId3e467b1d06fca46dc6b0fb64aa7e4767" type="#_x0000_t75" style="height:16.7pt;width:23.75pt;" o:ole="t" filled="f" o:preferrelative="t" stroked="f" coordsize="21600,21600">
            <v:path/>
            <v:fill on="f" focussize="0,0"/>
            <v:stroke on="f" joinstyle="miter"/>
            <v:imagedata r:id="rId190" o:title="eqId3e467b1d06fca46dc6b0fb64aa7e4767"/>
            <o:lock v:ext="edit" aspectratio="t"/>
            <w10:wrap type="none"/>
            <w10:anchorlock/>
          </v:shape>
          <o:OLEObject Type="Embed" ProgID="Equation.DSMT4" ShapeID="_x0000_i1109" DrawAspect="Content" ObjectID="_1468075809" r:id="rId189">
            <o:LockedField>false</o:LockedField>
          </o:OLEObject>
        </w:object>
      </w:r>
      <w:r>
        <w:rPr>
          <w:sz w:val="21"/>
        </w:rPr>
        <w:t>生成，反应的离子方程式为</w:t>
      </w:r>
      <w:r>
        <w:rPr>
          <w:rFonts w:ascii="Times New Roman" w:hAnsi="Times New Roman" w:eastAsia="Times New Roman" w:cs="Times New Roman"/>
          <w:b w:val="0"/>
          <w:sz w:val="21"/>
          <w:u w:val="single"/>
        </w:rPr>
        <w:t xml:space="preserve">       </w:t>
      </w:r>
      <w:r>
        <w:rPr>
          <w:sz w:val="21"/>
        </w:rPr>
        <w:t>。</w:t>
      </w:r>
    </w:p>
    <w:p w14:paraId="5C6499D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(6)若用2.0t废料(含NiO75%)制得NiOOH 1.6t，则NiOOH的产率为</w:t>
      </w:r>
      <w:r>
        <w:rPr>
          <w:rFonts w:ascii="Times New Roman" w:hAnsi="Times New Roman" w:eastAsia="Times New Roman" w:cs="Times New Roman"/>
          <w:b w:val="0"/>
          <w:sz w:val="21"/>
          <w:u w:val="single"/>
        </w:rPr>
        <w:t xml:space="preserve">       </w:t>
      </w:r>
      <w:r>
        <w:rPr>
          <w:sz w:val="21"/>
        </w:rPr>
        <w:t>%(保留两位有效数字)。</w:t>
      </w:r>
    </w:p>
    <w:p w14:paraId="0A54F22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16．某化学兴趣小组利用氰氨化钙(</w:t>
      </w:r>
      <w:r>
        <w:object>
          <v:shape id="_x0000_i1110" o:spt="75" alt="eqId61c937225ddaabf14ff495a9ac22723b" type="#_x0000_t75" style="height:15.6pt;width:33.4pt;" o:ole="t" filled="f" o:preferrelative="t" stroked="f" coordsize="21600,21600">
            <v:path/>
            <v:fill on="f" focussize="0,0"/>
            <v:stroke on="f" joinstyle="miter"/>
            <v:imagedata r:id="rId192" o:title="eqId61c937225ddaabf14ff495a9ac22723b"/>
            <o:lock v:ext="edit" aspectratio="t"/>
            <w10:wrap type="none"/>
            <w10:anchorlock/>
          </v:shape>
          <o:OLEObject Type="Embed" ProgID="Equation.DSMT4" ShapeID="_x0000_i1110" DrawAspect="Content" ObjectID="_1468075810" r:id="rId191">
            <o:LockedField>false</o:LockedField>
          </o:OLEObject>
        </w:object>
      </w:r>
      <w:r>
        <w:rPr>
          <w:sz w:val="21"/>
        </w:rPr>
        <w:t>)合成双氰胺（</w:t>
      </w:r>
      <w:r>
        <w:rPr>
          <w:rFonts w:ascii="Times New Roman" w:hAnsi="Times New Roman" w:eastAsia="Times New Roman" w:cs="Times New Roman"/>
          <w:strike w:val="0"/>
          <w:kern w:val="0"/>
          <w:sz w:val="24"/>
          <w:szCs w:val="24"/>
          <w:u w:val="none"/>
        </w:rPr>
        <w:drawing>
          <wp:inline distT="0" distB="0" distL="114300" distR="114300">
            <wp:extent cx="1152525" cy="466725"/>
            <wp:effectExtent l="0" t="0" r="0" b="0"/>
            <wp:docPr id="100051" name="图片 100051" descr="@@@ded4e650-960f-47f7-a11f-d9c033f5c5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ded4e650-960f-47f7-a11f-d9c033f5c52e"/>
                    <pic:cNvPicPr>
                      <a:picLocks noChangeAspect="1"/>
                    </pic:cNvPicPr>
                  </pic:nvPicPr>
                  <pic:blipFill>
                    <a:blip r:embed="rId193"/>
                    <a:stretch>
                      <a:fillRect/>
                    </a:stretch>
                  </pic:blipFill>
                  <pic:spPr>
                    <a:xfrm>
                      <a:off x="0" y="0"/>
                      <a:ext cx="1152525" cy="466725"/>
                    </a:xfrm>
                    <a:prstGeom prst="rect">
                      <a:avLst/>
                    </a:prstGeom>
                  </pic:spPr>
                </pic:pic>
              </a:graphicData>
            </a:graphic>
          </wp:inline>
        </w:drawing>
      </w:r>
      <w:r>
        <w:rPr>
          <w:sz w:val="21"/>
        </w:rPr>
        <w:t>）并测定产品中氮的含量。</w:t>
      </w:r>
    </w:p>
    <w:p w14:paraId="37FAA93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I．合成双氰胺。</w:t>
      </w:r>
    </w:p>
    <w:p w14:paraId="4DB088C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步骤①：将氰氨化钙(</w:t>
      </w:r>
      <w:r>
        <w:object>
          <v:shape id="_x0000_i1111" o:spt="75" alt="eqId61c937225ddaabf14ff495a9ac22723b" type="#_x0000_t75" style="height:15.6pt;width:33.4pt;" o:ole="t" filled="f" o:preferrelative="t" stroked="f" coordsize="21600,21600">
            <v:path/>
            <v:fill on="f" focussize="0,0"/>
            <v:stroke on="f" joinstyle="miter"/>
            <v:imagedata r:id="rId192" o:title="eqId61c937225ddaabf14ff495a9ac22723b"/>
            <o:lock v:ext="edit" aspectratio="t"/>
            <w10:wrap type="none"/>
            <w10:anchorlock/>
          </v:shape>
          <o:OLEObject Type="Embed" ProgID="Equation.DSMT4" ShapeID="_x0000_i1111" DrawAspect="Content" ObjectID="_1468075811" r:id="rId194">
            <o:LockedField>false</o:LockedField>
          </o:OLEObject>
        </w:object>
      </w:r>
      <w:r>
        <w:rPr>
          <w:sz w:val="21"/>
        </w:rPr>
        <w:t>)投入水中并通入适量</w:t>
      </w:r>
      <w:r>
        <w:object>
          <v:shape id="_x0000_i1112" o:spt="75" alt="eqIda4298cb837170c021b9f2cd4e674a6a3" type="#_x0000_t75" style="height:15.8pt;width:21.1pt;" o:ole="t" filled="f" o:preferrelative="t" stroked="f" coordsize="21600,21600">
            <v:path/>
            <v:fill on="f" focussize="0,0"/>
            <v:stroke on="f" joinstyle="miter"/>
            <v:imagedata r:id="rId120" o:title="eqIda4298cb837170c021b9f2cd4e674a6a3"/>
            <o:lock v:ext="edit" aspectratio="t"/>
            <w10:wrap type="none"/>
            <w10:anchorlock/>
          </v:shape>
          <o:OLEObject Type="Embed" ProgID="Equation.DSMT4" ShapeID="_x0000_i1112" DrawAspect="Content" ObjectID="_1468075812" r:id="rId195">
            <o:LockedField>false</o:LockedField>
          </o:OLEObject>
        </w:object>
      </w:r>
      <w:r>
        <w:rPr>
          <w:sz w:val="21"/>
        </w:rPr>
        <w:t>，得到氰胺(</w:t>
      </w:r>
      <w:r>
        <w:object>
          <v:shape id="_x0000_i1113" o:spt="75" alt="eqId581c79d1c259522b7b27fefbd3d86c9c" type="#_x0000_t75" style="height:15.95pt;width:40.45pt;" o:ole="t" filled="f" o:preferrelative="t" stroked="f" coordsize="21600,21600">
            <v:path/>
            <v:fill on="f" focussize="0,0"/>
            <v:stroke on="f" joinstyle="miter"/>
            <v:imagedata r:id="rId197" o:title="eqId581c79d1c259522b7b27fefbd3d86c9c"/>
            <o:lock v:ext="edit" aspectratio="t"/>
            <w10:wrap type="none"/>
            <w10:anchorlock/>
          </v:shape>
          <o:OLEObject Type="Embed" ProgID="Equation.DSMT4" ShapeID="_x0000_i1113" DrawAspect="Content" ObjectID="_1468075813" r:id="rId196">
            <o:LockedField>false</o:LockedField>
          </o:OLEObject>
        </w:object>
      </w:r>
      <w:r>
        <w:rPr>
          <w:sz w:val="21"/>
        </w:rPr>
        <w:t>)溶液和一种沉淀，过滤；</w:t>
      </w:r>
    </w:p>
    <w:p w14:paraId="2852419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步骤②：控制温度在</w:t>
      </w:r>
      <w:r>
        <w:object>
          <v:shape id="_x0000_i1114" o:spt="75" alt="eqId1ed09119b067d8e6274d37d29f2b4ca1" type="#_x0000_t75" style="height:13.6pt;width:43.95pt;" o:ole="t" filled="f" o:preferrelative="t" stroked="f" coordsize="21600,21600">
            <v:path/>
            <v:fill on="f" focussize="0,0"/>
            <v:stroke on="f" joinstyle="miter"/>
            <v:imagedata r:id="rId199" o:title="eqId1ed09119b067d8e6274d37d29f2b4ca1"/>
            <o:lock v:ext="edit" aspectratio="t"/>
            <w10:wrap type="none"/>
            <w10:anchorlock/>
          </v:shape>
          <o:OLEObject Type="Embed" ProgID="Equation.DSMT4" ShapeID="_x0000_i1114" DrawAspect="Content" ObjectID="_1468075814" r:id="rId198">
            <o:LockedField>false</o:LockedField>
          </o:OLEObject>
        </w:object>
      </w:r>
      <w:r>
        <w:rPr>
          <w:sz w:val="21"/>
        </w:rPr>
        <w:t>，调节滤液</w:t>
      </w:r>
      <w:r>
        <w:object>
          <v:shape id="_x0000_i1115" o:spt="75" alt="eqId1066e53bf79a3cdff7ec2934bd09e272" type="#_x0000_t75" style="height:14.05pt;width:16.7pt;" o:ole="t" filled="f" o:preferrelative="t" stroked="f" coordsize="21600,21600">
            <v:path/>
            <v:fill on="f" focussize="0,0"/>
            <v:stroke on="f" joinstyle="miter"/>
            <v:imagedata r:id="rId40" o:title="eqId1066e53bf79a3cdff7ec2934bd09e272"/>
            <o:lock v:ext="edit" aspectratio="t"/>
            <w10:wrap type="none"/>
            <w10:anchorlock/>
          </v:shape>
          <o:OLEObject Type="Embed" ProgID="Equation.DSMT4" ShapeID="_x0000_i1115" DrawAspect="Content" ObjectID="_1468075815" r:id="rId200">
            <o:LockedField>false</o:LockedField>
          </o:OLEObject>
        </w:object>
      </w:r>
      <w:r>
        <w:rPr>
          <w:sz w:val="21"/>
        </w:rPr>
        <w:t>为9.1，得到双氰胺水溶液；</w:t>
      </w:r>
    </w:p>
    <w:p w14:paraId="3D9E139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步骤③：双氰胺水溶液结晶得到双氰胺晶体。</w:t>
      </w:r>
    </w:p>
    <w:p w14:paraId="5D11B78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已知：双氰胺为白色晶体，在冷水中溶解度较小，易溶于热水、乙醇，其水溶液在80℃以上会发生分解。</w:t>
      </w:r>
    </w:p>
    <w:p w14:paraId="73EE4B3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(1)已知：氰基是吸电子基团。氰胺(</w:t>
      </w:r>
      <w:r>
        <w:object>
          <v:shape id="_x0000_i1116" o:spt="75" alt="eqId581c79d1c259522b7b27fefbd3d86c9c" type="#_x0000_t75" style="height:15.95pt;width:40.45pt;" o:ole="t" filled="f" o:preferrelative="t" stroked="f" coordsize="21600,21600">
            <v:path/>
            <v:fill on="f" focussize="0,0"/>
            <v:stroke on="f" joinstyle="miter"/>
            <v:imagedata r:id="rId197" o:title="eqId581c79d1c259522b7b27fefbd3d86c9c"/>
            <o:lock v:ext="edit" aspectratio="t"/>
            <w10:wrap type="none"/>
            <w10:anchorlock/>
          </v:shape>
          <o:OLEObject Type="Embed" ProgID="Equation.DSMT4" ShapeID="_x0000_i1116" DrawAspect="Content" ObjectID="_1468075816" r:id="rId201">
            <o:LockedField>false</o:LockedField>
          </o:OLEObject>
        </w:object>
      </w:r>
      <w:r>
        <w:rPr>
          <w:sz w:val="21"/>
        </w:rPr>
        <w:t>)的碱性</w:t>
      </w:r>
      <w:r>
        <w:rPr>
          <w:rFonts w:ascii="Times New Roman" w:hAnsi="Times New Roman" w:eastAsia="Times New Roman" w:cs="Times New Roman"/>
          <w:b w:val="0"/>
          <w:sz w:val="21"/>
          <w:u w:val="single"/>
        </w:rPr>
        <w:t xml:space="preserve">           </w:t>
      </w:r>
      <w:r>
        <w:rPr>
          <w:sz w:val="21"/>
        </w:rPr>
        <w:t>甲胺(</w:t>
      </w:r>
      <w:r>
        <w:object>
          <v:shape id="_x0000_i1117" o:spt="75" alt="eqId87fe8ca722f252d3a87a68cd6a393886" type="#_x0000_t75" style="height:15.9pt;width:51pt;" o:ole="t" filled="f" o:preferrelative="t" stroked="f" coordsize="21600,21600">
            <v:path/>
            <v:fill on="f" focussize="0,0"/>
            <v:stroke on="f" joinstyle="miter"/>
            <v:imagedata r:id="rId203" o:title="eqId87fe8ca722f252d3a87a68cd6a393886"/>
            <o:lock v:ext="edit" aspectratio="t"/>
            <w10:wrap type="none"/>
            <w10:anchorlock/>
          </v:shape>
          <o:OLEObject Type="Embed" ProgID="Equation.DSMT4" ShapeID="_x0000_i1117" DrawAspect="Content" ObjectID="_1468075817" r:id="rId202">
            <o:LockedField>false</o:LockedField>
          </o:OLEObject>
        </w:object>
      </w:r>
      <w:r>
        <w:rPr>
          <w:sz w:val="21"/>
        </w:rPr>
        <w:t>)的碱性(填“&gt;”、“=”或“&lt;”)。</w:t>
      </w:r>
    </w:p>
    <w:p w14:paraId="55CDF3A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(2)写出步骤①的化学反应方程式</w:t>
      </w:r>
      <w:r>
        <w:rPr>
          <w:rFonts w:ascii="Times New Roman" w:hAnsi="Times New Roman" w:eastAsia="Times New Roman" w:cs="Times New Roman"/>
          <w:b w:val="0"/>
          <w:sz w:val="21"/>
          <w:u w:val="single"/>
        </w:rPr>
        <w:t xml:space="preserve">           </w:t>
      </w:r>
      <w:r>
        <w:rPr>
          <w:sz w:val="21"/>
        </w:rPr>
        <w:t>。</w:t>
      </w:r>
    </w:p>
    <w:p w14:paraId="3D925DB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(3)步骤②中控制温度在70~80℃的原因为</w:t>
      </w:r>
      <w:r>
        <w:rPr>
          <w:rFonts w:ascii="Times New Roman" w:hAnsi="Times New Roman" w:eastAsia="Times New Roman" w:cs="Times New Roman"/>
          <w:b w:val="0"/>
          <w:sz w:val="21"/>
          <w:u w:val="single"/>
        </w:rPr>
        <w:t xml:space="preserve">           </w:t>
      </w:r>
      <w:r>
        <w:rPr>
          <w:sz w:val="21"/>
        </w:rPr>
        <w:t>。</w:t>
      </w:r>
    </w:p>
    <w:p w14:paraId="65A83EF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II．测定产品中氮的含量。先将产品中的有机氮转化为氨气，利用硼酸吸收后，再通过滴定测量(具体流程如下)。</w:t>
      </w:r>
    </w:p>
    <w:p w14:paraId="39459CB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产品x克</w:t>
      </w:r>
      <w:r>
        <w:object>
          <v:shape id="_x0000_i1118" o:spt="75" alt="eqId1b9d1b4dd5359bd697bb30acd72912c6" type="#_x0000_t75" style="height:34.35pt;width:233.2pt;" o:ole="t" filled="f" o:preferrelative="t" stroked="f" coordsize="21600,21600">
            <v:path/>
            <v:fill on="f" focussize="0,0"/>
            <v:stroke on="f" joinstyle="miter"/>
            <v:imagedata r:id="rId205" o:title="eqId1b9d1b4dd5359bd697bb30acd72912c6"/>
            <o:lock v:ext="edit" aspectratio="t"/>
            <w10:wrap type="none"/>
            <w10:anchorlock/>
          </v:shape>
          <o:OLEObject Type="Embed" ProgID="Equation.DSMT4" ShapeID="_x0000_i1118" DrawAspect="Content" ObjectID="_1468075818" r:id="rId204">
            <o:LockedField>false</o:LockedField>
          </o:OLEObject>
        </w:object>
      </w:r>
      <w:r>
        <w:rPr>
          <w:sz w:val="21"/>
        </w:rPr>
        <w:t>结果处理</w:t>
      </w:r>
    </w:p>
    <w:p w14:paraId="47EB2F3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(4)“蒸馏”和“吸收”操作装置如图所示(加热及夹持装置略去)。实验步骤如下：</w:t>
      </w:r>
    </w:p>
    <w:p w14:paraId="139E1EA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162810" cy="1903730"/>
            <wp:effectExtent l="0" t="0" r="8890" b="1270"/>
            <wp:docPr id="100053" name="图片 100053" descr="@@@9ae7b1e8-85b3-4bba-b080-7ff0d87ce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9ae7b1e8-85b3-4bba-b080-7ff0d87cee18"/>
                    <pic:cNvPicPr>
                      <a:picLocks noChangeAspect="1"/>
                    </pic:cNvPicPr>
                  </pic:nvPicPr>
                  <pic:blipFill>
                    <a:blip r:embed="rId206"/>
                    <a:stretch>
                      <a:fillRect/>
                    </a:stretch>
                  </pic:blipFill>
                  <pic:spPr>
                    <a:xfrm>
                      <a:off x="0" y="0"/>
                      <a:ext cx="2162810" cy="1903730"/>
                    </a:xfrm>
                    <a:prstGeom prst="rect">
                      <a:avLst/>
                    </a:prstGeom>
                  </pic:spPr>
                </pic:pic>
              </a:graphicData>
            </a:graphic>
          </wp:inline>
        </w:drawing>
      </w:r>
    </w:p>
    <w:p w14:paraId="2EA4B85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①组装并清洗仪器：打开</w:t>
      </w:r>
      <w:r>
        <w:object>
          <v:shape id="_x0000_i1119" o:spt="75" alt="eqId71e7704492116d4c017f8d436a81d287" type="#_x0000_t75" style="height:15.8pt;width:14.05pt;" o:ole="t" filled="f" o:preferrelative="t" stroked="f" coordsize="21600,21600">
            <v:path/>
            <v:fill on="f" focussize="0,0"/>
            <v:stroke on="f" joinstyle="miter"/>
            <v:imagedata r:id="rId208" o:title="eqId71e7704492116d4c017f8d436a81d287"/>
            <o:lock v:ext="edit" aspectratio="t"/>
            <w10:wrap type="none"/>
            <w10:anchorlock/>
          </v:shape>
          <o:OLEObject Type="Embed" ProgID="Equation.DSMT4" ShapeID="_x0000_i1119" DrawAspect="Content" ObjectID="_1468075819" r:id="rId207">
            <o:LockedField>false</o:LockedField>
          </o:OLEObject>
        </w:object>
      </w:r>
      <w:r>
        <w:rPr>
          <w:sz w:val="21"/>
        </w:rPr>
        <w:t>，关闭</w:t>
      </w:r>
      <w:r>
        <w:object>
          <v:shape id="_x0000_i1120" o:spt="75" alt="eqIdb3b87dbd5e79622e181601b641fa9f99" type="#_x0000_t75" style="height:13.85pt;width:13.15pt;" o:ole="t" filled="f" o:preferrelative="t" stroked="f" coordsize="21600,21600">
            <v:path/>
            <v:fill on="f" focussize="0,0"/>
            <v:stroke on="f" joinstyle="miter"/>
            <v:imagedata r:id="rId210" o:title="eqIdb3b87dbd5e79622e181601b641fa9f99"/>
            <o:lock v:ext="edit" aspectratio="t"/>
            <w10:wrap type="none"/>
            <w10:anchorlock/>
          </v:shape>
          <o:OLEObject Type="Embed" ProgID="Equation.DSMT4" ShapeID="_x0000_i1120" DrawAspect="Content" ObjectID="_1468075820" r:id="rId209">
            <o:LockedField>false</o:LockedField>
          </o:OLEObject>
        </w:object>
      </w:r>
      <w:r>
        <w:rPr>
          <w:sz w:val="21"/>
        </w:rPr>
        <w:t>。加热烧瓶使水蒸气充满管路，停止加热，关闭</w:t>
      </w:r>
      <w:r>
        <w:object>
          <v:shape id="_x0000_i1121" o:spt="75" alt="eqId71e7704492116d4c017f8d436a81d287" type="#_x0000_t75" style="height:15.8pt;width:14.05pt;" o:ole="t" filled="f" o:preferrelative="t" stroked="f" coordsize="21600,21600">
            <v:path/>
            <v:fill on="f" focussize="0,0"/>
            <v:stroke on="f" joinstyle="miter"/>
            <v:imagedata r:id="rId208" o:title="eqId71e7704492116d4c017f8d436a81d287"/>
            <o:lock v:ext="edit" aspectratio="t"/>
            <w10:wrap type="none"/>
            <w10:anchorlock/>
          </v:shape>
          <o:OLEObject Type="Embed" ProgID="Equation.DSMT4" ShapeID="_x0000_i1121" DrawAspect="Content" ObjectID="_1468075821" r:id="rId211">
            <o:LockedField>false</o:LockedField>
          </o:OLEObject>
        </w:object>
      </w:r>
      <w:r>
        <w:rPr>
          <w:sz w:val="21"/>
        </w:rPr>
        <w:t>。烧杯中蒸馏水倒吸进入反应室，原因为</w:t>
      </w:r>
      <w:r>
        <w:rPr>
          <w:rFonts w:ascii="Times New Roman" w:hAnsi="Times New Roman" w:eastAsia="Times New Roman" w:cs="Times New Roman"/>
          <w:b w:val="0"/>
          <w:sz w:val="21"/>
          <w:u w:val="single"/>
        </w:rPr>
        <w:t xml:space="preserve">           </w:t>
      </w:r>
      <w:r>
        <w:rPr>
          <w:sz w:val="21"/>
        </w:rPr>
        <w:t>；打开</w:t>
      </w:r>
      <w:r>
        <w:object>
          <v:shape id="_x0000_i1122" o:spt="75" alt="eqIdb3b87dbd5e79622e181601b641fa9f99" type="#_x0000_t75" style="height:13.85pt;width:13.15pt;" o:ole="t" filled="f" o:preferrelative="t" stroked="f" coordsize="21600,21600">
            <v:path/>
            <v:fill on="f" focussize="0,0"/>
            <v:stroke on="f" joinstyle="miter"/>
            <v:imagedata r:id="rId210" o:title="eqIdb3b87dbd5e79622e181601b641fa9f99"/>
            <o:lock v:ext="edit" aspectratio="t"/>
            <w10:wrap type="none"/>
            <w10:anchorlock/>
          </v:shape>
          <o:OLEObject Type="Embed" ProgID="Equation.DSMT4" ShapeID="_x0000_i1122" DrawAspect="Content" ObjectID="_1468075822" r:id="rId212">
            <o:LockedField>false</o:LockedField>
          </o:OLEObject>
        </w:object>
      </w:r>
      <w:r>
        <w:rPr>
          <w:sz w:val="21"/>
        </w:rPr>
        <w:t>放掉洗涤水，重复操作2~3次。</w:t>
      </w:r>
    </w:p>
    <w:p w14:paraId="59C8559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②向烧杯中加入硼酸溶液及指示剂。将铵盐样液由样液入口注入反应室并注入一定量的浓氢氧化钠溶液，用蒸馏水冲洗后，封闭样液入口。烧杯中发生反应的化学方程式为</w:t>
      </w:r>
      <w:r>
        <w:rPr>
          <w:rFonts w:ascii="Times New Roman" w:hAnsi="Times New Roman" w:eastAsia="Times New Roman" w:cs="Times New Roman"/>
          <w:b w:val="0"/>
          <w:sz w:val="21"/>
          <w:u w:val="single"/>
        </w:rPr>
        <w:t xml:space="preserve">           </w:t>
      </w:r>
      <w:r>
        <w:rPr>
          <w:sz w:val="21"/>
        </w:rPr>
        <w:t>。</w:t>
      </w:r>
    </w:p>
    <w:p w14:paraId="7671859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③“蒸馏”操作中，检验氨气已完全蒸出的方法：取冷凝管中少许馏出液，</w:t>
      </w:r>
      <w:r>
        <w:rPr>
          <w:rFonts w:ascii="Times New Roman" w:hAnsi="Times New Roman" w:eastAsia="Times New Roman" w:cs="Times New Roman"/>
          <w:b w:val="0"/>
          <w:sz w:val="21"/>
          <w:u w:val="single"/>
        </w:rPr>
        <w:t xml:space="preserve">           </w:t>
      </w:r>
      <w:r>
        <w:rPr>
          <w:sz w:val="21"/>
        </w:rPr>
        <w:t>。</w:t>
      </w:r>
    </w:p>
    <w:p w14:paraId="7FA96DF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(5)“蒸馏”后用</w:t>
      </w:r>
      <w:r>
        <w:object>
          <v:shape id="_x0000_i1123" o:spt="75" alt="eqIda3c1275400510791c05ba65cebee3e12" type="#_x0000_t75" style="height:13.9pt;width:40.45pt;" o:ole="t" filled="f" o:preferrelative="t" stroked="f" coordsize="21600,21600">
            <v:path/>
            <v:fill on="f" focussize="0,0"/>
            <v:stroke on="f" joinstyle="miter"/>
            <v:imagedata r:id="rId214" o:title="eqIda3c1275400510791c05ba65cebee3e12"/>
            <o:lock v:ext="edit" aspectratio="t"/>
            <w10:wrap type="none"/>
            <w10:anchorlock/>
          </v:shape>
          <o:OLEObject Type="Embed" ProgID="Equation.DSMT4" ShapeID="_x0000_i1123" DrawAspect="Content" ObjectID="_1468075823" r:id="rId213">
            <o:LockedField>false</o:LockedField>
          </o:OLEObject>
        </w:object>
      </w:r>
      <w:r>
        <w:rPr>
          <w:sz w:val="21"/>
        </w:rPr>
        <w:t>的盐酸标准溶液滴定烧杯内液体，发生的反应为</w:t>
      </w:r>
      <w:r>
        <w:object>
          <v:shape id="_x0000_i1124" o:spt="75" alt="eqId78b9f59c5a6c8ea9b8d1ce988b9416df" type="#_x0000_t75" style="height:17.75pt;width:67.7pt;" o:ole="t" filled="f" o:preferrelative="t" stroked="f" coordsize="21600,21600">
            <v:path/>
            <v:fill on="f" focussize="0,0"/>
            <v:stroke on="f" joinstyle="miter"/>
            <v:imagedata r:id="rId216" o:title="eqId78b9f59c5a6c8ea9b8d1ce988b9416df"/>
            <o:lock v:ext="edit" aspectratio="t"/>
            <w10:wrap type="none"/>
            <w10:anchorlock/>
          </v:shape>
          <o:OLEObject Type="Embed" ProgID="Equation.DSMT4" ShapeID="_x0000_i1124" DrawAspect="Content" ObjectID="_1468075824" r:id="rId215">
            <o:LockedField>false</o:LockedField>
          </o:OLEObject>
        </w:object>
      </w:r>
      <w:r>
        <w:object>
          <v:shape id="_x0000_i1125" o:spt="75" alt="eqId141e024cdb54c4be50aca59d7deecacb" type="#_x0000_t75" style="height:15.8pt;width:149.6pt;" o:ole="t" filled="f" o:preferrelative="t" stroked="f" coordsize="21600,21600">
            <v:path/>
            <v:fill on="f" focussize="0,0"/>
            <v:stroke on="f" joinstyle="miter"/>
            <v:imagedata r:id="rId218" o:title="eqId141e024cdb54c4be50aca59d7deecacb"/>
            <o:lock v:ext="edit" aspectratio="t"/>
            <w10:wrap type="none"/>
            <w10:anchorlock/>
          </v:shape>
          <o:OLEObject Type="Embed" ProgID="Equation.DSMT4" ShapeID="_x0000_i1125" DrawAspect="Content" ObjectID="_1468075825" r:id="rId217">
            <o:LockedField>false</o:LockedField>
          </o:OLEObject>
        </w:object>
      </w:r>
      <w:r>
        <w:rPr>
          <w:sz w:val="21"/>
        </w:rPr>
        <w:t>，终点时消耗盐酸平均体积为VmL。则该产品中氮的质量分数为</w:t>
      </w:r>
      <w:r>
        <w:rPr>
          <w:rFonts w:ascii="Times New Roman" w:hAnsi="Times New Roman" w:eastAsia="Times New Roman" w:cs="Times New Roman"/>
          <w:b w:val="0"/>
          <w:sz w:val="21"/>
          <w:u w:val="single"/>
        </w:rPr>
        <w:t xml:space="preserve">           </w:t>
      </w:r>
      <w:r>
        <w:rPr>
          <w:sz w:val="21"/>
        </w:rPr>
        <w:t>(用含</w:t>
      </w:r>
      <w:r>
        <w:object>
          <v:shape id="_x0000_i1126" o:spt="75" alt="eqIdcc5daf894a2dfbf7aad992a9bcd5fcc5" type="#_x0000_t75" style="height:12.3pt;width:42.2pt;" o:ole="t" filled="f" o:preferrelative="t" stroked="f" coordsize="21600,21600">
            <v:path/>
            <v:fill on="f" focussize="0,0"/>
            <v:stroke on="f" joinstyle="miter"/>
            <v:imagedata r:id="rId220" o:title="eqIdcc5daf894a2dfbf7aad992a9bcd5fcc5"/>
            <o:lock v:ext="edit" aspectratio="t"/>
            <w10:wrap type="none"/>
            <w10:anchorlock/>
          </v:shape>
          <o:OLEObject Type="Embed" ProgID="Equation.DSMT4" ShapeID="_x0000_i1126" DrawAspect="Content" ObjectID="_1468075826" r:id="rId219">
            <o:LockedField>false</o:LockedField>
          </o:OLEObject>
        </w:object>
      </w:r>
      <w:r>
        <w:rPr>
          <w:sz w:val="21"/>
        </w:rPr>
        <w:t>的代数式表示)。</w:t>
      </w:r>
    </w:p>
    <w:p w14:paraId="5939153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17．研究NO</w:t>
      </w:r>
      <w:r>
        <w:rPr>
          <w:sz w:val="21"/>
          <w:vertAlign w:val="subscript"/>
        </w:rPr>
        <w:t>2</w:t>
      </w:r>
      <w:r>
        <w:rPr>
          <w:sz w:val="21"/>
        </w:rPr>
        <w:t>、SO</w:t>
      </w:r>
      <w:r>
        <w:rPr>
          <w:sz w:val="21"/>
          <w:vertAlign w:val="subscript"/>
        </w:rPr>
        <w:t>2</w:t>
      </w:r>
      <w:r>
        <w:rPr>
          <w:sz w:val="21"/>
        </w:rPr>
        <w:t>、CO等大气污染气体的处理具有重要意义。</w:t>
      </w:r>
    </w:p>
    <w:p w14:paraId="3B388B5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I. 利用反应：6NO</w:t>
      </w:r>
      <w:r>
        <w:rPr>
          <w:sz w:val="21"/>
          <w:vertAlign w:val="subscript"/>
        </w:rPr>
        <w:t>2</w:t>
      </w:r>
      <w:r>
        <w:rPr>
          <w:sz w:val="21"/>
        </w:rPr>
        <w:t>+8NH</w:t>
      </w:r>
      <w:r>
        <w:rPr>
          <w:sz w:val="21"/>
          <w:vertAlign w:val="subscript"/>
        </w:rPr>
        <w:t>3</w:t>
      </w:r>
      <w:r>
        <w:object>
          <v:shape id="_x0000_i1127" o:spt="75" alt="eqId83a93b330898ee506d49eeeac995fc4a" type="#_x0000_t75" style="height:27.3pt;width:21.95pt;" o:ole="t" filled="f" o:preferrelative="t" stroked="f" coordsize="21600,21600">
            <v:path/>
            <v:fill on="f" focussize="0,0"/>
            <v:stroke on="f" joinstyle="miter"/>
            <v:imagedata r:id="rId222" o:title="eqId83a93b330898ee506d49eeeac995fc4a"/>
            <o:lock v:ext="edit" aspectratio="t"/>
            <w10:wrap type="none"/>
            <w10:anchorlock/>
          </v:shape>
          <o:OLEObject Type="Embed" ProgID="Equation.DSMT4" ShapeID="_x0000_i1127" DrawAspect="Content" ObjectID="_1468075827" r:id="rId221">
            <o:LockedField>false</o:LockedField>
          </o:OLEObject>
        </w:object>
      </w:r>
      <w:r>
        <w:rPr>
          <w:sz w:val="21"/>
        </w:rPr>
        <w:t>7N</w:t>
      </w:r>
      <w:r>
        <w:rPr>
          <w:sz w:val="21"/>
          <w:vertAlign w:val="subscript"/>
        </w:rPr>
        <w:t>2</w:t>
      </w:r>
      <w:r>
        <w:rPr>
          <w:sz w:val="21"/>
        </w:rPr>
        <w:t>+12H</w:t>
      </w:r>
      <w:r>
        <w:rPr>
          <w:sz w:val="21"/>
          <w:vertAlign w:val="subscript"/>
        </w:rPr>
        <w:t>2</w:t>
      </w:r>
      <w:r>
        <w:rPr>
          <w:sz w:val="21"/>
        </w:rPr>
        <w:t>O处理NO</w:t>
      </w:r>
      <w:r>
        <w:rPr>
          <w:sz w:val="21"/>
          <w:vertAlign w:val="subscript"/>
        </w:rPr>
        <w:t>2</w:t>
      </w:r>
      <w:r>
        <w:rPr>
          <w:sz w:val="21"/>
        </w:rPr>
        <w:t>。</w:t>
      </w:r>
    </w:p>
    <w:p w14:paraId="325D312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II. 一定条件下NO</w:t>
      </w:r>
      <w:r>
        <w:rPr>
          <w:sz w:val="21"/>
          <w:vertAlign w:val="subscript"/>
        </w:rPr>
        <w:t>2</w:t>
      </w:r>
      <w:r>
        <w:rPr>
          <w:sz w:val="21"/>
        </w:rPr>
        <w:t>与SO</w:t>
      </w:r>
      <w:r>
        <w:rPr>
          <w:sz w:val="21"/>
          <w:vertAlign w:val="subscript"/>
        </w:rPr>
        <w:t>2</w:t>
      </w:r>
      <w:r>
        <w:rPr>
          <w:sz w:val="21"/>
        </w:rPr>
        <w:t>可发生反应，方程式：NO</w:t>
      </w:r>
      <w:r>
        <w:rPr>
          <w:sz w:val="21"/>
          <w:vertAlign w:val="subscript"/>
        </w:rPr>
        <w:t>2</w:t>
      </w:r>
      <w:r>
        <w:rPr>
          <w:sz w:val="21"/>
        </w:rPr>
        <w:t>(g)+SO</w:t>
      </w:r>
      <w:r>
        <w:rPr>
          <w:sz w:val="21"/>
          <w:vertAlign w:val="subscript"/>
        </w:rPr>
        <w:t>2</w:t>
      </w:r>
      <w:r>
        <w:rPr>
          <w:sz w:val="21"/>
        </w:rPr>
        <w:t>(g)</w:t>
      </w:r>
      <w:r>
        <w:rPr>
          <w:rFonts w:ascii="Cambria Math" w:hAnsi="Cambria Math" w:eastAsia="Cambria Math" w:cs="Cambria Math"/>
          <w:sz w:val="21"/>
        </w:rPr>
        <w:t>⇌</w:t>
      </w:r>
      <w:r>
        <w:rPr>
          <w:sz w:val="21"/>
        </w:rPr>
        <w:t xml:space="preserve"> SO</w:t>
      </w:r>
      <w:r>
        <w:rPr>
          <w:sz w:val="21"/>
          <w:vertAlign w:val="subscript"/>
        </w:rPr>
        <w:t>3</w:t>
      </w:r>
      <w:r>
        <w:rPr>
          <w:sz w:val="21"/>
        </w:rPr>
        <w:t>(g)+NO(g) −Q。</w:t>
      </w:r>
    </w:p>
    <w:p w14:paraId="0C1DA8B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III. CO可用于合成甲醇，反应方程式为：CO(g) + 2H</w:t>
      </w:r>
      <w:r>
        <w:rPr>
          <w:sz w:val="21"/>
          <w:vertAlign w:val="subscript"/>
        </w:rPr>
        <w:t>2</w:t>
      </w:r>
      <w:r>
        <w:rPr>
          <w:sz w:val="21"/>
        </w:rPr>
        <w:t>(g)</w:t>
      </w:r>
      <w:r>
        <w:rPr>
          <w:rFonts w:ascii="Cambria Math" w:hAnsi="Cambria Math" w:eastAsia="Cambria Math" w:cs="Cambria Math"/>
          <w:sz w:val="21"/>
        </w:rPr>
        <w:t>⇌</w:t>
      </w:r>
      <w:r>
        <w:rPr>
          <w:sz w:val="21"/>
        </w:rPr>
        <w:t>CH</w:t>
      </w:r>
      <w:r>
        <w:rPr>
          <w:sz w:val="21"/>
          <w:vertAlign w:val="subscript"/>
        </w:rPr>
        <w:t>3</w:t>
      </w:r>
      <w:r>
        <w:rPr>
          <w:sz w:val="21"/>
        </w:rPr>
        <w:t>OH(g) 。</w:t>
      </w:r>
    </w:p>
    <w:p w14:paraId="1418763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（1）对于I中的反应，120℃时，该反应在一容积为2L的容器内反应，20min时达到平衡，10min时电子转移了1.2mol，则0～10min时，平均反应速率υ(NO</w:t>
      </w:r>
      <w:r>
        <w:rPr>
          <w:sz w:val="21"/>
          <w:vertAlign w:val="subscript"/>
        </w:rPr>
        <w:t>2</w:t>
      </w:r>
      <w:r>
        <w:rPr>
          <w:sz w:val="21"/>
        </w:rPr>
        <w:t>) =</w:t>
      </w:r>
      <w:r>
        <w:rPr>
          <w:rFonts w:ascii="Times New Roman" w:hAnsi="Times New Roman" w:eastAsia="Times New Roman" w:cs="Times New Roman"/>
          <w:b w:val="0"/>
          <w:sz w:val="21"/>
          <w:u w:val="single"/>
        </w:rPr>
        <w:t xml:space="preserve">               </w:t>
      </w:r>
      <w:r>
        <w:rPr>
          <w:sz w:val="21"/>
        </w:rPr>
        <w:t>。</w:t>
      </w:r>
    </w:p>
    <w:p w14:paraId="13D9F3C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（2）对于II中的反应，将NO</w:t>
      </w:r>
      <w:r>
        <w:rPr>
          <w:sz w:val="21"/>
          <w:vertAlign w:val="subscript"/>
        </w:rPr>
        <w:t>2</w:t>
      </w:r>
      <w:r>
        <w:rPr>
          <w:sz w:val="21"/>
        </w:rPr>
        <w:t>与SO</w:t>
      </w:r>
      <w:r>
        <w:rPr>
          <w:sz w:val="21"/>
          <w:vertAlign w:val="subscript"/>
        </w:rPr>
        <w:t>2</w:t>
      </w:r>
      <w:r>
        <w:rPr>
          <w:sz w:val="21"/>
        </w:rPr>
        <w:t>以体积比1:2置于密闭容器中反应，下列能说明反应达到平衡状态的是</w:t>
      </w:r>
      <w:r>
        <w:rPr>
          <w:rFonts w:ascii="Times New Roman" w:hAnsi="Times New Roman" w:eastAsia="Times New Roman" w:cs="Times New Roman"/>
          <w:b w:val="0"/>
          <w:sz w:val="21"/>
          <w:u w:val="single"/>
        </w:rPr>
        <w:t xml:space="preserve">             </w:t>
      </w:r>
      <w:r>
        <w:rPr>
          <w:sz w:val="21"/>
        </w:rPr>
        <w:t>（选填编号）。</w:t>
      </w:r>
    </w:p>
    <w:p w14:paraId="659411C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a. 体系压强保持不变</w:t>
      </w:r>
      <w:r>
        <w:rPr>
          <w:rFonts w:ascii="Times New Roman" w:hAnsi="Times New Roman" w:eastAsia="Times New Roman" w:cs="Times New Roman"/>
          <w:kern w:val="0"/>
          <w:sz w:val="24"/>
          <w:szCs w:val="24"/>
        </w:rPr>
        <w:t>                    </w:t>
      </w:r>
      <w:r>
        <w:rPr>
          <w:sz w:val="21"/>
        </w:rPr>
        <w:t>b. 混合气体颜色保持不变</w:t>
      </w:r>
    </w:p>
    <w:p w14:paraId="60335AE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 NO</w:t>
      </w:r>
      <w:r>
        <w:rPr>
          <w:sz w:val="21"/>
          <w:vertAlign w:val="subscript"/>
        </w:rPr>
        <w:t>2</w:t>
      </w:r>
      <w:r>
        <w:rPr>
          <w:sz w:val="21"/>
        </w:rPr>
        <w:t>和SO</w:t>
      </w:r>
      <w:r>
        <w:rPr>
          <w:sz w:val="21"/>
          <w:vertAlign w:val="subscript"/>
        </w:rPr>
        <w:t>3</w:t>
      </w:r>
      <w:r>
        <w:rPr>
          <w:sz w:val="21"/>
        </w:rPr>
        <w:t>的体积比保持不变</w:t>
      </w:r>
      <w:r>
        <w:rPr>
          <w:rFonts w:ascii="Times New Roman" w:hAnsi="Times New Roman" w:eastAsia="Times New Roman" w:cs="Times New Roman"/>
          <w:kern w:val="0"/>
          <w:sz w:val="24"/>
          <w:szCs w:val="24"/>
        </w:rPr>
        <w:t>            </w:t>
      </w:r>
      <w:r>
        <w:rPr>
          <w:sz w:val="21"/>
        </w:rPr>
        <w:t>d. 混合气体的平均相对分子质量保持不变</w:t>
      </w:r>
    </w:p>
    <w:p w14:paraId="231C8F3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（3）如果II中反应的平衡常数</w:t>
      </w:r>
      <w:r>
        <w:rPr>
          <w:rFonts w:ascii="Times New Roman" w:hAnsi="Times New Roman" w:eastAsia="Times New Roman" w:cs="Times New Roman"/>
          <w:i/>
          <w:sz w:val="21"/>
        </w:rPr>
        <w:t>K</w:t>
      </w:r>
      <w:r>
        <w:rPr>
          <w:sz w:val="21"/>
        </w:rPr>
        <w:t>值变大，该反应</w:t>
      </w:r>
      <w:r>
        <w:rPr>
          <w:rFonts w:ascii="Times New Roman" w:hAnsi="Times New Roman" w:eastAsia="Times New Roman" w:cs="Times New Roman"/>
          <w:b w:val="0"/>
          <w:sz w:val="21"/>
          <w:u w:val="single"/>
        </w:rPr>
        <w:t xml:space="preserve">           </w:t>
      </w:r>
      <w:r>
        <w:rPr>
          <w:sz w:val="21"/>
        </w:rPr>
        <w:t>（选填编号）。</w:t>
      </w:r>
    </w:p>
    <w:p w14:paraId="17D471A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 a.一定向正反应方向移动</w:t>
      </w:r>
      <w:r>
        <w:rPr>
          <w:rFonts w:ascii="Times New Roman" w:hAnsi="Times New Roman" w:eastAsia="Times New Roman" w:cs="Times New Roman"/>
          <w:kern w:val="0"/>
          <w:sz w:val="24"/>
          <w:szCs w:val="24"/>
        </w:rPr>
        <w:t>          </w:t>
      </w:r>
      <w:r>
        <w:rPr>
          <w:sz w:val="21"/>
        </w:rPr>
        <w:t>b. 平衡移动时，正反应速率先减小后增大</w:t>
      </w:r>
    </w:p>
    <w:p w14:paraId="1D90A1F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c.一定向逆反应方向移动</w:t>
      </w:r>
      <w:r>
        <w:rPr>
          <w:rFonts w:ascii="Times New Roman" w:hAnsi="Times New Roman" w:eastAsia="Times New Roman" w:cs="Times New Roman"/>
          <w:kern w:val="0"/>
          <w:sz w:val="24"/>
          <w:szCs w:val="24"/>
        </w:rPr>
        <w:t>          </w:t>
      </w:r>
      <w:r>
        <w:rPr>
          <w:sz w:val="21"/>
        </w:rPr>
        <w:t>d. 平衡移动时，逆反应速率先增大后减小</w:t>
      </w:r>
    </w:p>
    <w:p w14:paraId="4407C50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（4）对于III中的反应，CO在不同温度下的平衡转化率与压强的关系如右图示。该反应是</w:t>
      </w:r>
      <w:r>
        <w:rPr>
          <w:rFonts w:ascii="Times New Roman" w:hAnsi="Times New Roman" w:eastAsia="Times New Roman" w:cs="Times New Roman"/>
          <w:b w:val="0"/>
          <w:sz w:val="21"/>
          <w:u w:val="single"/>
        </w:rPr>
        <w:t xml:space="preserve">       </w:t>
      </w:r>
      <w:r>
        <w:rPr>
          <w:sz w:val="21"/>
        </w:rPr>
        <w:t>反应（填“放热”或“吸热”）。实际生产条件控制在250℃、1.3×10</w:t>
      </w:r>
      <w:r>
        <w:rPr>
          <w:sz w:val="21"/>
          <w:vertAlign w:val="superscript"/>
        </w:rPr>
        <w:t xml:space="preserve">4 </w:t>
      </w:r>
      <w:r>
        <w:rPr>
          <w:sz w:val="21"/>
        </w:rPr>
        <w:t>kPa左右，简述选择此压强的理由：</w:t>
      </w:r>
      <w:r>
        <w:rPr>
          <w:rFonts w:ascii="Times New Roman" w:hAnsi="Times New Roman" w:eastAsia="Times New Roman" w:cs="Times New Roman"/>
          <w:b w:val="0"/>
          <w:sz w:val="21"/>
          <w:u w:val="single"/>
        </w:rPr>
        <w:t xml:space="preserve">                        </w:t>
      </w:r>
      <w:r>
        <w:rPr>
          <w:sz w:val="21"/>
        </w:rPr>
        <w:t>。</w:t>
      </w:r>
    </w:p>
    <w:p w14:paraId="3ED3F53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552700" cy="1603375"/>
            <wp:effectExtent l="0" t="0" r="0" b="9525"/>
            <wp:docPr id="100055" name="图片 100055" descr="@@@905c4758-efd7-4c04-8391-235a86814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905c4758-efd7-4c04-8391-235a868141b1"/>
                    <pic:cNvPicPr>
                      <a:picLocks noChangeAspect="1"/>
                    </pic:cNvPicPr>
                  </pic:nvPicPr>
                  <pic:blipFill>
                    <a:blip r:embed="rId223"/>
                    <a:stretch>
                      <a:fillRect/>
                    </a:stretch>
                  </pic:blipFill>
                  <pic:spPr>
                    <a:xfrm>
                      <a:off x="0" y="0"/>
                      <a:ext cx="2552700" cy="1603375"/>
                    </a:xfrm>
                    <a:prstGeom prst="rect">
                      <a:avLst/>
                    </a:prstGeom>
                  </pic:spPr>
                </pic:pic>
              </a:graphicData>
            </a:graphic>
          </wp:inline>
        </w:drawing>
      </w:r>
    </w:p>
    <w:p w14:paraId="4866D82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18．E是合成某药物的中间体，其一种合成路线如图：</w:t>
      </w:r>
    </w:p>
    <w:p w14:paraId="4AFF394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810125" cy="1076325"/>
            <wp:effectExtent l="0" t="0" r="0" b="0"/>
            <wp:docPr id="100057" name="图片 100057" descr="@@@2af9b1c3-2ee1-4c3d-8789-8e8c77084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2af9b1c3-2ee1-4c3d-8789-8e8c770841c0"/>
                    <pic:cNvPicPr>
                      <a:picLocks noChangeAspect="1"/>
                    </pic:cNvPicPr>
                  </pic:nvPicPr>
                  <pic:blipFill>
                    <a:blip r:embed="rId224"/>
                    <a:stretch>
                      <a:fillRect/>
                    </a:stretch>
                  </pic:blipFill>
                  <pic:spPr>
                    <a:xfrm>
                      <a:off x="0" y="0"/>
                      <a:ext cx="4810125" cy="1076325"/>
                    </a:xfrm>
                    <a:prstGeom prst="rect">
                      <a:avLst/>
                    </a:prstGeom>
                  </pic:spPr>
                </pic:pic>
              </a:graphicData>
            </a:graphic>
          </wp:inline>
        </w:drawing>
      </w:r>
    </w:p>
    <w:p w14:paraId="416F106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(1)A中官能团的名称是</w:t>
      </w:r>
      <w:r>
        <w:rPr>
          <w:rFonts w:ascii="Times New Roman" w:hAnsi="Times New Roman" w:eastAsia="Times New Roman" w:cs="Times New Roman"/>
          <w:b w:val="0"/>
          <w:sz w:val="21"/>
          <w:u w:val="single"/>
        </w:rPr>
        <w:t xml:space="preserve">           </w:t>
      </w:r>
      <w:r>
        <w:rPr>
          <w:sz w:val="21"/>
        </w:rPr>
        <w:t>、</w:t>
      </w:r>
      <w:r>
        <w:rPr>
          <w:rFonts w:ascii="Times New Roman" w:hAnsi="Times New Roman" w:eastAsia="Times New Roman" w:cs="Times New Roman"/>
          <w:b w:val="0"/>
          <w:sz w:val="21"/>
          <w:u w:val="single"/>
        </w:rPr>
        <w:t xml:space="preserve">           </w:t>
      </w:r>
      <w:r>
        <w:rPr>
          <w:sz w:val="21"/>
        </w:rPr>
        <w:t>。</w:t>
      </w:r>
    </w:p>
    <w:p w14:paraId="1587B1A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(2)A→B的反应条件和试剂是</w:t>
      </w:r>
      <w:r>
        <w:rPr>
          <w:rFonts w:ascii="Times New Roman" w:hAnsi="Times New Roman" w:eastAsia="Times New Roman" w:cs="Times New Roman"/>
          <w:b w:val="0"/>
          <w:sz w:val="21"/>
          <w:u w:val="single"/>
        </w:rPr>
        <w:t xml:space="preserve">           </w:t>
      </w:r>
      <w:r>
        <w:rPr>
          <w:sz w:val="21"/>
        </w:rPr>
        <w:t>，反应方程式为</w:t>
      </w:r>
      <w:r>
        <w:rPr>
          <w:rFonts w:ascii="Times New Roman" w:hAnsi="Times New Roman" w:eastAsia="Times New Roman" w:cs="Times New Roman"/>
          <w:b w:val="0"/>
          <w:sz w:val="21"/>
          <w:u w:val="single"/>
        </w:rPr>
        <w:t xml:space="preserve">           </w:t>
      </w:r>
      <w:r>
        <w:rPr>
          <w:sz w:val="21"/>
        </w:rPr>
        <w:t>。</w:t>
      </w:r>
    </w:p>
    <w:p w14:paraId="3414062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(3)D→E的反应类型是</w:t>
      </w:r>
      <w:r>
        <w:rPr>
          <w:rFonts w:ascii="Times New Roman" w:hAnsi="Times New Roman" w:eastAsia="Times New Roman" w:cs="Times New Roman"/>
          <w:b w:val="0"/>
          <w:sz w:val="21"/>
          <w:u w:val="single"/>
        </w:rPr>
        <w:t xml:space="preserve">           </w:t>
      </w:r>
      <w:r>
        <w:rPr>
          <w:sz w:val="21"/>
        </w:rPr>
        <w:t>。</w:t>
      </w:r>
    </w:p>
    <w:p w14:paraId="779BC66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(4)写出B→C的化学方程式</w:t>
      </w:r>
      <w:r>
        <w:rPr>
          <w:rFonts w:ascii="Times New Roman" w:hAnsi="Times New Roman" w:eastAsia="Times New Roman" w:cs="Times New Roman"/>
          <w:b w:val="0"/>
          <w:sz w:val="21"/>
          <w:u w:val="single"/>
        </w:rPr>
        <w:t xml:space="preserve">           </w:t>
      </w:r>
      <w:r>
        <w:rPr>
          <w:sz w:val="21"/>
        </w:rPr>
        <w:t>。</w:t>
      </w:r>
    </w:p>
    <w:p w14:paraId="2C20B09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(5)E的分子式为</w:t>
      </w:r>
      <w:r>
        <w:rPr>
          <w:rFonts w:ascii="Times New Roman" w:hAnsi="Times New Roman" w:eastAsia="Times New Roman" w:cs="Times New Roman"/>
          <w:b w:val="0"/>
          <w:sz w:val="21"/>
          <w:u w:val="single"/>
        </w:rPr>
        <w:t xml:space="preserve">           </w:t>
      </w:r>
      <w:r>
        <w:rPr>
          <w:sz w:val="21"/>
        </w:rPr>
        <w:t>。</w:t>
      </w:r>
    </w:p>
    <w:p w14:paraId="3D2C07D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(6)B的环上一溴代物有</w:t>
      </w:r>
      <w:r>
        <w:rPr>
          <w:rFonts w:ascii="Times New Roman" w:hAnsi="Times New Roman" w:eastAsia="Times New Roman" w:cs="Times New Roman"/>
          <w:b w:val="0"/>
          <w:sz w:val="21"/>
          <w:u w:val="single"/>
        </w:rPr>
        <w:t xml:space="preserve">           </w:t>
      </w:r>
      <w:r>
        <w:rPr>
          <w:sz w:val="21"/>
        </w:rPr>
        <w:t>种，二溴代物有</w:t>
      </w:r>
      <w:r>
        <w:rPr>
          <w:rFonts w:ascii="Times New Roman" w:hAnsi="Times New Roman" w:eastAsia="Times New Roman" w:cs="Times New Roman"/>
          <w:b w:val="0"/>
          <w:sz w:val="21"/>
          <w:u w:val="single"/>
        </w:rPr>
        <w:t xml:space="preserve">           </w:t>
      </w:r>
      <w:r>
        <w:rPr>
          <w:sz w:val="21"/>
        </w:rPr>
        <w:t>种(不考虑立体异构)</w:t>
      </w:r>
    </w:p>
    <w:p w14:paraId="0E4EEA2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sectPr>
          <w:footerReference r:id="rId3" w:type="default"/>
          <w:footerReference r:id="rId4" w:type="even"/>
          <w:pgSz w:w="23814" w:h="16840" w:orient="landscape"/>
          <w:pgMar w:top="1134" w:right="1134" w:bottom="1134" w:left="1134" w:header="851" w:footer="692" w:gutter="0"/>
          <w:cols w:space="425" w:num="2"/>
          <w:docGrid w:type="lines" w:linePitch="312" w:charSpace="0"/>
        </w:sectPr>
      </w:pPr>
    </w:p>
    <w:p w14:paraId="0ED93B9A">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《高考模拟卷》参考答案</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
        <w:gridCol w:w="775"/>
        <w:gridCol w:w="775"/>
        <w:gridCol w:w="775"/>
        <w:gridCol w:w="775"/>
        <w:gridCol w:w="775"/>
        <w:gridCol w:w="775"/>
        <w:gridCol w:w="775"/>
        <w:gridCol w:w="775"/>
        <w:gridCol w:w="775"/>
      </w:tblGrid>
      <w:tr w14:paraId="45164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4F986BA2">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17DF2B6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w:t>
            </w:r>
          </w:p>
        </w:tc>
        <w:tc>
          <w:tcPr>
            <w:tcW w:w="454" w:type="pct"/>
            <w:tcMar>
              <w:top w:w="0" w:type="dxa"/>
              <w:bottom w:w="0" w:type="dxa"/>
            </w:tcMar>
            <w:vAlign w:val="center"/>
          </w:tcPr>
          <w:p w14:paraId="4E47F44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w:t>
            </w:r>
          </w:p>
        </w:tc>
        <w:tc>
          <w:tcPr>
            <w:tcW w:w="454" w:type="pct"/>
            <w:tcMar>
              <w:top w:w="0" w:type="dxa"/>
              <w:bottom w:w="0" w:type="dxa"/>
            </w:tcMar>
            <w:vAlign w:val="center"/>
          </w:tcPr>
          <w:p w14:paraId="72D66D6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w:t>
            </w:r>
          </w:p>
        </w:tc>
        <w:tc>
          <w:tcPr>
            <w:tcW w:w="454" w:type="pct"/>
            <w:tcMar>
              <w:top w:w="0" w:type="dxa"/>
              <w:bottom w:w="0" w:type="dxa"/>
            </w:tcMar>
            <w:vAlign w:val="center"/>
          </w:tcPr>
          <w:p w14:paraId="1AFEA7E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w:t>
            </w:r>
          </w:p>
        </w:tc>
        <w:tc>
          <w:tcPr>
            <w:tcW w:w="454" w:type="pct"/>
            <w:tcMar>
              <w:top w:w="0" w:type="dxa"/>
              <w:bottom w:w="0" w:type="dxa"/>
            </w:tcMar>
            <w:vAlign w:val="center"/>
          </w:tcPr>
          <w:p w14:paraId="6957F3F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w:t>
            </w:r>
          </w:p>
        </w:tc>
        <w:tc>
          <w:tcPr>
            <w:tcW w:w="454" w:type="pct"/>
            <w:tcMar>
              <w:top w:w="0" w:type="dxa"/>
              <w:bottom w:w="0" w:type="dxa"/>
            </w:tcMar>
            <w:vAlign w:val="center"/>
          </w:tcPr>
          <w:p w14:paraId="021C362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w:t>
            </w:r>
          </w:p>
        </w:tc>
        <w:tc>
          <w:tcPr>
            <w:tcW w:w="454" w:type="pct"/>
            <w:tcMar>
              <w:top w:w="0" w:type="dxa"/>
              <w:bottom w:w="0" w:type="dxa"/>
            </w:tcMar>
            <w:vAlign w:val="center"/>
          </w:tcPr>
          <w:p w14:paraId="61577D0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w:t>
            </w:r>
          </w:p>
        </w:tc>
        <w:tc>
          <w:tcPr>
            <w:tcW w:w="454" w:type="pct"/>
            <w:tcMar>
              <w:top w:w="0" w:type="dxa"/>
              <w:bottom w:w="0" w:type="dxa"/>
            </w:tcMar>
            <w:vAlign w:val="center"/>
          </w:tcPr>
          <w:p w14:paraId="5886F17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w:t>
            </w:r>
          </w:p>
        </w:tc>
        <w:tc>
          <w:tcPr>
            <w:tcW w:w="454" w:type="pct"/>
            <w:tcMar>
              <w:top w:w="0" w:type="dxa"/>
              <w:bottom w:w="0" w:type="dxa"/>
            </w:tcMar>
            <w:vAlign w:val="center"/>
          </w:tcPr>
          <w:p w14:paraId="7424001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w:t>
            </w:r>
          </w:p>
        </w:tc>
        <w:tc>
          <w:tcPr>
            <w:tcW w:w="454" w:type="pct"/>
            <w:tcMar>
              <w:top w:w="0" w:type="dxa"/>
              <w:bottom w:w="0" w:type="dxa"/>
            </w:tcMar>
            <w:vAlign w:val="center"/>
          </w:tcPr>
          <w:p w14:paraId="462B74C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10</w:t>
            </w:r>
          </w:p>
        </w:tc>
      </w:tr>
      <w:tr w14:paraId="634B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4022B29B">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3BB1014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40276C2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6A1CE3C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21388DC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00F566C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5B61647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0995051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168EC03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1E47A0F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78EE216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r>
      <w:tr w14:paraId="587F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5667B448">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20D2186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11</w:t>
            </w:r>
          </w:p>
        </w:tc>
        <w:tc>
          <w:tcPr>
            <w:tcW w:w="454" w:type="pct"/>
            <w:tcMar>
              <w:top w:w="0" w:type="dxa"/>
              <w:bottom w:w="0" w:type="dxa"/>
            </w:tcMar>
            <w:vAlign w:val="center"/>
          </w:tcPr>
          <w:p w14:paraId="2DB6D09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12</w:t>
            </w:r>
          </w:p>
        </w:tc>
        <w:tc>
          <w:tcPr>
            <w:tcW w:w="454" w:type="pct"/>
            <w:tcMar>
              <w:top w:w="0" w:type="dxa"/>
              <w:bottom w:w="0" w:type="dxa"/>
            </w:tcMar>
            <w:vAlign w:val="center"/>
          </w:tcPr>
          <w:p w14:paraId="5C58C6B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13</w:t>
            </w:r>
          </w:p>
        </w:tc>
        <w:tc>
          <w:tcPr>
            <w:tcW w:w="454" w:type="pct"/>
            <w:tcMar>
              <w:top w:w="0" w:type="dxa"/>
              <w:bottom w:w="0" w:type="dxa"/>
            </w:tcMar>
            <w:vAlign w:val="center"/>
          </w:tcPr>
          <w:p w14:paraId="6679F81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14</w:t>
            </w:r>
          </w:p>
        </w:tc>
        <w:tc>
          <w:tcPr>
            <w:tcW w:w="454" w:type="pct"/>
            <w:tcMar>
              <w:top w:w="0" w:type="dxa"/>
              <w:bottom w:w="0" w:type="dxa"/>
            </w:tcMar>
            <w:vAlign w:val="center"/>
          </w:tcPr>
          <w:p w14:paraId="1779D93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6DAFAD8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5A3ACE8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5AE67C0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1D0A84C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2BB63EB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r w14:paraId="4DC4C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09540F52">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007EAB4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48A5860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522CCB7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07BF554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0493813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3FAF823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32C746D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7D904E1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2B1F985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017D788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bl>
    <w:p w14:paraId="2E811A06">
      <w:pPr>
        <w:jc w:val="center"/>
        <w:textAlignment w:val="center"/>
        <w:rPr>
          <w:rFonts w:ascii="宋体" w:hAnsi="宋体" w:eastAsia="宋体" w:cs="宋体"/>
          <w:b/>
          <w:i w:val="0"/>
          <w:color w:val="000000"/>
          <w:sz w:val="21"/>
        </w:rPr>
      </w:pPr>
    </w:p>
    <w:p w14:paraId="2F20EC12">
      <w:pPr>
        <w:shd w:val="clear" w:color="auto" w:fill="auto"/>
        <w:spacing w:line="360" w:lineRule="auto"/>
        <w:jc w:val="left"/>
        <w:textAlignment w:val="center"/>
        <w:rPr>
          <w:sz w:val="21"/>
        </w:rPr>
      </w:pPr>
      <w:r>
        <w:rPr>
          <w:sz w:val="21"/>
        </w:rPr>
        <w:t>1．C</w:t>
      </w:r>
    </w:p>
    <w:p w14:paraId="6E1412F9">
      <w:pPr>
        <w:shd w:val="clear" w:color="auto" w:fill="auto"/>
        <w:spacing w:line="360" w:lineRule="auto"/>
        <w:jc w:val="left"/>
        <w:textAlignment w:val="center"/>
        <w:rPr>
          <w:sz w:val="21"/>
        </w:rPr>
      </w:pPr>
      <w:r>
        <w:rPr>
          <w:sz w:val="21"/>
        </w:rPr>
        <w:t>【详解】A．九霄环佩木古琴主要构成是木材，动物筋制得，A错误；</w:t>
      </w:r>
    </w:p>
    <w:p w14:paraId="349207F3">
      <w:pPr>
        <w:shd w:val="clear" w:color="auto" w:fill="auto"/>
        <w:spacing w:line="360" w:lineRule="auto"/>
        <w:jc w:val="left"/>
        <w:textAlignment w:val="center"/>
        <w:rPr>
          <w:sz w:val="21"/>
        </w:rPr>
      </w:pPr>
      <w:r>
        <w:rPr>
          <w:sz w:val="21"/>
        </w:rPr>
        <w:t>B．裴李岗文化骨笛由动物骨骼构成，B错误；</w:t>
      </w:r>
    </w:p>
    <w:p w14:paraId="360B61E6">
      <w:pPr>
        <w:shd w:val="clear" w:color="auto" w:fill="auto"/>
        <w:spacing w:line="360" w:lineRule="auto"/>
        <w:jc w:val="left"/>
        <w:textAlignment w:val="center"/>
        <w:rPr>
          <w:sz w:val="21"/>
        </w:rPr>
      </w:pPr>
      <w:r>
        <w:rPr>
          <w:sz w:val="21"/>
        </w:rPr>
        <w:t>C．商朝后期陶埙属于陶瓷，由硅酸盐制成，C正确；</w:t>
      </w:r>
    </w:p>
    <w:p w14:paraId="796736A9">
      <w:pPr>
        <w:shd w:val="clear" w:color="auto" w:fill="auto"/>
        <w:spacing w:line="360" w:lineRule="auto"/>
        <w:jc w:val="left"/>
        <w:textAlignment w:val="center"/>
        <w:rPr>
          <w:sz w:val="21"/>
        </w:rPr>
      </w:pPr>
      <w:r>
        <w:rPr>
          <w:sz w:val="21"/>
        </w:rPr>
        <w:t xml:space="preserve">D．曾侯乙青铜编钟主要由合金材料制成，D错误； </w:t>
      </w:r>
    </w:p>
    <w:p w14:paraId="6468C37A">
      <w:pPr>
        <w:shd w:val="clear" w:color="auto" w:fill="auto"/>
        <w:spacing w:line="360" w:lineRule="auto"/>
        <w:jc w:val="left"/>
        <w:textAlignment w:val="center"/>
        <w:rPr>
          <w:sz w:val="21"/>
        </w:rPr>
      </w:pPr>
      <w:r>
        <w:rPr>
          <w:sz w:val="21"/>
        </w:rPr>
        <w:t>故选C。</w:t>
      </w:r>
    </w:p>
    <w:p w14:paraId="1514230A">
      <w:pPr>
        <w:shd w:val="clear" w:color="auto" w:fill="auto"/>
        <w:spacing w:line="360" w:lineRule="auto"/>
        <w:jc w:val="left"/>
        <w:textAlignment w:val="center"/>
        <w:rPr>
          <w:sz w:val="21"/>
        </w:rPr>
      </w:pPr>
    </w:p>
    <w:p w14:paraId="3BF0EBEA">
      <w:pPr>
        <w:shd w:val="clear" w:color="auto" w:fill="auto"/>
        <w:spacing w:line="360" w:lineRule="auto"/>
        <w:jc w:val="left"/>
        <w:textAlignment w:val="center"/>
        <w:rPr>
          <w:sz w:val="21"/>
        </w:rPr>
      </w:pPr>
      <w:r>
        <w:rPr>
          <w:sz w:val="21"/>
        </w:rPr>
        <w:t>2．C</w:t>
      </w:r>
    </w:p>
    <w:p w14:paraId="102720C0">
      <w:pPr>
        <w:shd w:val="clear" w:color="auto" w:fill="auto"/>
        <w:spacing w:line="360" w:lineRule="auto"/>
        <w:jc w:val="left"/>
        <w:textAlignment w:val="center"/>
        <w:rPr>
          <w:sz w:val="21"/>
        </w:rPr>
      </w:pPr>
      <w:r>
        <w:rPr>
          <w:sz w:val="21"/>
        </w:rPr>
        <w:t>【详解】A．S位于第三周期，C位于第二周期，S的半径大于C，故A错误；</w:t>
      </w:r>
    </w:p>
    <w:p w14:paraId="4013A01C">
      <w:pPr>
        <w:shd w:val="clear" w:color="auto" w:fill="auto"/>
        <w:spacing w:line="360" w:lineRule="auto"/>
        <w:jc w:val="left"/>
        <w:textAlignment w:val="center"/>
        <w:rPr>
          <w:sz w:val="21"/>
        </w:rPr>
      </w:pPr>
      <w:r>
        <w:rPr>
          <w:sz w:val="21"/>
        </w:rPr>
        <w:t>B．基态</w:t>
      </w:r>
      <w:r>
        <w:object>
          <v:shape id="_x0000_i1128" o:spt="75" alt="eqId53f76c716b2947251bc5385f9f910aab" type="#_x0000_t75" style="height:14.2pt;width:21.1pt;" o:ole="t" filled="f" o:preferrelative="t" stroked="f" coordsize="21600,21600">
            <v:path/>
            <v:fill on="f" focussize="0,0"/>
            <v:stroke on="f" joinstyle="miter"/>
            <v:imagedata r:id="rId19" o:title="eqId53f76c716b2947251bc5385f9f910aab"/>
            <o:lock v:ext="edit" aspectratio="t"/>
            <w10:wrap type="none"/>
            <w10:anchorlock/>
          </v:shape>
          <o:OLEObject Type="Embed" ProgID="Equation.DSMT4" ShapeID="_x0000_i1128" DrawAspect="Content" ObjectID="_1468075828" r:id="rId225">
            <o:LockedField>false</o:LockedField>
          </o:OLEObject>
        </w:object>
      </w:r>
      <w:r>
        <w:rPr>
          <w:sz w:val="21"/>
        </w:rPr>
        <w:t>是基态Fe失去4s上的两个电子得到的，基态</w:t>
      </w:r>
      <w:r>
        <w:object>
          <v:shape id="_x0000_i1129" o:spt="75" alt="eqId53f76c716b2947251bc5385f9f910aab" type="#_x0000_t75" style="height:14.2pt;width:21.1pt;" o:ole="t" filled="f" o:preferrelative="t" stroked="f" coordsize="21600,21600">
            <v:path/>
            <v:fill on="f" focussize="0,0"/>
            <v:stroke on="f" joinstyle="miter"/>
            <v:imagedata r:id="rId19" o:title="eqId53f76c716b2947251bc5385f9f910aab"/>
            <o:lock v:ext="edit" aspectratio="t"/>
            <w10:wrap type="none"/>
            <w10:anchorlock/>
          </v:shape>
          <o:OLEObject Type="Embed" ProgID="Equation.DSMT4" ShapeID="_x0000_i1129" DrawAspect="Content" ObjectID="_1468075829" r:id="rId226">
            <o:LockedField>false</o:LockedField>
          </o:OLEObject>
        </w:object>
      </w:r>
      <w:r>
        <w:rPr>
          <w:sz w:val="21"/>
        </w:rPr>
        <w:t>的价层电子轨道表示式为：</w:t>
      </w:r>
      <w:r>
        <w:rPr>
          <w:rFonts w:ascii="Times New Roman" w:hAnsi="Times New Roman" w:eastAsia="Times New Roman" w:cs="Times New Roman"/>
          <w:strike w:val="0"/>
          <w:kern w:val="0"/>
          <w:sz w:val="24"/>
          <w:szCs w:val="24"/>
          <w:u w:val="none"/>
        </w:rPr>
        <w:drawing>
          <wp:inline distT="0" distB="0" distL="114300" distR="114300">
            <wp:extent cx="1419225" cy="523875"/>
            <wp:effectExtent l="0" t="0" r="0" b="0"/>
            <wp:docPr id="2138343195" name="图片 2138343195" descr="@@@98e38e42-548b-43ee-8eb6-f5885ad22e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43195" name="图片 2138343195" descr="@@@98e38e42-548b-43ee-8eb6-f5885ad22eb9"/>
                    <pic:cNvPicPr>
                      <a:picLocks noChangeAspect="1"/>
                    </pic:cNvPicPr>
                  </pic:nvPicPr>
                  <pic:blipFill>
                    <a:blip r:embed="rId227"/>
                    <a:stretch>
                      <a:fillRect/>
                    </a:stretch>
                  </pic:blipFill>
                  <pic:spPr>
                    <a:xfrm>
                      <a:off x="0" y="0"/>
                      <a:ext cx="1419225" cy="523875"/>
                    </a:xfrm>
                    <a:prstGeom prst="rect">
                      <a:avLst/>
                    </a:prstGeom>
                  </pic:spPr>
                </pic:pic>
              </a:graphicData>
            </a:graphic>
          </wp:inline>
        </w:drawing>
      </w:r>
      <w:r>
        <w:rPr>
          <w:sz w:val="21"/>
        </w:rPr>
        <w:t>，故B错误；</w:t>
      </w:r>
    </w:p>
    <w:p w14:paraId="6492956F">
      <w:pPr>
        <w:shd w:val="clear" w:color="auto" w:fill="auto"/>
        <w:spacing w:line="360" w:lineRule="auto"/>
        <w:jc w:val="left"/>
        <w:textAlignment w:val="center"/>
        <w:rPr>
          <w:sz w:val="21"/>
        </w:rPr>
      </w:pPr>
      <w:r>
        <w:rPr>
          <w:sz w:val="21"/>
        </w:rPr>
        <w:t>C．氮气中所含的</w:t>
      </w:r>
      <w:r>
        <w:object>
          <v:shape id="_x0000_i1130" o:spt="75" alt="eqId1c0ad7e7853a069537387b5192f73844" type="#_x0000_t75" style="height:9.65pt;width:10.55pt;" o:ole="t" filled="f" o:preferrelative="t" stroked="f" coordsize="21600,21600">
            <v:path/>
            <v:fill on="f" focussize="0,0"/>
            <v:stroke on="f" joinstyle="miter"/>
            <v:imagedata r:id="rId24" o:title="eqId1c0ad7e7853a069537387b5192f73844"/>
            <o:lock v:ext="edit" aspectratio="t"/>
            <w10:wrap type="none"/>
            <w10:anchorlock/>
          </v:shape>
          <o:OLEObject Type="Embed" ProgID="Equation.DSMT4" ShapeID="_x0000_i1130" DrawAspect="Content" ObjectID="_1468075830" r:id="rId228">
            <o:LockedField>false</o:LockedField>
          </o:OLEObject>
        </w:object>
      </w:r>
      <w:r>
        <w:rPr>
          <w:sz w:val="21"/>
        </w:rPr>
        <w:t>键是sp杂化轨道头碰头形成的，故C正确；</w:t>
      </w:r>
    </w:p>
    <w:p w14:paraId="4D1B66A1">
      <w:pPr>
        <w:shd w:val="clear" w:color="auto" w:fill="auto"/>
        <w:spacing w:line="360" w:lineRule="auto"/>
        <w:jc w:val="left"/>
        <w:textAlignment w:val="center"/>
        <w:rPr>
          <w:sz w:val="21"/>
        </w:rPr>
      </w:pPr>
      <w:r>
        <w:rPr>
          <w:sz w:val="21"/>
        </w:rPr>
        <w:t>D．氯化铵的电子式为：</w:t>
      </w:r>
      <w:r>
        <w:rPr>
          <w:rFonts w:ascii="Times New Roman" w:hAnsi="Times New Roman" w:eastAsia="Times New Roman" w:cs="Times New Roman"/>
          <w:strike w:val="0"/>
          <w:kern w:val="0"/>
          <w:sz w:val="24"/>
          <w:szCs w:val="24"/>
          <w:u w:val="none"/>
        </w:rPr>
        <w:drawing>
          <wp:inline distT="0" distB="0" distL="114300" distR="114300">
            <wp:extent cx="1076325" cy="561975"/>
            <wp:effectExtent l="0" t="0" r="0" b="0"/>
            <wp:docPr id="502984558" name="图片 502984558" descr="@@@8da047b9-7408-412d-bd0a-cf9a956e0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84558" name="图片 502984558" descr="@@@8da047b9-7408-412d-bd0a-cf9a956e0d90"/>
                    <pic:cNvPicPr>
                      <a:picLocks noChangeAspect="1"/>
                    </pic:cNvPicPr>
                  </pic:nvPicPr>
                  <pic:blipFill>
                    <a:blip r:embed="rId229"/>
                    <a:stretch>
                      <a:fillRect/>
                    </a:stretch>
                  </pic:blipFill>
                  <pic:spPr>
                    <a:xfrm>
                      <a:off x="0" y="0"/>
                      <a:ext cx="1076325" cy="561975"/>
                    </a:xfrm>
                    <a:prstGeom prst="rect">
                      <a:avLst/>
                    </a:prstGeom>
                  </pic:spPr>
                </pic:pic>
              </a:graphicData>
            </a:graphic>
          </wp:inline>
        </w:drawing>
      </w:r>
      <w:r>
        <w:rPr>
          <w:sz w:val="21"/>
        </w:rPr>
        <w:t>，故D错误；</w:t>
      </w:r>
    </w:p>
    <w:p w14:paraId="033BABE9">
      <w:pPr>
        <w:shd w:val="clear" w:color="auto" w:fill="auto"/>
        <w:spacing w:line="360" w:lineRule="auto"/>
        <w:jc w:val="left"/>
        <w:textAlignment w:val="center"/>
        <w:rPr>
          <w:sz w:val="21"/>
        </w:rPr>
      </w:pPr>
      <w:r>
        <w:rPr>
          <w:sz w:val="21"/>
        </w:rPr>
        <w:t>故选C。</w:t>
      </w:r>
    </w:p>
    <w:p w14:paraId="5744B496">
      <w:pPr>
        <w:shd w:val="clear" w:color="auto" w:fill="auto"/>
        <w:spacing w:line="360" w:lineRule="auto"/>
        <w:jc w:val="left"/>
        <w:textAlignment w:val="center"/>
        <w:rPr>
          <w:sz w:val="21"/>
        </w:rPr>
      </w:pPr>
      <w:r>
        <w:rPr>
          <w:sz w:val="21"/>
        </w:rPr>
        <w:t>3．D</w:t>
      </w:r>
    </w:p>
    <w:p w14:paraId="648DB396">
      <w:pPr>
        <w:shd w:val="clear" w:color="auto" w:fill="auto"/>
        <w:spacing w:line="360" w:lineRule="auto"/>
        <w:jc w:val="left"/>
        <w:textAlignment w:val="center"/>
        <w:rPr>
          <w:sz w:val="21"/>
        </w:rPr>
      </w:pPr>
      <w:r>
        <w:rPr>
          <w:sz w:val="21"/>
        </w:rPr>
        <w:t>【详解】A．中子数为20的氯原子的质量数是20+17=37，可表示为</w:t>
      </w:r>
      <w:r>
        <w:object>
          <v:shape id="_x0000_i1131" o:spt="75" alt="eqId2866b78ffe63395e43e3bc6b0a3cadaa" type="#_x0000_t75" style="height:13.45pt;width:20.2pt;" o:ole="t" filled="f" o:preferrelative="t" stroked="f" coordsize="21600,21600">
            <v:path/>
            <v:fill on="f" focussize="0,0"/>
            <v:stroke on="f" joinstyle="miter"/>
            <v:imagedata r:id="rId231" o:title="eqId2866b78ffe63395e43e3bc6b0a3cadaa"/>
            <o:lock v:ext="edit" aspectratio="t"/>
            <w10:wrap type="none"/>
            <w10:anchorlock/>
          </v:shape>
          <o:OLEObject Type="Embed" ProgID="Equation.DSMT4" ShapeID="_x0000_i1131" DrawAspect="Content" ObjectID="_1468075831" r:id="rId230">
            <o:LockedField>false</o:LockedField>
          </o:OLEObject>
        </w:object>
      </w:r>
      <w:r>
        <w:rPr>
          <w:sz w:val="21"/>
        </w:rPr>
        <w:t>，A项错误；</w:t>
      </w:r>
    </w:p>
    <w:p w14:paraId="158FEDCD">
      <w:pPr>
        <w:shd w:val="clear" w:color="auto" w:fill="auto"/>
        <w:spacing w:line="360" w:lineRule="auto"/>
        <w:jc w:val="left"/>
        <w:textAlignment w:val="center"/>
        <w:rPr>
          <w:sz w:val="21"/>
        </w:rPr>
      </w:pPr>
      <w:r>
        <w:rPr>
          <w:sz w:val="21"/>
        </w:rPr>
        <w:t>B．钠离子结构示意图中核电荷数是11，核外电子总数是10，B项错误；</w:t>
      </w:r>
    </w:p>
    <w:p w14:paraId="0B3788FE">
      <w:pPr>
        <w:shd w:val="clear" w:color="auto" w:fill="auto"/>
        <w:spacing w:line="360" w:lineRule="auto"/>
        <w:jc w:val="left"/>
        <w:textAlignment w:val="center"/>
        <w:rPr>
          <w:sz w:val="21"/>
        </w:rPr>
      </w:pPr>
      <w:r>
        <w:rPr>
          <w:sz w:val="21"/>
        </w:rPr>
        <w:t>C．</w:t>
      </w:r>
      <w:r>
        <w:object>
          <v:shape id="_x0000_i1132" o:spt="75" alt="eqIde71c86dcd9a9e9b09bbbb65b9d313435" type="#_x0000_t75" style="height:15.8pt;width:21.1pt;" o:ole="t" filled="f" o:preferrelative="t" stroked="f" coordsize="21600,21600">
            <v:path/>
            <v:fill on="f" focussize="0,0"/>
            <v:stroke on="f" joinstyle="miter"/>
            <v:imagedata r:id="rId233" o:title="eqIde71c86dcd9a9e9b09bbbb65b9d313435"/>
            <o:lock v:ext="edit" aspectratio="t"/>
            <w10:wrap type="none"/>
            <w10:anchorlock/>
          </v:shape>
          <o:OLEObject Type="Embed" ProgID="Equation.DSMT4" ShapeID="_x0000_i1132" DrawAspect="Content" ObjectID="_1468075832" r:id="rId232">
            <o:LockedField>false</o:LockedField>
          </o:OLEObject>
        </w:object>
      </w:r>
      <w:r>
        <w:rPr>
          <w:sz w:val="21"/>
        </w:rPr>
        <w:t>分子中C原子是sp杂化，直线型分子，C项错误；</w:t>
      </w:r>
    </w:p>
    <w:p w14:paraId="402992FC">
      <w:pPr>
        <w:shd w:val="clear" w:color="auto" w:fill="auto"/>
        <w:spacing w:line="360" w:lineRule="auto"/>
        <w:jc w:val="left"/>
        <w:textAlignment w:val="center"/>
        <w:rPr>
          <w:sz w:val="21"/>
        </w:rPr>
      </w:pPr>
      <w:r>
        <w:rPr>
          <w:sz w:val="21"/>
        </w:rPr>
        <w:t>D．NaClO是离子化合物，电子式书写正确，D项正确；</w:t>
      </w:r>
    </w:p>
    <w:p w14:paraId="18524410">
      <w:pPr>
        <w:shd w:val="clear" w:color="auto" w:fill="auto"/>
        <w:spacing w:line="360" w:lineRule="auto"/>
        <w:jc w:val="left"/>
        <w:textAlignment w:val="center"/>
        <w:rPr>
          <w:sz w:val="21"/>
        </w:rPr>
      </w:pPr>
      <w:r>
        <w:rPr>
          <w:sz w:val="21"/>
        </w:rPr>
        <w:t>故选D。</w:t>
      </w:r>
    </w:p>
    <w:p w14:paraId="48B6CF1B">
      <w:pPr>
        <w:shd w:val="clear" w:color="auto" w:fill="auto"/>
        <w:spacing w:line="360" w:lineRule="auto"/>
        <w:jc w:val="left"/>
        <w:textAlignment w:val="center"/>
        <w:rPr>
          <w:sz w:val="21"/>
        </w:rPr>
      </w:pPr>
      <w:r>
        <w:rPr>
          <w:sz w:val="21"/>
        </w:rPr>
        <w:t>4．A</w:t>
      </w:r>
    </w:p>
    <w:p w14:paraId="17CF5D66">
      <w:pPr>
        <w:shd w:val="clear" w:color="auto" w:fill="auto"/>
        <w:spacing w:line="360" w:lineRule="auto"/>
        <w:jc w:val="left"/>
        <w:textAlignment w:val="center"/>
        <w:rPr>
          <w:sz w:val="21"/>
        </w:rPr>
      </w:pPr>
      <w:r>
        <w:rPr>
          <w:sz w:val="21"/>
        </w:rPr>
        <w:t>【详解】A．调控酸式滴定管的滴加速度，左手拇指、食指和中指轻轻向内扣住玻璃活塞，手心空握，所以A选项的操作符合规范；</w:t>
      </w:r>
    </w:p>
    <w:p w14:paraId="4620F95A">
      <w:pPr>
        <w:shd w:val="clear" w:color="auto" w:fill="auto"/>
        <w:spacing w:line="360" w:lineRule="auto"/>
        <w:jc w:val="left"/>
        <w:textAlignment w:val="center"/>
        <w:rPr>
          <w:sz w:val="21"/>
        </w:rPr>
      </w:pPr>
      <w:r>
        <w:rPr>
          <w:sz w:val="21"/>
        </w:rPr>
        <w:t>B．用pH试纸测定溶液pH不能将pH试纸伸入溶液中，B操作不规范；</w:t>
      </w:r>
    </w:p>
    <w:p w14:paraId="3F95D3AE">
      <w:pPr>
        <w:shd w:val="clear" w:color="auto" w:fill="auto"/>
        <w:spacing w:line="360" w:lineRule="auto"/>
        <w:jc w:val="left"/>
        <w:textAlignment w:val="center"/>
        <w:rPr>
          <w:sz w:val="21"/>
        </w:rPr>
      </w:pPr>
      <w:r>
        <w:rPr>
          <w:sz w:val="21"/>
        </w:rPr>
        <w:t>C．加热试管中的液体，试管中液体体积不能超过试管体积的三分之一，且手握试管夹时，应手握试管夹的长柄，不要把拇指按在短柄上，以免打开试管夹，使试管脱落，C操作不规范；</w:t>
      </w:r>
    </w:p>
    <w:p w14:paraId="376914FD">
      <w:pPr>
        <w:shd w:val="clear" w:color="auto" w:fill="auto"/>
        <w:spacing w:line="360" w:lineRule="auto"/>
        <w:jc w:val="left"/>
        <w:textAlignment w:val="center"/>
        <w:rPr>
          <w:sz w:val="21"/>
        </w:rPr>
      </w:pPr>
      <w:r>
        <w:rPr>
          <w:sz w:val="21"/>
        </w:rPr>
        <w:t>D．向试管中滴加液体，胶头滴管应该在试管上方竖直悬空，且不应用两根手指捏住胶头滴管，否则挤压时胶头滴管会晃动，D操作不规范；</w:t>
      </w:r>
    </w:p>
    <w:p w14:paraId="454F692A">
      <w:pPr>
        <w:shd w:val="clear" w:color="auto" w:fill="auto"/>
        <w:spacing w:line="360" w:lineRule="auto"/>
        <w:jc w:val="left"/>
        <w:textAlignment w:val="center"/>
        <w:rPr>
          <w:sz w:val="21"/>
        </w:rPr>
      </w:pPr>
      <w:r>
        <w:rPr>
          <w:sz w:val="21"/>
        </w:rPr>
        <w:t>故选A。</w:t>
      </w:r>
    </w:p>
    <w:p w14:paraId="73CBE885">
      <w:pPr>
        <w:shd w:val="clear" w:color="auto" w:fill="auto"/>
        <w:spacing w:line="360" w:lineRule="auto"/>
        <w:jc w:val="left"/>
        <w:textAlignment w:val="center"/>
        <w:rPr>
          <w:sz w:val="21"/>
        </w:rPr>
      </w:pPr>
      <w:r>
        <w:rPr>
          <w:sz w:val="21"/>
        </w:rPr>
        <w:t>5．D</w:t>
      </w:r>
    </w:p>
    <w:p w14:paraId="1FB31440">
      <w:pPr>
        <w:shd w:val="clear" w:color="auto" w:fill="auto"/>
        <w:spacing w:line="360" w:lineRule="auto"/>
        <w:jc w:val="left"/>
        <w:textAlignment w:val="center"/>
        <w:rPr>
          <w:sz w:val="21"/>
        </w:rPr>
      </w:pPr>
      <w:r>
        <w:rPr>
          <w:sz w:val="21"/>
        </w:rPr>
        <w:t>【详解】A．由化学方程式可知，生成1mol硫酸钡转移电子的物质的量为2mol，2.33g硫酸钡的物质的量为0.01mol，则生成0.01mol硫酸钡沉淀时，转移电子数目为0.02N</w:t>
      </w:r>
      <w:r>
        <w:rPr>
          <w:sz w:val="21"/>
          <w:vertAlign w:val="subscript"/>
        </w:rPr>
        <w:t>A</w:t>
      </w:r>
      <w:r>
        <w:rPr>
          <w:sz w:val="21"/>
        </w:rPr>
        <w:t xml:space="preserve">，A错误； </w:t>
      </w:r>
    </w:p>
    <w:p w14:paraId="77F10519">
      <w:pPr>
        <w:shd w:val="clear" w:color="auto" w:fill="auto"/>
        <w:spacing w:line="360" w:lineRule="auto"/>
        <w:jc w:val="left"/>
        <w:textAlignment w:val="center"/>
        <w:rPr>
          <w:sz w:val="21"/>
        </w:rPr>
      </w:pPr>
      <w:r>
        <w:rPr>
          <w:sz w:val="21"/>
        </w:rPr>
        <w:t>B．标准状况下，22.4L</w:t>
      </w:r>
      <w:r>
        <w:object>
          <v:shape id="_x0000_i1133" o:spt="75" alt="eqId3cd6200aa9357b208a994c93c210ff60" type="#_x0000_t75" style="height:14.05pt;width:18.45pt;" o:ole="t" filled="f" o:preferrelative="t" stroked="f" coordsize="21600,21600">
            <v:path/>
            <v:fill on="f" focussize="0,0"/>
            <v:stroke on="f" joinstyle="miter"/>
            <v:imagedata r:id="rId47" o:title="eqId3cd6200aa9357b208a994c93c210ff60"/>
            <o:lock v:ext="edit" aspectratio="t"/>
            <w10:wrap type="none"/>
            <w10:anchorlock/>
          </v:shape>
          <o:OLEObject Type="Embed" ProgID="Equation.DSMT4" ShapeID="_x0000_i1133" DrawAspect="Content" ObjectID="_1468075833" r:id="rId234">
            <o:LockedField>false</o:LockedField>
          </o:OLEObject>
        </w:object>
      </w:r>
      <w:r>
        <w:rPr>
          <w:sz w:val="21"/>
        </w:rPr>
        <w:t>为1mol，1个二氧化硫分子中含有1对孤电子对，则硫原子的孤电子对数为</w:t>
      </w:r>
      <w:r>
        <w:object>
          <v:shape id="_x0000_i1134" o:spt="75" alt="eqId004d5c84e9636ffab4f1825ea166307d" type="#_x0000_t75" style="height:15.8pt;width:15.8pt;" o:ole="t" filled="f" o:preferrelative="t" stroked="f" coordsize="21600,21600">
            <v:path/>
            <v:fill on="f" focussize="0,0"/>
            <v:stroke on="f" joinstyle="miter"/>
            <v:imagedata r:id="rId43" o:title="eqId004d5c84e9636ffab4f1825ea166307d"/>
            <o:lock v:ext="edit" aspectratio="t"/>
            <w10:wrap type="none"/>
            <w10:anchorlock/>
          </v:shape>
          <o:OLEObject Type="Embed" ProgID="Equation.DSMT4" ShapeID="_x0000_i1134" DrawAspect="Content" ObjectID="_1468075834" r:id="rId235">
            <o:LockedField>false</o:LockedField>
          </o:OLEObject>
        </w:object>
      </w:r>
      <w:r>
        <w:rPr>
          <w:sz w:val="21"/>
        </w:rPr>
        <w:t xml:space="preserve">，B错误； </w:t>
      </w:r>
    </w:p>
    <w:p w14:paraId="182CDD20">
      <w:pPr>
        <w:shd w:val="clear" w:color="auto" w:fill="auto"/>
        <w:spacing w:line="360" w:lineRule="auto"/>
        <w:jc w:val="left"/>
        <w:textAlignment w:val="center"/>
        <w:rPr>
          <w:sz w:val="21"/>
        </w:rPr>
      </w:pPr>
      <w:r>
        <w:rPr>
          <w:sz w:val="21"/>
        </w:rPr>
        <w:t>C．缺溶液的体积，无法计算25℃时pH=1的HCl溶液中H</w:t>
      </w:r>
      <w:r>
        <w:rPr>
          <w:sz w:val="21"/>
          <w:vertAlign w:val="superscript"/>
        </w:rPr>
        <w:t>+</w:t>
      </w:r>
      <w:r>
        <w:rPr>
          <w:sz w:val="21"/>
        </w:rPr>
        <w:t>的物质的量，C错误；</w:t>
      </w:r>
    </w:p>
    <w:p w14:paraId="1BAC8688">
      <w:pPr>
        <w:shd w:val="clear" w:color="auto" w:fill="auto"/>
        <w:spacing w:line="360" w:lineRule="auto"/>
        <w:jc w:val="left"/>
        <w:textAlignment w:val="center"/>
        <w:rPr>
          <w:sz w:val="21"/>
        </w:rPr>
      </w:pPr>
      <w:r>
        <w:rPr>
          <w:sz w:val="21"/>
        </w:rPr>
        <w:t>D．过氧化氢分子中含有2个氢氧极性键和1个氧氧非极性键，水分子中含有2个氢氧极性键，则</w:t>
      </w:r>
      <w:r>
        <w:object>
          <v:shape id="_x0000_i1135" o:spt="75" alt="eqId9c38c6b842b451f57d81f9f8dd320e4c" type="#_x0000_t75" style="height:16.2pt;width:26.4pt;" o:ole="t" filled="f" o:preferrelative="t" stroked="f" coordsize="21600,21600">
            <v:path/>
            <v:fill on="f" focussize="0,0"/>
            <v:stroke on="f" joinstyle="miter"/>
            <v:imagedata r:id="rId59" o:title="eqId9c38c6b842b451f57d81f9f8dd320e4c"/>
            <o:lock v:ext="edit" aspectratio="t"/>
            <w10:wrap type="none"/>
            <w10:anchorlock/>
          </v:shape>
          <o:OLEObject Type="Embed" ProgID="Equation.DSMT4" ShapeID="_x0000_i1135" DrawAspect="Content" ObjectID="_1468075835" r:id="rId236">
            <o:LockedField>false</o:LockedField>
          </o:OLEObject>
        </w:object>
      </w:r>
      <w:r>
        <w:rPr>
          <w:sz w:val="21"/>
        </w:rPr>
        <w:t>晶体和</w:t>
      </w:r>
      <w:r>
        <w:object>
          <v:shape id="_x0000_i1136" o:spt="75" alt="eqId6e9b0547b553bc0c6d94299341006c14" type="#_x0000_t75" style="height:15.65pt;width:22.85pt;" o:ole="t" filled="f" o:preferrelative="t" stroked="f" coordsize="21600,21600">
            <v:path/>
            <v:fill on="f" focussize="0,0"/>
            <v:stroke on="f" joinstyle="miter"/>
            <v:imagedata r:id="rId61" o:title="eqId6e9b0547b553bc0c6d94299341006c14"/>
            <o:lock v:ext="edit" aspectratio="t"/>
            <w10:wrap type="none"/>
            <w10:anchorlock/>
          </v:shape>
          <o:OLEObject Type="Embed" ProgID="Equation.DSMT4" ShapeID="_x0000_i1136" DrawAspect="Content" ObjectID="_1468075836" r:id="rId237">
            <o:LockedField>false</o:LockedField>
          </o:OLEObject>
        </w:object>
      </w:r>
      <w:r>
        <w:rPr>
          <w:sz w:val="21"/>
        </w:rPr>
        <w:t>晶体混合物共1 mol，则极性键2mol，数目为2</w:t>
      </w:r>
      <w:r>
        <w:object>
          <v:shape id="_x0000_i1137" o:spt="75" alt="eqId004d5c84e9636ffab4f1825ea166307d" type="#_x0000_t75" style="height:15.8pt;width:15.8pt;" o:ole="t" filled="f" o:preferrelative="t" stroked="f" coordsize="21600,21600">
            <v:path/>
            <v:fill on="f" focussize="0,0"/>
            <v:stroke on="f" joinstyle="miter"/>
            <v:imagedata r:id="rId43" o:title="eqId004d5c84e9636ffab4f1825ea166307d"/>
            <o:lock v:ext="edit" aspectratio="t"/>
            <w10:wrap type="none"/>
            <w10:anchorlock/>
          </v:shape>
          <o:OLEObject Type="Embed" ProgID="Equation.DSMT4" ShapeID="_x0000_i1137" DrawAspect="Content" ObjectID="_1468075837" r:id="rId238">
            <o:LockedField>false</o:LockedField>
          </o:OLEObject>
        </w:object>
      </w:r>
      <w:r>
        <w:rPr>
          <w:sz w:val="21"/>
        </w:rPr>
        <w:t xml:space="preserve">，D正确； </w:t>
      </w:r>
    </w:p>
    <w:p w14:paraId="18256196">
      <w:pPr>
        <w:shd w:val="clear" w:color="auto" w:fill="auto"/>
        <w:spacing w:line="360" w:lineRule="auto"/>
        <w:jc w:val="left"/>
        <w:textAlignment w:val="center"/>
        <w:rPr>
          <w:sz w:val="21"/>
        </w:rPr>
      </w:pPr>
      <w:r>
        <w:rPr>
          <w:sz w:val="21"/>
        </w:rPr>
        <w:t>故选D。</w:t>
      </w:r>
    </w:p>
    <w:p w14:paraId="45CFAA59">
      <w:pPr>
        <w:shd w:val="clear" w:color="auto" w:fill="auto"/>
        <w:spacing w:line="360" w:lineRule="auto"/>
        <w:jc w:val="left"/>
        <w:textAlignment w:val="center"/>
        <w:rPr>
          <w:sz w:val="21"/>
        </w:rPr>
      </w:pPr>
      <w:r>
        <w:rPr>
          <w:sz w:val="21"/>
        </w:rPr>
        <w:t>6．D</w:t>
      </w:r>
    </w:p>
    <w:p w14:paraId="46D3752F">
      <w:pPr>
        <w:shd w:val="clear" w:color="auto" w:fill="auto"/>
        <w:spacing w:line="360" w:lineRule="auto"/>
        <w:jc w:val="left"/>
        <w:textAlignment w:val="center"/>
        <w:rPr>
          <w:sz w:val="21"/>
        </w:rPr>
      </w:pPr>
      <w:r>
        <w:rPr>
          <w:sz w:val="21"/>
        </w:rPr>
        <w:t>【详解】A．从含有I</w:t>
      </w:r>
      <w:r>
        <w:rPr>
          <w:sz w:val="21"/>
          <w:vertAlign w:val="subscript"/>
        </w:rPr>
        <w:t>2</w:t>
      </w:r>
      <w:r>
        <w:rPr>
          <w:sz w:val="21"/>
        </w:rPr>
        <w:t>的NaCl固体中提取I</w:t>
      </w:r>
      <w:r>
        <w:rPr>
          <w:sz w:val="21"/>
          <w:vertAlign w:val="subscript"/>
        </w:rPr>
        <w:t>2</w:t>
      </w:r>
      <w:r>
        <w:rPr>
          <w:sz w:val="21"/>
        </w:rPr>
        <w:t>，用CCl</w:t>
      </w:r>
      <w:r>
        <w:rPr>
          <w:sz w:val="21"/>
          <w:vertAlign w:val="subscript"/>
        </w:rPr>
        <w:t>4</w:t>
      </w:r>
      <w:r>
        <w:rPr>
          <w:sz w:val="21"/>
        </w:rPr>
        <w:t>溶解、萃取、分液后，I</w:t>
      </w:r>
      <w:r>
        <w:rPr>
          <w:sz w:val="21"/>
          <w:vertAlign w:val="subscript"/>
        </w:rPr>
        <w:t>2</w:t>
      </w:r>
      <w:r>
        <w:rPr>
          <w:sz w:val="21"/>
        </w:rPr>
        <w:t>仍然溶在四氯化碳中，没有提取出来，A错误；</w:t>
      </w:r>
    </w:p>
    <w:p w14:paraId="7957567F">
      <w:pPr>
        <w:shd w:val="clear" w:color="auto" w:fill="auto"/>
        <w:spacing w:line="360" w:lineRule="auto"/>
        <w:jc w:val="left"/>
        <w:textAlignment w:val="center"/>
        <w:rPr>
          <w:sz w:val="21"/>
        </w:rPr>
      </w:pPr>
      <w:r>
        <w:rPr>
          <w:sz w:val="21"/>
        </w:rPr>
        <w:t>B．乙酸乙酯在氢氧化钠碱性条件下可以发生水解反应，故提纯乙酸乙酯不能用氢氧化钠溶液洗涤，B错误；</w:t>
      </w:r>
    </w:p>
    <w:p w14:paraId="06F85669">
      <w:pPr>
        <w:shd w:val="clear" w:color="auto" w:fill="auto"/>
        <w:spacing w:line="360" w:lineRule="auto"/>
        <w:jc w:val="left"/>
        <w:textAlignment w:val="center"/>
        <w:rPr>
          <w:sz w:val="21"/>
        </w:rPr>
      </w:pPr>
      <w:r>
        <w:rPr>
          <w:sz w:val="21"/>
        </w:rPr>
        <w:t>C．用NaOH标准溶液滴定未知浓度的CH</w:t>
      </w:r>
      <w:r>
        <w:rPr>
          <w:sz w:val="21"/>
          <w:vertAlign w:val="subscript"/>
        </w:rPr>
        <w:t>3</w:t>
      </w:r>
      <w:r>
        <w:rPr>
          <w:sz w:val="21"/>
        </w:rPr>
        <w:t>COOH溶液，反应到达终点时生成CH</w:t>
      </w:r>
      <w:r>
        <w:rPr>
          <w:sz w:val="21"/>
          <w:vertAlign w:val="subscript"/>
        </w:rPr>
        <w:t>3</w:t>
      </w:r>
      <w:r>
        <w:rPr>
          <w:sz w:val="21"/>
        </w:rPr>
        <w:t>COONa，是碱性，而甲基橙变色范围pH值较小，故不能用甲基橙作指示剂进行滴定，否则误差较大，应用酚酞作指示剂，C错误；</w:t>
      </w:r>
    </w:p>
    <w:p w14:paraId="18C86825">
      <w:pPr>
        <w:shd w:val="clear" w:color="auto" w:fill="auto"/>
        <w:spacing w:line="360" w:lineRule="auto"/>
        <w:jc w:val="left"/>
        <w:textAlignment w:val="center"/>
        <w:rPr>
          <w:sz w:val="21"/>
        </w:rPr>
      </w:pPr>
      <w:r>
        <w:rPr>
          <w:sz w:val="21"/>
        </w:rPr>
        <w:t>D．从明矾过饱和溶液中快速析出晶体，可以用玻璃棒摩擦烧杯内壁，在烧杯内壁产生微小的玻璃微晶来充当晶核，D正确；</w:t>
      </w:r>
    </w:p>
    <w:p w14:paraId="05BE04B4">
      <w:pPr>
        <w:shd w:val="clear" w:color="auto" w:fill="auto"/>
        <w:spacing w:line="360" w:lineRule="auto"/>
        <w:jc w:val="left"/>
        <w:textAlignment w:val="center"/>
        <w:rPr>
          <w:sz w:val="21"/>
        </w:rPr>
      </w:pPr>
      <w:r>
        <w:rPr>
          <w:sz w:val="21"/>
        </w:rPr>
        <w:t>本题选D。</w:t>
      </w:r>
    </w:p>
    <w:p w14:paraId="7989318F">
      <w:pPr>
        <w:shd w:val="clear" w:color="auto" w:fill="auto"/>
        <w:spacing w:line="360" w:lineRule="auto"/>
        <w:jc w:val="left"/>
        <w:textAlignment w:val="center"/>
        <w:rPr>
          <w:sz w:val="21"/>
        </w:rPr>
      </w:pPr>
      <w:r>
        <w:rPr>
          <w:sz w:val="21"/>
        </w:rPr>
        <w:t>7．C</w:t>
      </w:r>
    </w:p>
    <w:p w14:paraId="679DD47D">
      <w:pPr>
        <w:shd w:val="clear" w:color="auto" w:fill="auto"/>
        <w:spacing w:line="360" w:lineRule="auto"/>
        <w:jc w:val="left"/>
        <w:textAlignment w:val="center"/>
        <w:rPr>
          <w:sz w:val="21"/>
        </w:rPr>
      </w:pPr>
      <w:r>
        <w:rPr>
          <w:sz w:val="21"/>
        </w:rPr>
        <w:t>【详解】A．反应①为乙酸和异丙醇在酸的催化下发生酯化反应生成了乙酸异丙酯和水，因此，①的反应类型为取代反应，A叙述正确；</w:t>
      </w:r>
    </w:p>
    <w:p w14:paraId="55F51741">
      <w:pPr>
        <w:shd w:val="clear" w:color="auto" w:fill="auto"/>
        <w:spacing w:line="360" w:lineRule="auto"/>
        <w:jc w:val="left"/>
        <w:textAlignment w:val="center"/>
        <w:rPr>
          <w:sz w:val="21"/>
        </w:rPr>
      </w:pPr>
      <w:r>
        <w:rPr>
          <w:sz w:val="21"/>
        </w:rPr>
        <w:t>B．反应②为乙酸和丙烯发生加成反应生成乙酸异丙酯，该反应的原子利用率为100%，因此，该反应是合成酯的方法之一，B叙述正确；</w:t>
      </w:r>
    </w:p>
    <w:p w14:paraId="06F0435F">
      <w:pPr>
        <w:shd w:val="clear" w:color="auto" w:fill="auto"/>
        <w:spacing w:line="360" w:lineRule="auto"/>
        <w:jc w:val="left"/>
        <w:textAlignment w:val="center"/>
        <w:rPr>
          <w:sz w:val="21"/>
        </w:rPr>
      </w:pPr>
      <w:r>
        <w:rPr>
          <w:sz w:val="21"/>
        </w:rPr>
        <w:t>C．乙酸异丙酯分子中含有4个饱和的碳原子，其中异丙基中存在着一个饱和碳原子连接两个饱和碳原子和一个乙酰氧基，类比甲烷的正四面体结构可知，乙酸异丙酯分子中的所有碳原子不可能共平面，C叙述是错误；</w:t>
      </w:r>
    </w:p>
    <w:p w14:paraId="2E4DC55D">
      <w:pPr>
        <w:shd w:val="clear" w:color="auto" w:fill="auto"/>
        <w:spacing w:line="360" w:lineRule="auto"/>
        <w:jc w:val="left"/>
        <w:textAlignment w:val="center"/>
        <w:rPr>
          <w:sz w:val="21"/>
        </w:rPr>
      </w:pPr>
      <w:r>
        <w:rPr>
          <w:sz w:val="21"/>
        </w:rPr>
        <w:t>D．两个反应的产物是相同的，从结构上看，该产物是由乙酸与异丙醇通过酯化反应生成的酯，故其化学名称是乙酸异丙酯，D叙述是正确；</w:t>
      </w:r>
    </w:p>
    <w:p w14:paraId="61ED2306">
      <w:pPr>
        <w:shd w:val="clear" w:color="auto" w:fill="auto"/>
        <w:spacing w:line="360" w:lineRule="auto"/>
        <w:jc w:val="left"/>
        <w:textAlignment w:val="center"/>
        <w:rPr>
          <w:sz w:val="21"/>
        </w:rPr>
      </w:pPr>
      <w:r>
        <w:rPr>
          <w:sz w:val="21"/>
        </w:rPr>
        <w:t>综上所述，本题选C。</w:t>
      </w:r>
    </w:p>
    <w:p w14:paraId="057AA398">
      <w:pPr>
        <w:shd w:val="clear" w:color="auto" w:fill="auto"/>
        <w:spacing w:line="360" w:lineRule="auto"/>
        <w:jc w:val="left"/>
        <w:textAlignment w:val="center"/>
        <w:rPr>
          <w:sz w:val="21"/>
        </w:rPr>
      </w:pPr>
    </w:p>
    <w:p w14:paraId="1547A2F1">
      <w:pPr>
        <w:shd w:val="clear" w:color="auto" w:fill="auto"/>
        <w:spacing w:line="360" w:lineRule="auto"/>
        <w:jc w:val="left"/>
        <w:textAlignment w:val="center"/>
        <w:rPr>
          <w:sz w:val="21"/>
        </w:rPr>
      </w:pPr>
      <w:r>
        <w:rPr>
          <w:sz w:val="21"/>
        </w:rPr>
        <w:t>8．C</w:t>
      </w:r>
    </w:p>
    <w:p w14:paraId="4E02CA46">
      <w:pPr>
        <w:shd w:val="clear" w:color="auto" w:fill="auto"/>
        <w:spacing w:line="360" w:lineRule="auto"/>
        <w:jc w:val="left"/>
        <w:textAlignment w:val="center"/>
        <w:rPr>
          <w:sz w:val="21"/>
        </w:rPr>
      </w:pPr>
      <w:r>
        <w:rPr>
          <w:sz w:val="21"/>
        </w:rPr>
        <w:t>【分析】侯氏制碱法主反应的化学方程式为</w:t>
      </w:r>
      <w:r>
        <w:object>
          <v:shape id="_x0000_i1138" o:spt="75" alt="eqId6afbfb6d382d7937e829e81ad6fc03db" type="#_x0000_t75" style="height:16.5pt;width:198pt;" o:ole="t" filled="f" o:preferrelative="t" stroked="f" coordsize="21600,21600">
            <v:path/>
            <v:fill on="f" focussize="0,0"/>
            <v:stroke on="f" joinstyle="miter"/>
            <v:imagedata r:id="rId240" o:title="eqId6afbfb6d382d7937e829e81ad6fc03db"/>
            <o:lock v:ext="edit" aspectratio="t"/>
            <w10:wrap type="none"/>
            <w10:anchorlock/>
          </v:shape>
          <o:OLEObject Type="Embed" ProgID="Equation.DSMT4" ShapeID="_x0000_i1138" DrawAspect="Content" ObjectID="_1468075838" r:id="rId239">
            <o:LockedField>false</o:LockedField>
          </o:OLEObject>
        </w:object>
      </w:r>
      <w:r>
        <w:rPr>
          <w:sz w:val="21"/>
        </w:rPr>
        <w:t>，则可推出W、X、Y、Z、Q、R分别为H元素、C元素、N元素、O元素、</w:t>
      </w:r>
      <w:r>
        <w:object>
          <v:shape id="_x0000_i1139" o:spt="75" alt="eqIdf6efa7aa83e6863fa11e389467cf8e77" type="#_x0000_t75" style="height:12.25pt;width:16.7pt;" o:ole="t" filled="f" o:preferrelative="t" stroked="f" coordsize="21600,21600">
            <v:path/>
            <v:fill on="f" focussize="0,0"/>
            <v:stroke on="f" joinstyle="miter"/>
            <v:imagedata r:id="rId242" o:title="eqIdf6efa7aa83e6863fa11e389467cf8e77"/>
            <o:lock v:ext="edit" aspectratio="t"/>
            <w10:wrap type="none"/>
            <w10:anchorlock/>
          </v:shape>
          <o:OLEObject Type="Embed" ProgID="Equation.DSMT4" ShapeID="_x0000_i1139" DrawAspect="Content" ObjectID="_1468075839" r:id="rId241">
            <o:LockedField>false</o:LockedField>
          </o:OLEObject>
        </w:object>
      </w:r>
      <w:r>
        <w:rPr>
          <w:sz w:val="21"/>
        </w:rPr>
        <w:t>元素、</w:t>
      </w:r>
      <w:r>
        <w:object>
          <v:shape id="_x0000_i1140" o:spt="75" alt="eqId0718efffa328c4c677660fa0d6e1a82a" type="#_x0000_t75" style="height:12.25pt;width:13.15pt;" o:ole="t" filled="f" o:preferrelative="t" stroked="f" coordsize="21600,21600">
            <v:path/>
            <v:fill on="f" focussize="0,0"/>
            <v:stroke on="f" joinstyle="miter"/>
            <v:imagedata r:id="rId244" o:title="eqId0718efffa328c4c677660fa0d6e1a82a"/>
            <o:lock v:ext="edit" aspectratio="t"/>
            <w10:wrap type="none"/>
            <w10:anchorlock/>
          </v:shape>
          <o:OLEObject Type="Embed" ProgID="Equation.DSMT4" ShapeID="_x0000_i1140" DrawAspect="Content" ObjectID="_1468075840" r:id="rId243">
            <o:LockedField>false</o:LockedField>
          </o:OLEObject>
        </w:object>
      </w:r>
      <w:r>
        <w:rPr>
          <w:sz w:val="21"/>
        </w:rPr>
        <w:t>元素。</w:t>
      </w:r>
    </w:p>
    <w:p w14:paraId="7A24BCF3">
      <w:pPr>
        <w:shd w:val="clear" w:color="auto" w:fill="auto"/>
        <w:spacing w:line="360" w:lineRule="auto"/>
        <w:jc w:val="left"/>
        <w:textAlignment w:val="center"/>
        <w:rPr>
          <w:sz w:val="21"/>
        </w:rPr>
      </w:pPr>
      <w:r>
        <w:rPr>
          <w:sz w:val="21"/>
        </w:rPr>
        <w:t>【详解】A．一般原子的电子层数越多半径越大，电子层数相同时，核电荷数越大，半径越小，则原子半径：</w:t>
      </w:r>
      <w:r>
        <w:object>
          <v:shape id="_x0000_i1141" o:spt="75" alt="eqIdda7f45a434c17fd76316538062a2bb81" type="#_x0000_t75" style="height:12.75pt;width:37.8pt;" o:ole="t" filled="f" o:preferrelative="t" stroked="f" coordsize="21600,21600">
            <v:path/>
            <v:fill on="f" focussize="0,0"/>
            <v:stroke on="f" joinstyle="miter"/>
            <v:imagedata r:id="rId246" o:title="eqIdda7f45a434c17fd76316538062a2bb81"/>
            <o:lock v:ext="edit" aspectratio="t"/>
            <w10:wrap type="none"/>
            <w10:anchorlock/>
          </v:shape>
          <o:OLEObject Type="Embed" ProgID="Equation.DSMT4" ShapeID="_x0000_i1141" DrawAspect="Content" ObjectID="_1468075841" r:id="rId245">
            <o:LockedField>false</o:LockedField>
          </o:OLEObject>
        </w:object>
      </w:r>
      <w:r>
        <w:rPr>
          <w:sz w:val="21"/>
        </w:rPr>
        <w:t>，故A错误；</w:t>
      </w:r>
    </w:p>
    <w:p w14:paraId="029B843B">
      <w:pPr>
        <w:shd w:val="clear" w:color="auto" w:fill="auto"/>
        <w:spacing w:line="360" w:lineRule="auto"/>
        <w:jc w:val="left"/>
        <w:textAlignment w:val="center"/>
        <w:rPr>
          <w:sz w:val="21"/>
        </w:rPr>
      </w:pPr>
      <w:r>
        <w:rPr>
          <w:sz w:val="21"/>
        </w:rPr>
        <w:t>B．同周期从左到右元素第一电离能呈增大趋势，ⅡA族、ⅤA族原子的第一电离能大于同周期相邻元素，则第一电离能：</w:t>
      </w:r>
      <w:r>
        <w:object>
          <v:shape id="_x0000_i1142" o:spt="75" alt="eqIdec64a4e111131845de635381af5351cb" type="#_x0000_t75" style="height:12.45pt;width:46.6pt;" o:ole="t" filled="f" o:preferrelative="t" stroked="f" coordsize="21600,21600">
            <v:path/>
            <v:fill on="f" focussize="0,0"/>
            <v:stroke on="f" joinstyle="miter"/>
            <v:imagedata r:id="rId248" o:title="eqIdec64a4e111131845de635381af5351cb"/>
            <o:lock v:ext="edit" aspectratio="t"/>
            <w10:wrap type="none"/>
            <w10:anchorlock/>
          </v:shape>
          <o:OLEObject Type="Embed" ProgID="Equation.DSMT4" ShapeID="_x0000_i1142" DrawAspect="Content" ObjectID="_1468075842" r:id="rId247">
            <o:LockedField>false</o:LockedField>
          </o:OLEObject>
        </w:object>
      </w:r>
      <w:r>
        <w:rPr>
          <w:sz w:val="21"/>
        </w:rPr>
        <w:t>，故B错误；</w:t>
      </w:r>
    </w:p>
    <w:p w14:paraId="2B8D75EB">
      <w:pPr>
        <w:shd w:val="clear" w:color="auto" w:fill="auto"/>
        <w:spacing w:line="360" w:lineRule="auto"/>
        <w:jc w:val="left"/>
        <w:textAlignment w:val="center"/>
        <w:rPr>
          <w:sz w:val="21"/>
        </w:rPr>
      </w:pPr>
      <w:r>
        <w:rPr>
          <w:sz w:val="21"/>
        </w:rPr>
        <w:t>C．</w:t>
      </w:r>
      <w:r>
        <w:object>
          <v:shape id="_x0000_i1143" o:spt="75" alt="eqId7fa4e407156124daed6d1d94dbb26e29" type="#_x0000_t75" style="height:15.6pt;width:14.05pt;" o:ole="t" filled="f" o:preferrelative="t" stroked="f" coordsize="21600,21600">
            <v:path/>
            <v:fill on="f" focussize="0,0"/>
            <v:stroke on="f" joinstyle="miter"/>
            <v:imagedata r:id="rId250" o:title="eqId7fa4e407156124daed6d1d94dbb26e29"/>
            <o:lock v:ext="edit" aspectratio="t"/>
            <w10:wrap type="none"/>
            <w10:anchorlock/>
          </v:shape>
          <o:OLEObject Type="Embed" ProgID="Equation.DSMT4" ShapeID="_x0000_i1143" DrawAspect="Content" ObjectID="_1468075843" r:id="rId249">
            <o:LockedField>false</o:LockedField>
          </o:OLEObject>
        </w:object>
      </w:r>
      <w:r>
        <w:rPr>
          <w:sz w:val="21"/>
        </w:rPr>
        <w:t>、</w:t>
      </w:r>
      <w:r>
        <w:object>
          <v:shape id="_x0000_i1144" o:spt="75" alt="eqId39db0d5f5533066dab682ec1bf4c39bf" type="#_x0000_t75" style="height:15.95pt;width:16.7pt;" o:ole="t" filled="f" o:preferrelative="t" stroked="f" coordsize="21600,21600">
            <v:path/>
            <v:fill on="f" focussize="0,0"/>
            <v:stroke on="f" joinstyle="miter"/>
            <v:imagedata r:id="rId252" o:title="eqId39db0d5f5533066dab682ec1bf4c39bf"/>
            <o:lock v:ext="edit" aspectratio="t"/>
            <w10:wrap type="none"/>
            <w10:anchorlock/>
          </v:shape>
          <o:OLEObject Type="Embed" ProgID="Equation.DSMT4" ShapeID="_x0000_i1144" DrawAspect="Content" ObjectID="_1468075844" r:id="rId251">
            <o:LockedField>false</o:LockedField>
          </o:OLEObject>
        </w:object>
      </w:r>
      <w:r>
        <w:rPr>
          <w:sz w:val="21"/>
        </w:rPr>
        <w:t>为分子晶体，相对分子质量越大，沸点越高，二者在常温下均为气体，</w:t>
      </w:r>
      <w:r>
        <w:object>
          <v:shape id="_x0000_i1145" o:spt="75" alt="eqIdf6efa7aa83e6863fa11e389467cf8e77" type="#_x0000_t75" style="height:12.25pt;width:16.7pt;" o:ole="t" filled="f" o:preferrelative="t" stroked="f" coordsize="21600,21600">
            <v:path/>
            <v:fill on="f" focussize="0,0"/>
            <v:stroke on="f" joinstyle="miter"/>
            <v:imagedata r:id="rId242" o:title="eqIdf6efa7aa83e6863fa11e389467cf8e77"/>
            <o:lock v:ext="edit" aspectratio="t"/>
            <w10:wrap type="none"/>
            <w10:anchorlock/>
          </v:shape>
          <o:OLEObject Type="Embed" ProgID="Equation.DSMT4" ShapeID="_x0000_i1145" DrawAspect="Content" ObjectID="_1468075845" r:id="rId253">
            <o:LockedField>false</o:LockedField>
          </o:OLEObject>
        </w:object>
      </w:r>
      <w:r>
        <w:rPr>
          <w:sz w:val="21"/>
        </w:rPr>
        <w:t>在常温下为固体，则沸点：</w:t>
      </w:r>
      <w:r>
        <w:object>
          <v:shape id="_x0000_i1146" o:spt="75" alt="eqIdebe62e0816e491173f839bf568920dad" type="#_x0000_t75" style="height:16.2pt;width:54.55pt;" o:ole="t" filled="f" o:preferrelative="t" stroked="f" coordsize="21600,21600">
            <v:path/>
            <v:fill on="f" focussize="0,0"/>
            <v:stroke on="f" joinstyle="miter"/>
            <v:imagedata r:id="rId255" o:title="eqIdebe62e0816e491173f839bf568920dad"/>
            <o:lock v:ext="edit" aspectratio="t"/>
            <w10:wrap type="none"/>
            <w10:anchorlock/>
          </v:shape>
          <o:OLEObject Type="Embed" ProgID="Equation.DSMT4" ShapeID="_x0000_i1146" DrawAspect="Content" ObjectID="_1468075846" r:id="rId254">
            <o:LockedField>false</o:LockedField>
          </o:OLEObject>
        </w:object>
      </w:r>
      <w:r>
        <w:rPr>
          <w:sz w:val="21"/>
        </w:rPr>
        <w:t>，故C正确；</w:t>
      </w:r>
    </w:p>
    <w:p w14:paraId="4958F289">
      <w:pPr>
        <w:shd w:val="clear" w:color="auto" w:fill="auto"/>
        <w:spacing w:line="360" w:lineRule="auto"/>
        <w:jc w:val="left"/>
        <w:textAlignment w:val="center"/>
        <w:rPr>
          <w:sz w:val="21"/>
        </w:rPr>
      </w:pPr>
      <w:r>
        <w:rPr>
          <w:sz w:val="21"/>
        </w:rPr>
        <w:t>D．同周期元素，从左往右电负性逐渐增大，同族元素，从上到下电负性逐渐减小，电负性：</w:t>
      </w:r>
      <w:r>
        <w:object>
          <v:shape id="_x0000_i1147" o:spt="75" alt="eqIde3b23580d948f8b8c0373c6a08f3ca8e" type="#_x0000_t75" style="height:12.55pt;width:45.7pt;" o:ole="t" filled="f" o:preferrelative="t" stroked="f" coordsize="21600,21600">
            <v:path/>
            <v:fill on="f" focussize="0,0"/>
            <v:stroke on="f" joinstyle="miter"/>
            <v:imagedata r:id="rId257" o:title="eqIde3b23580d948f8b8c0373c6a08f3ca8e"/>
            <o:lock v:ext="edit" aspectratio="t"/>
            <w10:wrap type="none"/>
            <w10:anchorlock/>
          </v:shape>
          <o:OLEObject Type="Embed" ProgID="Equation.DSMT4" ShapeID="_x0000_i1147" DrawAspect="Content" ObjectID="_1468075847" r:id="rId256">
            <o:LockedField>false</o:LockedField>
          </o:OLEObject>
        </w:object>
      </w:r>
      <w:r>
        <w:rPr>
          <w:sz w:val="21"/>
        </w:rPr>
        <w:t>，故D错误；</w:t>
      </w:r>
    </w:p>
    <w:p w14:paraId="3BFE2B64">
      <w:pPr>
        <w:shd w:val="clear" w:color="auto" w:fill="auto"/>
        <w:spacing w:line="360" w:lineRule="auto"/>
        <w:jc w:val="left"/>
        <w:textAlignment w:val="center"/>
        <w:rPr>
          <w:sz w:val="21"/>
        </w:rPr>
      </w:pPr>
      <w:r>
        <w:rPr>
          <w:sz w:val="21"/>
        </w:rPr>
        <w:t>故选C。</w:t>
      </w:r>
    </w:p>
    <w:p w14:paraId="5D0F83EC">
      <w:pPr>
        <w:shd w:val="clear" w:color="auto" w:fill="auto"/>
        <w:spacing w:line="360" w:lineRule="auto"/>
        <w:jc w:val="left"/>
        <w:textAlignment w:val="center"/>
        <w:rPr>
          <w:sz w:val="21"/>
        </w:rPr>
      </w:pPr>
      <w:r>
        <w:rPr>
          <w:sz w:val="21"/>
        </w:rPr>
        <w:t>9．A</w:t>
      </w:r>
    </w:p>
    <w:p w14:paraId="0DB8E949">
      <w:pPr>
        <w:shd w:val="clear" w:color="auto" w:fill="auto"/>
        <w:spacing w:line="360" w:lineRule="auto"/>
        <w:jc w:val="left"/>
        <w:textAlignment w:val="center"/>
        <w:rPr>
          <w:sz w:val="21"/>
        </w:rPr>
      </w:pPr>
      <w:r>
        <w:rPr>
          <w:sz w:val="21"/>
        </w:rPr>
        <w:t>【详解】提高反应温度，</w:t>
      </w:r>
      <w:r>
        <w:object>
          <v:shape id="_x0000_i1148" o:spt="75" alt="eqIdd85186f79f2b273d1f601a562fe2738a" type="#_x0000_t75" style="height:16.1pt;width:57.2pt;" o:ole="t" filled="f" o:preferrelative="t" stroked="f" coordsize="21600,21600">
            <v:path/>
            <v:fill on="f" focussize="0,0"/>
            <v:stroke on="f" joinstyle="miter"/>
            <v:imagedata r:id="rId86" o:title="eqIdd85186f79f2b273d1f601a562fe2738a"/>
            <o:lock v:ext="edit" aspectratio="t"/>
            <w10:wrap type="none"/>
            <w10:anchorlock/>
          </v:shape>
          <o:OLEObject Type="Embed" ProgID="Equation.DSMT4" ShapeID="_x0000_i1148" DrawAspect="Content" ObjectID="_1468075848" r:id="rId258">
            <o:LockedField>false</o:LockedField>
          </o:OLEObject>
        </w:object>
      </w:r>
      <w:r>
        <w:rPr>
          <w:sz w:val="21"/>
        </w:rPr>
        <w:t>增大，说明反应</w:t>
      </w:r>
      <w:r>
        <w:object>
          <v:shape id="_x0000_i1149" o:spt="75" alt="eqId8351261f980c7f0b688ca6d1a5491c51" type="#_x0000_t75" style="height:13.95pt;width:57.2pt;" o:ole="t" filled="f" o:preferrelative="t" stroked="f" coordsize="21600,21600">
            <v:path/>
            <v:fill on="f" focussize="0,0"/>
            <v:stroke on="f" joinstyle="miter"/>
            <v:imagedata r:id="rId84" o:title="eqId8351261f980c7f0b688ca6d1a5491c51"/>
            <o:lock v:ext="edit" aspectratio="t"/>
            <w10:wrap type="none"/>
            <w10:anchorlock/>
          </v:shape>
          <o:OLEObject Type="Embed" ProgID="Equation.DSMT4" ShapeID="_x0000_i1149" DrawAspect="Content" ObjectID="_1468075849" r:id="rId259">
            <o:LockedField>false</o:LockedField>
          </o:OLEObject>
        </w:object>
      </w:r>
      <w:r>
        <w:rPr>
          <w:sz w:val="21"/>
        </w:rPr>
        <w:t>的平衡逆向移动，即该反应为放热反应，</w:t>
      </w:r>
      <w:r>
        <w:object>
          <v:shape id="_x0000_i1150" o:spt="75" alt="eqId57541619cf8e06e18b4f420d72516a36" type="#_x0000_t75" style="height:15.8pt;width:58.05pt;" o:ole="t" filled="f" o:preferrelative="t" stroked="f" coordsize="21600,21600">
            <v:path/>
            <v:fill on="f" focussize="0,0"/>
            <v:stroke on="f" joinstyle="miter"/>
            <v:imagedata r:id="rId88" o:title="eqId57541619cf8e06e18b4f420d72516a36"/>
            <o:lock v:ext="edit" aspectratio="t"/>
            <w10:wrap type="none"/>
            <w10:anchorlock/>
          </v:shape>
          <o:OLEObject Type="Embed" ProgID="Equation.DSMT4" ShapeID="_x0000_i1150" DrawAspect="Content" ObjectID="_1468075850" r:id="rId260">
            <o:LockedField>false</o:LockedField>
          </o:OLEObject>
        </w:object>
      </w:r>
      <w:r>
        <w:rPr>
          <w:sz w:val="21"/>
        </w:rPr>
        <w:t>减小，说明S生成中间产物I的反应平衡正向移动，属于吸热反应，由此可排除C、D选项，加入催化剂，反应达到平衡所需时间大幅缩短，即反应的决速步骤的活化能下降，使得反应速率大幅加快，活化能大的步骤为决速步骤，符合条件的反应历程示意图为A，故A正确，</w:t>
      </w:r>
    </w:p>
    <w:p w14:paraId="578E82BF">
      <w:pPr>
        <w:shd w:val="clear" w:color="auto" w:fill="auto"/>
        <w:spacing w:line="360" w:lineRule="auto"/>
        <w:jc w:val="left"/>
        <w:textAlignment w:val="center"/>
        <w:rPr>
          <w:sz w:val="21"/>
        </w:rPr>
      </w:pPr>
      <w:r>
        <w:rPr>
          <w:sz w:val="21"/>
        </w:rPr>
        <w:t>故选A。</w:t>
      </w:r>
    </w:p>
    <w:p w14:paraId="0C7A6239">
      <w:pPr>
        <w:shd w:val="clear" w:color="auto" w:fill="auto"/>
        <w:spacing w:line="360" w:lineRule="auto"/>
        <w:jc w:val="left"/>
        <w:textAlignment w:val="center"/>
        <w:rPr>
          <w:sz w:val="21"/>
        </w:rPr>
      </w:pPr>
      <w:r>
        <w:rPr>
          <w:sz w:val="21"/>
        </w:rPr>
        <w:t>10．A</w:t>
      </w:r>
    </w:p>
    <w:p w14:paraId="5A6EB544">
      <w:pPr>
        <w:shd w:val="clear" w:color="auto" w:fill="auto"/>
        <w:spacing w:line="360" w:lineRule="auto"/>
        <w:jc w:val="left"/>
        <w:textAlignment w:val="center"/>
        <w:rPr>
          <w:sz w:val="21"/>
        </w:rPr>
      </w:pPr>
      <w:r>
        <w:rPr>
          <w:sz w:val="21"/>
        </w:rPr>
        <w:t>【详解】由题意可知，①取少量样品溶于水得到无色透明溶液，说明固体溶于水且相互之间能共存，②向①的溶液中滴加过量稀盐酸，溶液变浑浊，有刺激性气体放出，说明固体中存在Na</w:t>
      </w:r>
      <w:r>
        <w:rPr>
          <w:sz w:val="21"/>
          <w:vertAlign w:val="subscript"/>
        </w:rPr>
        <w:t>2</w:t>
      </w:r>
      <w:r>
        <w:rPr>
          <w:sz w:val="21"/>
        </w:rPr>
        <w:t>S</w:t>
      </w:r>
      <w:r>
        <w:rPr>
          <w:sz w:val="21"/>
          <w:vertAlign w:val="subscript"/>
        </w:rPr>
        <w:t>2</w:t>
      </w:r>
      <w:r>
        <w:rPr>
          <w:sz w:val="21"/>
        </w:rPr>
        <w:t>O</w:t>
      </w:r>
      <w:r>
        <w:rPr>
          <w:sz w:val="21"/>
          <w:vertAlign w:val="subscript"/>
        </w:rPr>
        <w:t>3</w:t>
      </w:r>
      <w:r>
        <w:rPr>
          <w:sz w:val="21"/>
        </w:rPr>
        <w:t>,发生反应S</w:t>
      </w:r>
      <w:r>
        <w:rPr>
          <w:sz w:val="21"/>
          <w:vertAlign w:val="subscript"/>
        </w:rPr>
        <w:t>2</w:t>
      </w:r>
      <w:r>
        <w:rPr>
          <w:sz w:val="21"/>
        </w:rPr>
        <w:t>O</w:t>
      </w:r>
      <w:r>
        <w:object>
          <v:shape id="_x0000_i1151" o:spt="75" alt="eqId68104eff58e3387f9c10fc8194ff798d" type="#_x0000_t75" style="height:16.9pt;width:8.75pt;" o:ole="t" filled="f" o:preferrelative="t" stroked="f" coordsize="21600,21600">
            <v:path/>
            <v:fill on="f" focussize="0,0"/>
            <v:stroke on="f" joinstyle="miter"/>
            <v:imagedata r:id="rId262" o:title="eqId68104eff58e3387f9c10fc8194ff798d"/>
            <o:lock v:ext="edit" aspectratio="t"/>
            <w10:wrap type="none"/>
            <w10:anchorlock/>
          </v:shape>
          <o:OLEObject Type="Embed" ProgID="Equation.DSMT4" ShapeID="_x0000_i1151" DrawAspect="Content" ObjectID="_1468075851" r:id="rId261">
            <o:LockedField>false</o:LockedField>
          </o:OLEObject>
        </w:object>
      </w:r>
      <w:r>
        <w:rPr>
          <w:sz w:val="21"/>
        </w:rPr>
        <w:t>+2H</w:t>
      </w:r>
      <w:r>
        <w:rPr>
          <w:sz w:val="21"/>
          <w:vertAlign w:val="superscript"/>
        </w:rPr>
        <w:t>+</w:t>
      </w:r>
      <w:r>
        <w:rPr>
          <w:sz w:val="21"/>
        </w:rPr>
        <w:t>=S↓+H</w:t>
      </w:r>
      <w:r>
        <w:rPr>
          <w:sz w:val="21"/>
          <w:vertAlign w:val="subscript"/>
        </w:rPr>
        <w:t>2</w:t>
      </w:r>
      <w:r>
        <w:rPr>
          <w:sz w:val="21"/>
        </w:rPr>
        <w:t>O+SO</w:t>
      </w:r>
      <w:r>
        <w:rPr>
          <w:sz w:val="21"/>
          <w:vertAlign w:val="subscript"/>
        </w:rPr>
        <w:t>2</w:t>
      </w:r>
      <w:r>
        <w:rPr>
          <w:sz w:val="21"/>
        </w:rPr>
        <w:t>↑，离心分离，③取②的上层清液，向其中滴加BaCl</w:t>
      </w:r>
      <w:r>
        <w:rPr>
          <w:sz w:val="21"/>
          <w:vertAlign w:val="subscript"/>
        </w:rPr>
        <w:t>2</w:t>
      </w:r>
      <w:r>
        <w:rPr>
          <w:sz w:val="21"/>
        </w:rPr>
        <w:t>溶液，有沉淀生成，则沉淀为BaSO</w:t>
      </w:r>
      <w:r>
        <w:rPr>
          <w:sz w:val="21"/>
          <w:vertAlign w:val="subscript"/>
        </w:rPr>
        <w:t>4</w:t>
      </w:r>
      <w:r>
        <w:rPr>
          <w:sz w:val="21"/>
        </w:rPr>
        <w:t>，说明固体中存在Na</w:t>
      </w:r>
      <w:r>
        <w:rPr>
          <w:sz w:val="21"/>
          <w:vertAlign w:val="subscript"/>
        </w:rPr>
        <w:t>2</w:t>
      </w:r>
      <w:r>
        <w:rPr>
          <w:sz w:val="21"/>
        </w:rPr>
        <w:t>SO</w:t>
      </w:r>
      <w:r>
        <w:rPr>
          <w:sz w:val="21"/>
          <w:vertAlign w:val="subscript"/>
        </w:rPr>
        <w:t>4</w:t>
      </w:r>
      <w:r>
        <w:rPr>
          <w:sz w:val="21"/>
        </w:rPr>
        <w:t>，不能确定是否有Na</w:t>
      </w:r>
      <w:r>
        <w:rPr>
          <w:sz w:val="21"/>
          <w:vertAlign w:val="subscript"/>
        </w:rPr>
        <w:t>2</w:t>
      </w:r>
      <w:r>
        <w:rPr>
          <w:sz w:val="21"/>
        </w:rPr>
        <w:t>SO</w:t>
      </w:r>
      <w:r>
        <w:rPr>
          <w:sz w:val="21"/>
          <w:vertAlign w:val="subscript"/>
        </w:rPr>
        <w:t>3</w:t>
      </w:r>
      <w:r>
        <w:rPr>
          <w:sz w:val="21"/>
        </w:rPr>
        <w:t>和Na</w:t>
      </w:r>
      <w:r>
        <w:rPr>
          <w:sz w:val="21"/>
          <w:vertAlign w:val="subscript"/>
        </w:rPr>
        <w:t>2</w:t>
      </w:r>
      <w:r>
        <w:rPr>
          <w:sz w:val="21"/>
        </w:rPr>
        <w:t>CO</w:t>
      </w:r>
      <w:r>
        <w:rPr>
          <w:sz w:val="21"/>
          <w:vertAlign w:val="subscript"/>
        </w:rPr>
        <w:t>3</w:t>
      </w:r>
      <w:r>
        <w:rPr>
          <w:sz w:val="21"/>
        </w:rPr>
        <w:t>，Na</w:t>
      </w:r>
      <w:r>
        <w:rPr>
          <w:sz w:val="21"/>
          <w:vertAlign w:val="subscript"/>
        </w:rPr>
        <w:t>2</w:t>
      </w:r>
      <w:r>
        <w:rPr>
          <w:sz w:val="21"/>
        </w:rPr>
        <w:t>SO</w:t>
      </w:r>
      <w:r>
        <w:rPr>
          <w:sz w:val="21"/>
          <w:vertAlign w:val="subscript"/>
        </w:rPr>
        <w:t>3</w:t>
      </w:r>
      <w:r>
        <w:rPr>
          <w:sz w:val="21"/>
        </w:rPr>
        <w:t>与过量盐酸反应生成二氧化硫，Na</w:t>
      </w:r>
      <w:r>
        <w:rPr>
          <w:sz w:val="21"/>
          <w:vertAlign w:val="subscript"/>
        </w:rPr>
        <w:t>2</w:t>
      </w:r>
      <w:r>
        <w:rPr>
          <w:sz w:val="21"/>
        </w:rPr>
        <w:t>CO</w:t>
      </w:r>
      <w:r>
        <w:rPr>
          <w:sz w:val="21"/>
          <w:vertAlign w:val="subscript"/>
        </w:rPr>
        <w:t>3</w:t>
      </w:r>
      <w:r>
        <w:rPr>
          <w:sz w:val="21"/>
        </w:rPr>
        <w:t>与过量盐酸反应生成二氧化碳，而这些现象可以被Na</w:t>
      </w:r>
      <w:r>
        <w:rPr>
          <w:sz w:val="21"/>
          <w:vertAlign w:val="subscript"/>
        </w:rPr>
        <w:t>2</w:t>
      </w:r>
      <w:r>
        <w:rPr>
          <w:sz w:val="21"/>
        </w:rPr>
        <w:t>S</w:t>
      </w:r>
      <w:r>
        <w:rPr>
          <w:sz w:val="21"/>
          <w:vertAlign w:val="subscript"/>
        </w:rPr>
        <w:t>2</w:t>
      </w:r>
      <w:r>
        <w:rPr>
          <w:sz w:val="21"/>
        </w:rPr>
        <w:t>O</w:t>
      </w:r>
      <w:r>
        <w:rPr>
          <w:sz w:val="21"/>
          <w:vertAlign w:val="subscript"/>
        </w:rPr>
        <w:t>3</w:t>
      </w:r>
      <w:r>
        <w:rPr>
          <w:sz w:val="21"/>
        </w:rPr>
        <w:t>与过量盐酸反应的现象覆盖掉，综上分析，该样品中确定存在的是：Na</w:t>
      </w:r>
      <w:r>
        <w:rPr>
          <w:sz w:val="21"/>
          <w:vertAlign w:val="subscript"/>
        </w:rPr>
        <w:t>2</w:t>
      </w:r>
      <w:r>
        <w:rPr>
          <w:sz w:val="21"/>
        </w:rPr>
        <w:t>SO</w:t>
      </w:r>
      <w:r>
        <w:rPr>
          <w:sz w:val="21"/>
          <w:vertAlign w:val="subscript"/>
        </w:rPr>
        <w:t>4</w:t>
      </w:r>
      <w:r>
        <w:rPr>
          <w:sz w:val="21"/>
        </w:rPr>
        <w:t>、Na</w:t>
      </w:r>
      <w:r>
        <w:rPr>
          <w:sz w:val="21"/>
          <w:vertAlign w:val="subscript"/>
        </w:rPr>
        <w:t>2</w:t>
      </w:r>
      <w:r>
        <w:rPr>
          <w:sz w:val="21"/>
        </w:rPr>
        <w:t>S</w:t>
      </w:r>
      <w:r>
        <w:rPr>
          <w:sz w:val="21"/>
          <w:vertAlign w:val="subscript"/>
        </w:rPr>
        <w:t>2</w:t>
      </w:r>
      <w:r>
        <w:rPr>
          <w:sz w:val="21"/>
        </w:rPr>
        <w:t>O</w:t>
      </w:r>
      <w:r>
        <w:rPr>
          <w:sz w:val="21"/>
          <w:vertAlign w:val="subscript"/>
        </w:rPr>
        <w:t>3</w:t>
      </w:r>
      <w:r>
        <w:rPr>
          <w:sz w:val="21"/>
        </w:rPr>
        <w:t>,</w:t>
      </w:r>
    </w:p>
    <w:p w14:paraId="4D3C64AC">
      <w:pPr>
        <w:shd w:val="clear" w:color="auto" w:fill="auto"/>
        <w:spacing w:line="360" w:lineRule="auto"/>
        <w:jc w:val="left"/>
        <w:textAlignment w:val="center"/>
        <w:rPr>
          <w:sz w:val="21"/>
        </w:rPr>
      </w:pPr>
      <w:r>
        <w:rPr>
          <w:sz w:val="21"/>
        </w:rPr>
        <w:t>答案选A。</w:t>
      </w:r>
    </w:p>
    <w:p w14:paraId="13B74E77">
      <w:pPr>
        <w:shd w:val="clear" w:color="auto" w:fill="auto"/>
        <w:spacing w:line="360" w:lineRule="auto"/>
        <w:jc w:val="left"/>
        <w:textAlignment w:val="center"/>
        <w:rPr>
          <w:sz w:val="21"/>
        </w:rPr>
      </w:pPr>
    </w:p>
    <w:p w14:paraId="5836BEC7">
      <w:pPr>
        <w:shd w:val="clear" w:color="auto" w:fill="auto"/>
        <w:spacing w:line="360" w:lineRule="auto"/>
        <w:jc w:val="left"/>
        <w:textAlignment w:val="center"/>
        <w:rPr>
          <w:sz w:val="21"/>
        </w:rPr>
      </w:pPr>
      <w:r>
        <w:rPr>
          <w:sz w:val="21"/>
        </w:rPr>
        <w:t>11．D</w:t>
      </w:r>
    </w:p>
    <w:p w14:paraId="3F6EABB1">
      <w:pPr>
        <w:shd w:val="clear" w:color="auto" w:fill="auto"/>
        <w:spacing w:line="360" w:lineRule="auto"/>
        <w:jc w:val="left"/>
        <w:textAlignment w:val="center"/>
        <w:rPr>
          <w:sz w:val="21"/>
        </w:rPr>
      </w:pPr>
      <w:r>
        <w:rPr>
          <w:sz w:val="21"/>
        </w:rPr>
        <w:t>【分析】Q是ds区元素，焰色试验呈绿色，则Q为Cu元素；空间运动状态数是指电子占据的轨道数，基态X原子的核外电子有5种空间运动状态，则X为第2周期元素，满足此条件的主族元素有N(1s</w:t>
      </w:r>
      <w:r>
        <w:rPr>
          <w:sz w:val="21"/>
          <w:vertAlign w:val="superscript"/>
        </w:rPr>
        <w:t>2</w:t>
      </w:r>
      <w:r>
        <w:rPr>
          <w:sz w:val="21"/>
        </w:rPr>
        <w:t>2s</w:t>
      </w:r>
      <w:r>
        <w:rPr>
          <w:sz w:val="21"/>
          <w:vertAlign w:val="superscript"/>
        </w:rPr>
        <w:t>2</w:t>
      </w:r>
      <w:r>
        <w:rPr>
          <w:sz w:val="21"/>
        </w:rPr>
        <w:t>2p</w:t>
      </w:r>
      <w:r>
        <w:rPr>
          <w:sz w:val="21"/>
          <w:vertAlign w:val="superscript"/>
        </w:rPr>
        <w:t>3</w:t>
      </w:r>
      <w:r>
        <w:rPr>
          <w:sz w:val="21"/>
        </w:rPr>
        <w:t>)、O(1s</w:t>
      </w:r>
      <w:r>
        <w:rPr>
          <w:sz w:val="21"/>
          <w:vertAlign w:val="superscript"/>
        </w:rPr>
        <w:t>2</w:t>
      </w:r>
      <w:r>
        <w:rPr>
          <w:sz w:val="21"/>
        </w:rPr>
        <w:t>2s</w:t>
      </w:r>
      <w:r>
        <w:rPr>
          <w:sz w:val="21"/>
          <w:vertAlign w:val="superscript"/>
        </w:rPr>
        <w:t>2</w:t>
      </w:r>
      <w:r>
        <w:rPr>
          <w:sz w:val="21"/>
        </w:rPr>
        <w:t>2p</w:t>
      </w:r>
      <w:r>
        <w:rPr>
          <w:sz w:val="21"/>
          <w:vertAlign w:val="superscript"/>
        </w:rPr>
        <w:t>4</w:t>
      </w:r>
      <w:r>
        <w:rPr>
          <w:sz w:val="21"/>
        </w:rPr>
        <w:t>)、F(1s</w:t>
      </w:r>
      <w:r>
        <w:rPr>
          <w:sz w:val="21"/>
          <w:vertAlign w:val="superscript"/>
        </w:rPr>
        <w:t>2</w:t>
      </w:r>
      <w:r>
        <w:rPr>
          <w:sz w:val="21"/>
        </w:rPr>
        <w:t>2s</w:t>
      </w:r>
      <w:r>
        <w:rPr>
          <w:sz w:val="21"/>
          <w:vertAlign w:val="superscript"/>
        </w:rPr>
        <w:t>2</w:t>
      </w:r>
      <w:r>
        <w:rPr>
          <w:sz w:val="21"/>
        </w:rPr>
        <w:t>2p</w:t>
      </w:r>
      <w:r>
        <w:rPr>
          <w:sz w:val="21"/>
          <w:vertAlign w:val="superscript"/>
        </w:rPr>
        <w:t>5</w:t>
      </w:r>
      <w:r>
        <w:rPr>
          <w:sz w:val="21"/>
        </w:rPr>
        <w:t>)；X、Y、Z为原子序数依次增大，基态Y、Z原子有两个未成对电子，若Y、Z为第2周期元素，则满足条件的可能为C(1s</w:t>
      </w:r>
      <w:r>
        <w:rPr>
          <w:sz w:val="21"/>
          <w:vertAlign w:val="superscript"/>
        </w:rPr>
        <w:t>2</w:t>
      </w:r>
      <w:r>
        <w:rPr>
          <w:sz w:val="21"/>
        </w:rPr>
        <w:t>2s</w:t>
      </w:r>
      <w:r>
        <w:rPr>
          <w:sz w:val="21"/>
          <w:vertAlign w:val="superscript"/>
        </w:rPr>
        <w:t>2</w:t>
      </w:r>
      <w:r>
        <w:rPr>
          <w:sz w:val="21"/>
        </w:rPr>
        <w:t>2p</w:t>
      </w:r>
      <w:r>
        <w:rPr>
          <w:sz w:val="21"/>
          <w:vertAlign w:val="superscript"/>
        </w:rPr>
        <w:t>2</w:t>
      </w:r>
      <w:r>
        <w:rPr>
          <w:sz w:val="21"/>
        </w:rPr>
        <w:t>)或O(1s</w:t>
      </w:r>
      <w:r>
        <w:rPr>
          <w:sz w:val="21"/>
          <w:vertAlign w:val="superscript"/>
        </w:rPr>
        <w:t>2</w:t>
      </w:r>
      <w:r>
        <w:rPr>
          <w:sz w:val="21"/>
        </w:rPr>
        <w:t>2s</w:t>
      </w:r>
      <w:r>
        <w:rPr>
          <w:sz w:val="21"/>
          <w:vertAlign w:val="superscript"/>
        </w:rPr>
        <w:t>2</w:t>
      </w:r>
      <w:r>
        <w:rPr>
          <w:sz w:val="21"/>
        </w:rPr>
        <w:t>2p</w:t>
      </w:r>
      <w:r>
        <w:rPr>
          <w:sz w:val="21"/>
          <w:vertAlign w:val="superscript"/>
        </w:rPr>
        <w:t>4</w:t>
      </w:r>
      <w:r>
        <w:rPr>
          <w:sz w:val="21"/>
        </w:rPr>
        <w:t>)，C原子序数小于N，所以Y不可能为C，若Y、Z为第3周期元素，则满足条件的可能为Si(1s</w:t>
      </w:r>
      <w:r>
        <w:rPr>
          <w:sz w:val="21"/>
          <w:vertAlign w:val="superscript"/>
        </w:rPr>
        <w:t>2</w:t>
      </w:r>
      <w:r>
        <w:rPr>
          <w:sz w:val="21"/>
        </w:rPr>
        <w:t>2s</w:t>
      </w:r>
      <w:r>
        <w:rPr>
          <w:sz w:val="21"/>
          <w:vertAlign w:val="superscript"/>
        </w:rPr>
        <w:t>2</w:t>
      </w:r>
      <w:r>
        <w:rPr>
          <w:sz w:val="21"/>
        </w:rPr>
        <w:t>2p</w:t>
      </w:r>
      <w:r>
        <w:rPr>
          <w:sz w:val="21"/>
          <w:vertAlign w:val="superscript"/>
        </w:rPr>
        <w:t>6</w:t>
      </w:r>
      <w:r>
        <w:rPr>
          <w:sz w:val="21"/>
        </w:rPr>
        <w:t>3s</w:t>
      </w:r>
      <w:r>
        <w:rPr>
          <w:sz w:val="21"/>
          <w:vertAlign w:val="superscript"/>
        </w:rPr>
        <w:t>2</w:t>
      </w:r>
      <w:r>
        <w:rPr>
          <w:sz w:val="21"/>
        </w:rPr>
        <w:t>3p</w:t>
      </w:r>
      <w:r>
        <w:rPr>
          <w:sz w:val="21"/>
          <w:vertAlign w:val="superscript"/>
        </w:rPr>
        <w:t>2</w:t>
      </w:r>
      <w:r>
        <w:rPr>
          <w:sz w:val="21"/>
        </w:rPr>
        <w:t>)或S(1s</w:t>
      </w:r>
      <w:r>
        <w:rPr>
          <w:sz w:val="21"/>
          <w:vertAlign w:val="superscript"/>
        </w:rPr>
        <w:t>2</w:t>
      </w:r>
      <w:r>
        <w:rPr>
          <w:sz w:val="21"/>
        </w:rPr>
        <w:t>2s</w:t>
      </w:r>
      <w:r>
        <w:rPr>
          <w:sz w:val="21"/>
          <w:vertAlign w:val="superscript"/>
        </w:rPr>
        <w:t>2</w:t>
      </w:r>
      <w:r>
        <w:rPr>
          <w:sz w:val="21"/>
        </w:rPr>
        <w:t>2p</w:t>
      </w:r>
      <w:r>
        <w:rPr>
          <w:sz w:val="21"/>
          <w:vertAlign w:val="superscript"/>
        </w:rPr>
        <w:t>6</w:t>
      </w:r>
      <w:r>
        <w:rPr>
          <w:sz w:val="21"/>
        </w:rPr>
        <w:t>3s</w:t>
      </w:r>
      <w:r>
        <w:rPr>
          <w:sz w:val="21"/>
          <w:vertAlign w:val="superscript"/>
        </w:rPr>
        <w:t>2</w:t>
      </w:r>
      <w:r>
        <w:rPr>
          <w:sz w:val="21"/>
        </w:rPr>
        <w:t>3p</w:t>
      </w:r>
      <w:r>
        <w:rPr>
          <w:sz w:val="21"/>
          <w:vertAlign w:val="superscript"/>
        </w:rPr>
        <w:t>4</w:t>
      </w:r>
      <w:r>
        <w:rPr>
          <w:sz w:val="21"/>
        </w:rPr>
        <w:t>)，Y、Z可与Cu形成CuZY</w:t>
      </w:r>
      <w:r>
        <w:rPr>
          <w:sz w:val="21"/>
          <w:vertAlign w:val="subscript"/>
        </w:rPr>
        <w:t>4</w:t>
      </w:r>
      <w:r>
        <w:rPr>
          <w:sz w:val="21"/>
        </w:rPr>
        <w:t>，而O、Si、S中只有O和S形成的</w:t>
      </w:r>
      <w:r>
        <w:object>
          <v:shape id="_x0000_i1152" o:spt="75" alt="eqId68b9bfd8728216acb427ce120e517f4c" type="#_x0000_t75" style="height:16.9pt;width:21.95pt;" o:ole="t" filled="f" o:preferrelative="t" stroked="f" coordsize="21600,21600">
            <v:path/>
            <v:fill on="f" focussize="0,0"/>
            <v:stroke on="f" joinstyle="miter"/>
            <v:imagedata r:id="rId264" o:title="eqId68b9bfd8728216acb427ce120e517f4c"/>
            <o:lock v:ext="edit" aspectratio="t"/>
            <w10:wrap type="none"/>
            <w10:anchorlock/>
          </v:shape>
          <o:OLEObject Type="Embed" ProgID="Equation.DSMT4" ShapeID="_x0000_i1152" DrawAspect="Content" ObjectID="_1468075852" r:id="rId263">
            <o:LockedField>false</o:LockedField>
          </o:OLEObject>
        </w:object>
      </w:r>
      <w:r>
        <w:rPr>
          <w:sz w:val="21"/>
        </w:rPr>
        <w:t>才能形成CuZY</w:t>
      </w:r>
      <w:r>
        <w:rPr>
          <w:sz w:val="21"/>
          <w:vertAlign w:val="subscript"/>
        </w:rPr>
        <w:t>4</w:t>
      </w:r>
      <w:r>
        <w:rPr>
          <w:sz w:val="21"/>
        </w:rPr>
        <w:t>，所以Y、Z分别为O、S元素，则X只能为N；W能与X形成WX</w:t>
      </w:r>
      <w:r>
        <w:rPr>
          <w:sz w:val="21"/>
          <w:vertAlign w:val="subscript"/>
        </w:rPr>
        <w:t>3</w:t>
      </w:r>
      <w:r>
        <w:rPr>
          <w:sz w:val="21"/>
        </w:rPr>
        <w:t>，则W为IA族或VIIA族元素，但W原子序数小于N，所以W为H元素，综上所述，W、X、Y、Z、Q分别为H、N、O、S、Cu。</w:t>
      </w:r>
    </w:p>
    <w:p w14:paraId="4BEB19E6">
      <w:pPr>
        <w:shd w:val="clear" w:color="auto" w:fill="auto"/>
        <w:spacing w:line="360" w:lineRule="auto"/>
        <w:jc w:val="left"/>
        <w:textAlignment w:val="center"/>
        <w:rPr>
          <w:sz w:val="21"/>
        </w:rPr>
      </w:pPr>
      <w:r>
        <w:rPr>
          <w:sz w:val="21"/>
        </w:rPr>
        <w:t>【详解】A．W、Y、Z分别为H、O、S，S单质常温下呈固态，其沸点高于氧气和氢气，O</w:t>
      </w:r>
      <w:r>
        <w:rPr>
          <w:sz w:val="21"/>
          <w:vertAlign w:val="subscript"/>
        </w:rPr>
        <w:t>2</w:t>
      </w:r>
      <w:r>
        <w:rPr>
          <w:sz w:val="21"/>
        </w:rPr>
        <w:t>和H</w:t>
      </w:r>
      <w:r>
        <w:rPr>
          <w:sz w:val="21"/>
          <w:vertAlign w:val="subscript"/>
        </w:rPr>
        <w:t>2</w:t>
      </w:r>
      <w:r>
        <w:rPr>
          <w:sz w:val="21"/>
        </w:rPr>
        <w:t>均为分子晶体，O</w:t>
      </w:r>
      <w:r>
        <w:rPr>
          <w:sz w:val="21"/>
          <w:vertAlign w:val="subscript"/>
        </w:rPr>
        <w:t>2</w:t>
      </w:r>
      <w:r>
        <w:rPr>
          <w:sz w:val="21"/>
        </w:rPr>
        <w:t>的相对分子质量大于H</w:t>
      </w:r>
      <w:r>
        <w:rPr>
          <w:sz w:val="21"/>
          <w:vertAlign w:val="subscript"/>
        </w:rPr>
        <w:t>2</w:t>
      </w:r>
      <w:r>
        <w:rPr>
          <w:sz w:val="21"/>
        </w:rPr>
        <w:t>，O</w:t>
      </w:r>
      <w:r>
        <w:rPr>
          <w:sz w:val="21"/>
          <w:vertAlign w:val="subscript"/>
        </w:rPr>
        <w:t>2</w:t>
      </w:r>
      <w:r>
        <w:rPr>
          <w:sz w:val="21"/>
        </w:rPr>
        <w:t>的范德华力大于 H</w:t>
      </w:r>
      <w:r>
        <w:rPr>
          <w:sz w:val="21"/>
          <w:vertAlign w:val="subscript"/>
        </w:rPr>
        <w:t>2</w:t>
      </w:r>
      <w:r>
        <w:rPr>
          <w:sz w:val="21"/>
        </w:rPr>
        <w:t>，所以沸点O</w:t>
      </w:r>
      <w:r>
        <w:rPr>
          <w:sz w:val="21"/>
          <w:vertAlign w:val="subscript"/>
        </w:rPr>
        <w:t>2</w:t>
      </w:r>
      <w:r>
        <w:rPr>
          <w:sz w:val="21"/>
        </w:rPr>
        <w:t>＞H</w:t>
      </w:r>
      <w:r>
        <w:rPr>
          <w:sz w:val="21"/>
          <w:vertAlign w:val="subscript"/>
        </w:rPr>
        <w:t>2</w:t>
      </w:r>
      <w:r>
        <w:rPr>
          <w:sz w:val="21"/>
        </w:rPr>
        <w:t>，即沸点S＞O</w:t>
      </w:r>
      <w:r>
        <w:rPr>
          <w:sz w:val="21"/>
          <w:vertAlign w:val="subscript"/>
        </w:rPr>
        <w:t>2</w:t>
      </w:r>
      <w:r>
        <w:rPr>
          <w:sz w:val="21"/>
        </w:rPr>
        <w:t>＞H</w:t>
      </w:r>
      <w:r>
        <w:rPr>
          <w:sz w:val="21"/>
          <w:vertAlign w:val="subscript"/>
        </w:rPr>
        <w:t>2</w:t>
      </w:r>
      <w:r>
        <w:rPr>
          <w:sz w:val="21"/>
        </w:rPr>
        <w:t>，故A正确；</w:t>
      </w:r>
    </w:p>
    <w:p w14:paraId="2E938C11">
      <w:pPr>
        <w:shd w:val="clear" w:color="auto" w:fill="auto"/>
        <w:spacing w:line="360" w:lineRule="auto"/>
        <w:jc w:val="left"/>
        <w:textAlignment w:val="center"/>
        <w:rPr>
          <w:sz w:val="21"/>
        </w:rPr>
      </w:pPr>
      <w:r>
        <w:rPr>
          <w:sz w:val="21"/>
        </w:rPr>
        <w:t>B．Y、X的 简单氢化物分别为H</w:t>
      </w:r>
      <w:r>
        <w:rPr>
          <w:sz w:val="21"/>
          <w:vertAlign w:val="subscript"/>
        </w:rPr>
        <w:t>2</w:t>
      </w:r>
      <w:r>
        <w:rPr>
          <w:sz w:val="21"/>
        </w:rPr>
        <w:t>O和NH</w:t>
      </w:r>
      <w:r>
        <w:rPr>
          <w:sz w:val="21"/>
          <w:vertAlign w:val="subscript"/>
        </w:rPr>
        <w:t>3</w:t>
      </w:r>
      <w:r>
        <w:rPr>
          <w:sz w:val="21"/>
        </w:rPr>
        <w:t>，H</w:t>
      </w:r>
      <w:r>
        <w:rPr>
          <w:sz w:val="21"/>
          <w:vertAlign w:val="subscript"/>
        </w:rPr>
        <w:t>2</w:t>
      </w:r>
      <w:r>
        <w:rPr>
          <w:sz w:val="21"/>
        </w:rPr>
        <w:t>O的中心原子O原子的价层电子对数为2+</w:t>
      </w:r>
      <w:r>
        <w:object>
          <v:shape id="_x0000_i1153" o:spt="75" alt="eqId3cfa1e7ffae662aefb49a44c52d4954d" type="#_x0000_t75" style="height:27.05pt;width:10.55pt;" o:ole="t" filled="f" o:preferrelative="t" stroked="f" coordsize="21600,21600">
            <v:path/>
            <v:fill on="f" focussize="0,0"/>
            <v:stroke on="f" joinstyle="miter"/>
            <v:imagedata r:id="rId266" o:title="eqId3cfa1e7ffae662aefb49a44c52d4954d"/>
            <o:lock v:ext="edit" aspectratio="t"/>
            <w10:wrap type="none"/>
            <w10:anchorlock/>
          </v:shape>
          <o:OLEObject Type="Embed" ProgID="Equation.DSMT4" ShapeID="_x0000_i1153" DrawAspect="Content" ObjectID="_1468075853" r:id="rId265">
            <o:LockedField>false</o:LockedField>
          </o:OLEObject>
        </w:object>
      </w:r>
      <w:r>
        <w:rPr>
          <w:sz w:val="21"/>
        </w:rPr>
        <w:t>×(6-2×1)=4、孤电子对数为2，空间构型为V形，键角约105º，NH</w:t>
      </w:r>
      <w:r>
        <w:rPr>
          <w:sz w:val="21"/>
          <w:vertAlign w:val="subscript"/>
        </w:rPr>
        <w:t>3</w:t>
      </w:r>
      <w:r>
        <w:rPr>
          <w:sz w:val="21"/>
        </w:rPr>
        <w:t>的中心原子N原子的价层电子对数为3+</w:t>
      </w:r>
      <w:r>
        <w:object>
          <v:shape id="_x0000_i1154" o:spt="75" alt="eqId3cfa1e7ffae662aefb49a44c52d4954d" type="#_x0000_t75" style="height:27.05pt;width:10.55pt;" o:ole="t" filled="f" o:preferrelative="t" stroked="f" coordsize="21600,21600">
            <v:path/>
            <v:fill on="f" focussize="0,0"/>
            <v:stroke on="f" joinstyle="miter"/>
            <v:imagedata r:id="rId266" o:title="eqId3cfa1e7ffae662aefb49a44c52d4954d"/>
            <o:lock v:ext="edit" aspectratio="t"/>
            <w10:wrap type="none"/>
            <w10:anchorlock/>
          </v:shape>
          <o:OLEObject Type="Embed" ProgID="Equation.DSMT4" ShapeID="_x0000_i1154" DrawAspect="Content" ObjectID="_1468075854" r:id="rId267">
            <o:LockedField>false</o:LockedField>
          </o:OLEObject>
        </w:object>
      </w:r>
      <w:r>
        <w:rPr>
          <w:sz w:val="21"/>
        </w:rPr>
        <w:t>×(5-3×1)=4、孤电子对数为1，空间构型为三角锥形，键角约107º18´，所以键角：</w:t>
      </w:r>
      <w:r>
        <w:object>
          <v:shape id="_x0000_i1155" o:spt="75" alt="eqIdad8f7f276b76f6d3ede5a1ea99972416" type="#_x0000_t75" style="height:11.35pt;width:29.9pt;" o:ole="t" filled="f" o:preferrelative="t" stroked="f" coordsize="21600,21600">
            <v:path/>
            <v:fill on="f" focussize="0,0"/>
            <v:stroke on="f" joinstyle="miter"/>
            <v:imagedata r:id="rId116" o:title="eqIdad8f7f276b76f6d3ede5a1ea99972416"/>
            <o:lock v:ext="edit" aspectratio="t"/>
            <w10:wrap type="none"/>
            <w10:anchorlock/>
          </v:shape>
          <o:OLEObject Type="Embed" ProgID="Equation.DSMT4" ShapeID="_x0000_i1155" DrawAspect="Content" ObjectID="_1468075855" r:id="rId268">
            <o:LockedField>false</o:LockedField>
          </o:OLEObject>
        </w:object>
      </w:r>
      <w:r>
        <w:rPr>
          <w:sz w:val="21"/>
        </w:rPr>
        <w:t>，故B正确；</w:t>
      </w:r>
    </w:p>
    <w:p w14:paraId="2BADD4B5">
      <w:pPr>
        <w:shd w:val="clear" w:color="auto" w:fill="auto"/>
        <w:spacing w:line="360" w:lineRule="auto"/>
        <w:jc w:val="left"/>
        <w:textAlignment w:val="center"/>
        <w:rPr>
          <w:sz w:val="21"/>
        </w:rPr>
      </w:pPr>
      <w:r>
        <w:rPr>
          <w:sz w:val="21"/>
        </w:rPr>
        <w:t>C．硫酸铜溶液中滴加氨水，氨水不足时生成蓝色沉淀氢氧化铜，氨水过量时氢氧化铜溶解，生成Cu(NH</w:t>
      </w:r>
      <w:r>
        <w:rPr>
          <w:sz w:val="21"/>
          <w:vertAlign w:val="subscript"/>
        </w:rPr>
        <w:t>3</w:t>
      </w:r>
      <w:r>
        <w:rPr>
          <w:sz w:val="21"/>
        </w:rPr>
        <w:t>)</w:t>
      </w:r>
      <w:r>
        <w:rPr>
          <w:sz w:val="21"/>
          <w:vertAlign w:val="subscript"/>
        </w:rPr>
        <w:t>4</w:t>
      </w:r>
      <w:r>
        <w:rPr>
          <w:sz w:val="21"/>
        </w:rPr>
        <w:t>SO</w:t>
      </w:r>
      <w:r>
        <w:rPr>
          <w:sz w:val="21"/>
          <w:vertAlign w:val="subscript"/>
        </w:rPr>
        <w:t>4</w:t>
      </w:r>
      <w:r>
        <w:rPr>
          <w:sz w:val="21"/>
        </w:rPr>
        <w:t>，即反应过程中有蓝色沉淀产生，故C正确；</w:t>
      </w:r>
    </w:p>
    <w:p w14:paraId="2BBFFA16">
      <w:pPr>
        <w:shd w:val="clear" w:color="auto" w:fill="auto"/>
        <w:spacing w:line="360" w:lineRule="auto"/>
        <w:jc w:val="left"/>
        <w:textAlignment w:val="center"/>
        <w:rPr>
          <w:sz w:val="21"/>
        </w:rPr>
      </w:pPr>
      <w:r>
        <w:rPr>
          <w:sz w:val="21"/>
        </w:rPr>
        <w:t>D．</w:t>
      </w:r>
      <w:r>
        <w:object>
          <v:shape id="_x0000_i1156" o:spt="75" alt="eqId278f613c20b795a0329a522d607dbb78" type="#_x0000_t75" style="height:15.9pt;width:54.55pt;" o:ole="t" filled="f" o:preferrelative="t" stroked="f" coordsize="21600,21600">
            <v:path/>
            <v:fill on="f" focussize="0,0"/>
            <v:stroke on="f" joinstyle="miter"/>
            <v:imagedata r:id="rId118" o:title="eqId278f613c20b795a0329a522d607dbb78"/>
            <o:lock v:ext="edit" aspectratio="t"/>
            <w10:wrap type="none"/>
            <w10:anchorlock/>
          </v:shape>
          <o:OLEObject Type="Embed" ProgID="Equation.DSMT4" ShapeID="_x0000_i1156" DrawAspect="Content" ObjectID="_1468075856" r:id="rId269">
            <o:LockedField>false</o:LockedField>
          </o:OLEObject>
        </w:object>
      </w:r>
      <w:r>
        <w:rPr>
          <w:sz w:val="21"/>
        </w:rPr>
        <w:t>为Cu(NH</w:t>
      </w:r>
      <w:r>
        <w:rPr>
          <w:sz w:val="21"/>
          <w:vertAlign w:val="subscript"/>
        </w:rPr>
        <w:t>3</w:t>
      </w:r>
      <w:r>
        <w:rPr>
          <w:sz w:val="21"/>
        </w:rPr>
        <w:t>)</w:t>
      </w:r>
      <w:r>
        <w:rPr>
          <w:sz w:val="21"/>
          <w:vertAlign w:val="subscript"/>
        </w:rPr>
        <w:t>4</w:t>
      </w:r>
      <w:r>
        <w:rPr>
          <w:sz w:val="21"/>
        </w:rPr>
        <w:t>SO</w:t>
      </w:r>
      <w:r>
        <w:rPr>
          <w:sz w:val="21"/>
          <w:vertAlign w:val="subscript"/>
        </w:rPr>
        <w:t>4</w:t>
      </w:r>
      <w:r>
        <w:rPr>
          <w:sz w:val="21"/>
        </w:rPr>
        <w:t>，其中铜离子提供空轨道、NH</w:t>
      </w:r>
      <w:r>
        <w:rPr>
          <w:sz w:val="21"/>
          <w:vertAlign w:val="subscript"/>
        </w:rPr>
        <w:t>3</w:t>
      </w:r>
      <w:r>
        <w:rPr>
          <w:sz w:val="21"/>
        </w:rPr>
        <w:t>的N原子提供孤电子对，两者形成配位键，配位原子为N，故D错误；</w:t>
      </w:r>
    </w:p>
    <w:p w14:paraId="2B304C67">
      <w:pPr>
        <w:shd w:val="clear" w:color="auto" w:fill="auto"/>
        <w:spacing w:line="360" w:lineRule="auto"/>
        <w:jc w:val="left"/>
        <w:textAlignment w:val="center"/>
        <w:rPr>
          <w:sz w:val="21"/>
        </w:rPr>
      </w:pPr>
      <w:r>
        <w:rPr>
          <w:sz w:val="21"/>
        </w:rPr>
        <w:t>故答案为：D。</w:t>
      </w:r>
    </w:p>
    <w:p w14:paraId="34A0AF57">
      <w:pPr>
        <w:shd w:val="clear" w:color="auto" w:fill="auto"/>
        <w:spacing w:line="360" w:lineRule="auto"/>
        <w:jc w:val="left"/>
        <w:textAlignment w:val="center"/>
        <w:rPr>
          <w:sz w:val="21"/>
        </w:rPr>
      </w:pPr>
      <w:r>
        <w:rPr>
          <w:sz w:val="21"/>
        </w:rPr>
        <w:t>12．C</w:t>
      </w:r>
    </w:p>
    <w:p w14:paraId="10FD702D">
      <w:pPr>
        <w:shd w:val="clear" w:color="auto" w:fill="auto"/>
        <w:spacing w:line="360" w:lineRule="auto"/>
        <w:jc w:val="left"/>
        <w:textAlignment w:val="center"/>
        <w:rPr>
          <w:sz w:val="21"/>
        </w:rPr>
      </w:pPr>
      <w:r>
        <w:rPr>
          <w:sz w:val="21"/>
        </w:rPr>
        <w:t>【分析】由图可知，该装置为电解池，与直流电源正极相连的IrO</w:t>
      </w:r>
      <w:r>
        <w:rPr>
          <w:sz w:val="21"/>
          <w:vertAlign w:val="subscript"/>
        </w:rPr>
        <w:t>x</w:t>
      </w:r>
      <w:r>
        <w:rPr>
          <w:sz w:val="21"/>
        </w:rPr>
        <w:t>-Ti电极为电解池的阳极，水在阳极失去电子发生氧化反应生成氧气和氢离子，电极反应式为2H</w:t>
      </w:r>
      <w:r>
        <w:rPr>
          <w:sz w:val="21"/>
          <w:vertAlign w:val="subscript"/>
        </w:rPr>
        <w:t>2</w:t>
      </w:r>
      <w:r>
        <w:rPr>
          <w:sz w:val="21"/>
        </w:rPr>
        <w:t>O-4e</w:t>
      </w:r>
      <w:r>
        <w:rPr>
          <w:sz w:val="21"/>
          <w:vertAlign w:val="superscript"/>
        </w:rPr>
        <w:t>—</w:t>
      </w:r>
      <w:r>
        <w:rPr>
          <w:sz w:val="21"/>
        </w:rPr>
        <w:t>=O</w:t>
      </w:r>
      <w:r>
        <w:rPr>
          <w:sz w:val="21"/>
          <w:vertAlign w:val="subscript"/>
        </w:rPr>
        <w:t>2</w:t>
      </w:r>
      <w:r>
        <w:rPr>
          <w:sz w:val="21"/>
        </w:rPr>
        <w:t>↑+4H</w:t>
      </w:r>
      <w:r>
        <w:rPr>
          <w:sz w:val="21"/>
          <w:vertAlign w:val="superscript"/>
        </w:rPr>
        <w:t>+</w:t>
      </w:r>
      <w:r>
        <w:rPr>
          <w:sz w:val="21"/>
        </w:rPr>
        <w:t>，铜电极为阴极，酸性条件下二氧化碳在阴极得到电子发生还原反应生成乙烯、乙醇等，电极反应式为2CO</w:t>
      </w:r>
      <w:r>
        <w:rPr>
          <w:sz w:val="21"/>
          <w:vertAlign w:val="subscript"/>
        </w:rPr>
        <w:t>2</w:t>
      </w:r>
      <w:r>
        <w:rPr>
          <w:sz w:val="21"/>
        </w:rPr>
        <w:t>+12H</w:t>
      </w:r>
      <w:r>
        <w:rPr>
          <w:sz w:val="21"/>
          <w:vertAlign w:val="superscript"/>
        </w:rPr>
        <w:t>+</w:t>
      </w:r>
      <w:r>
        <w:rPr>
          <w:sz w:val="21"/>
        </w:rPr>
        <w:t>+12e</w:t>
      </w:r>
      <w:r>
        <w:rPr>
          <w:sz w:val="21"/>
          <w:vertAlign w:val="superscript"/>
        </w:rPr>
        <w:t>−</w:t>
      </w:r>
      <w:r>
        <w:rPr>
          <w:sz w:val="21"/>
        </w:rPr>
        <w:t>=C</w:t>
      </w:r>
      <w:r>
        <w:rPr>
          <w:sz w:val="21"/>
          <w:vertAlign w:val="subscript"/>
        </w:rPr>
        <w:t>2</w:t>
      </w:r>
      <w:r>
        <w:rPr>
          <w:sz w:val="21"/>
        </w:rPr>
        <w:t>H</w:t>
      </w:r>
      <w:r>
        <w:rPr>
          <w:sz w:val="21"/>
          <w:vertAlign w:val="subscript"/>
        </w:rPr>
        <w:t>4</w:t>
      </w:r>
      <w:r>
        <w:rPr>
          <w:sz w:val="21"/>
        </w:rPr>
        <w:t>+4H</w:t>
      </w:r>
      <w:r>
        <w:rPr>
          <w:sz w:val="21"/>
          <w:vertAlign w:val="subscript"/>
        </w:rPr>
        <w:t>2</w:t>
      </w:r>
      <w:r>
        <w:rPr>
          <w:sz w:val="21"/>
        </w:rPr>
        <w:t>O、2CO</w:t>
      </w:r>
      <w:r>
        <w:rPr>
          <w:sz w:val="21"/>
          <w:vertAlign w:val="subscript"/>
        </w:rPr>
        <w:t>2</w:t>
      </w:r>
      <w:r>
        <w:rPr>
          <w:sz w:val="21"/>
        </w:rPr>
        <w:t>+12H</w:t>
      </w:r>
      <w:r>
        <w:rPr>
          <w:sz w:val="21"/>
          <w:vertAlign w:val="superscript"/>
        </w:rPr>
        <w:t>+</w:t>
      </w:r>
      <w:r>
        <w:rPr>
          <w:sz w:val="21"/>
        </w:rPr>
        <w:t>+12e</w:t>
      </w:r>
      <w:r>
        <w:rPr>
          <w:sz w:val="21"/>
          <w:vertAlign w:val="superscript"/>
        </w:rPr>
        <w:t>−</w:t>
      </w:r>
      <w:r>
        <w:rPr>
          <w:sz w:val="21"/>
        </w:rPr>
        <w:t>=C</w:t>
      </w:r>
      <w:r>
        <w:rPr>
          <w:sz w:val="21"/>
          <w:vertAlign w:val="subscript"/>
        </w:rPr>
        <w:t>2</w:t>
      </w:r>
      <w:r>
        <w:rPr>
          <w:sz w:val="21"/>
        </w:rPr>
        <w:t>H</w:t>
      </w:r>
      <w:r>
        <w:rPr>
          <w:sz w:val="21"/>
          <w:vertAlign w:val="subscript"/>
        </w:rPr>
        <w:t>5</w:t>
      </w:r>
      <w:r>
        <w:rPr>
          <w:sz w:val="21"/>
        </w:rPr>
        <w:t>OH+3H</w:t>
      </w:r>
      <w:r>
        <w:rPr>
          <w:sz w:val="21"/>
          <w:vertAlign w:val="subscript"/>
        </w:rPr>
        <w:t>2</w:t>
      </w:r>
      <w:r>
        <w:rPr>
          <w:sz w:val="21"/>
        </w:rPr>
        <w:t>O，电解池工作时，氢离子通过质子交换膜由阳极室进入阴极室。</w:t>
      </w:r>
    </w:p>
    <w:p w14:paraId="4F0F49AD">
      <w:pPr>
        <w:shd w:val="clear" w:color="auto" w:fill="auto"/>
        <w:spacing w:line="360" w:lineRule="auto"/>
        <w:jc w:val="left"/>
        <w:textAlignment w:val="center"/>
        <w:rPr>
          <w:sz w:val="21"/>
        </w:rPr>
      </w:pPr>
      <w:r>
        <w:rPr>
          <w:sz w:val="21"/>
        </w:rPr>
        <w:t>【详解】A．析氢反应为还原反应，应在阴极发生，即在铜电极上发生，故A错误；</w:t>
      </w:r>
    </w:p>
    <w:p w14:paraId="5632BA5B">
      <w:pPr>
        <w:shd w:val="clear" w:color="auto" w:fill="auto"/>
        <w:spacing w:line="360" w:lineRule="auto"/>
        <w:jc w:val="left"/>
        <w:textAlignment w:val="center"/>
        <w:rPr>
          <w:sz w:val="21"/>
        </w:rPr>
      </w:pPr>
      <w:r>
        <w:rPr>
          <w:sz w:val="21"/>
        </w:rPr>
        <w:t>B．离子交换膜为质子交换膜，只允许氢离子通过，Cl</w:t>
      </w:r>
      <w:r>
        <w:rPr>
          <w:sz w:val="21"/>
          <w:vertAlign w:val="superscript"/>
        </w:rPr>
        <w:t>-</w:t>
      </w:r>
      <w:r>
        <w:rPr>
          <w:sz w:val="21"/>
        </w:rPr>
        <w:t>不能通过，故B错误；</w:t>
      </w:r>
    </w:p>
    <w:p w14:paraId="42E10A05">
      <w:pPr>
        <w:shd w:val="clear" w:color="auto" w:fill="auto"/>
        <w:spacing w:line="360" w:lineRule="auto"/>
        <w:jc w:val="left"/>
        <w:textAlignment w:val="center"/>
        <w:rPr>
          <w:sz w:val="21"/>
        </w:rPr>
      </w:pPr>
      <w:r>
        <w:rPr>
          <w:sz w:val="21"/>
        </w:rPr>
        <w:t>C．由分析可知，铜电极为阴极，酸性条件下二氧化碳在阴极得到电子发生还原反应生成乙烯、乙醇等，电极反应式有2CO</w:t>
      </w:r>
      <w:r>
        <w:rPr>
          <w:sz w:val="21"/>
          <w:vertAlign w:val="subscript"/>
        </w:rPr>
        <w:t>2</w:t>
      </w:r>
      <w:r>
        <w:rPr>
          <w:sz w:val="21"/>
        </w:rPr>
        <w:t>+12H</w:t>
      </w:r>
      <w:r>
        <w:rPr>
          <w:sz w:val="21"/>
          <w:vertAlign w:val="superscript"/>
        </w:rPr>
        <w:t>+</w:t>
      </w:r>
      <w:r>
        <w:rPr>
          <w:sz w:val="21"/>
        </w:rPr>
        <w:t>+12e</w:t>
      </w:r>
      <w:r>
        <w:rPr>
          <w:sz w:val="21"/>
          <w:vertAlign w:val="superscript"/>
        </w:rPr>
        <w:t>−</w:t>
      </w:r>
      <w:r>
        <w:rPr>
          <w:sz w:val="21"/>
        </w:rPr>
        <w:t>=C</w:t>
      </w:r>
      <w:r>
        <w:rPr>
          <w:sz w:val="21"/>
          <w:vertAlign w:val="subscript"/>
        </w:rPr>
        <w:t>2</w:t>
      </w:r>
      <w:r>
        <w:rPr>
          <w:sz w:val="21"/>
        </w:rPr>
        <w:t>H</w:t>
      </w:r>
      <w:r>
        <w:rPr>
          <w:sz w:val="21"/>
          <w:vertAlign w:val="subscript"/>
        </w:rPr>
        <w:t>4</w:t>
      </w:r>
      <w:r>
        <w:rPr>
          <w:sz w:val="21"/>
        </w:rPr>
        <w:t>+4H</w:t>
      </w:r>
      <w:r>
        <w:rPr>
          <w:sz w:val="21"/>
          <w:vertAlign w:val="subscript"/>
        </w:rPr>
        <w:t>2</w:t>
      </w:r>
      <w:r>
        <w:rPr>
          <w:sz w:val="21"/>
        </w:rPr>
        <w:t>O，故C正确；</w:t>
      </w:r>
    </w:p>
    <w:p w14:paraId="34F93198">
      <w:pPr>
        <w:shd w:val="clear" w:color="auto" w:fill="auto"/>
        <w:spacing w:line="360" w:lineRule="auto"/>
        <w:jc w:val="left"/>
        <w:textAlignment w:val="center"/>
        <w:rPr>
          <w:sz w:val="21"/>
        </w:rPr>
      </w:pPr>
      <w:r>
        <w:rPr>
          <w:sz w:val="21"/>
        </w:rPr>
        <w:t>D．水在阳极失去电子发生氧化反应生成氧气和氢离子，电极反应式为2H</w:t>
      </w:r>
      <w:r>
        <w:rPr>
          <w:sz w:val="21"/>
          <w:vertAlign w:val="subscript"/>
        </w:rPr>
        <w:t>2</w:t>
      </w:r>
      <w:r>
        <w:rPr>
          <w:sz w:val="21"/>
        </w:rPr>
        <w:t>O-4e</w:t>
      </w:r>
      <w:r>
        <w:rPr>
          <w:sz w:val="21"/>
          <w:vertAlign w:val="superscript"/>
        </w:rPr>
        <w:t>—</w:t>
      </w:r>
      <w:r>
        <w:rPr>
          <w:sz w:val="21"/>
        </w:rPr>
        <w:t>=O</w:t>
      </w:r>
      <w:r>
        <w:rPr>
          <w:sz w:val="21"/>
          <w:vertAlign w:val="subscript"/>
        </w:rPr>
        <w:t>2</w:t>
      </w:r>
      <w:r>
        <w:rPr>
          <w:sz w:val="21"/>
        </w:rPr>
        <w:t>↑+4H</w:t>
      </w:r>
      <w:r>
        <w:rPr>
          <w:sz w:val="21"/>
          <w:vertAlign w:val="superscript"/>
        </w:rPr>
        <w:t>+</w:t>
      </w:r>
      <w:r>
        <w:rPr>
          <w:sz w:val="21"/>
        </w:rPr>
        <w:t>，每转移1mol电子，生成0.25molO</w:t>
      </w:r>
      <w:r>
        <w:rPr>
          <w:sz w:val="21"/>
          <w:vertAlign w:val="subscript"/>
        </w:rPr>
        <w:t>2</w:t>
      </w:r>
      <w:r>
        <w:rPr>
          <w:sz w:val="21"/>
        </w:rPr>
        <w:t>，在标况下体积为5.6L，故D错误；</w:t>
      </w:r>
    </w:p>
    <w:p w14:paraId="67A9CB3C">
      <w:pPr>
        <w:shd w:val="clear" w:color="auto" w:fill="auto"/>
        <w:spacing w:line="360" w:lineRule="auto"/>
        <w:jc w:val="left"/>
        <w:textAlignment w:val="center"/>
        <w:rPr>
          <w:sz w:val="21"/>
        </w:rPr>
      </w:pPr>
      <w:r>
        <w:rPr>
          <w:sz w:val="21"/>
        </w:rPr>
        <w:t>答案选C。</w:t>
      </w:r>
    </w:p>
    <w:p w14:paraId="34889832">
      <w:pPr>
        <w:shd w:val="clear" w:color="auto" w:fill="auto"/>
        <w:spacing w:line="360" w:lineRule="auto"/>
        <w:jc w:val="left"/>
        <w:textAlignment w:val="center"/>
        <w:rPr>
          <w:sz w:val="21"/>
        </w:rPr>
      </w:pPr>
    </w:p>
    <w:p w14:paraId="593F9068">
      <w:pPr>
        <w:shd w:val="clear" w:color="auto" w:fill="auto"/>
        <w:spacing w:line="360" w:lineRule="auto"/>
        <w:jc w:val="left"/>
        <w:textAlignment w:val="center"/>
        <w:rPr>
          <w:sz w:val="21"/>
        </w:rPr>
      </w:pPr>
      <w:r>
        <w:rPr>
          <w:sz w:val="21"/>
        </w:rPr>
        <w:t>13．C</w:t>
      </w:r>
    </w:p>
    <w:p w14:paraId="2A6F41A7">
      <w:pPr>
        <w:shd w:val="clear" w:color="auto" w:fill="auto"/>
        <w:spacing w:line="360" w:lineRule="auto"/>
        <w:jc w:val="left"/>
        <w:textAlignment w:val="center"/>
        <w:rPr>
          <w:sz w:val="21"/>
        </w:rPr>
      </w:pPr>
      <w:r>
        <w:rPr>
          <w:sz w:val="21"/>
        </w:rPr>
        <w:t>【详解】A．由点a(2，2.5)可知，此时pH=2，pOH=12，则</w:t>
      </w:r>
      <w:r>
        <w:object>
          <v:shape id="_x0000_i1157" o:spt="75" alt="eqIdbfdc460c7b55c729f6db291b178fd259" type="#_x0000_t75" style="height:17.85pt;width:64.2pt;" o:ole="t" filled="f" o:preferrelative="t" stroked="f" coordsize="21600,21600">
            <v:path/>
            <v:fill on="f" focussize="0,0"/>
            <v:stroke on="f" joinstyle="miter"/>
            <v:imagedata r:id="rId271" o:title="eqIdbfdc460c7b55c729f6db291b178fd259"/>
            <o:lock v:ext="edit" aspectratio="t"/>
            <w10:wrap type="none"/>
            <w10:anchorlock/>
          </v:shape>
          <o:OLEObject Type="Embed" ProgID="Equation.DSMT4" ShapeID="_x0000_i1157" DrawAspect="Content" ObjectID="_1468075857" r:id="rId270">
            <o:LockedField>false</o:LockedField>
          </o:OLEObject>
        </w:object>
      </w:r>
      <w:r>
        <w:rPr>
          <w:sz w:val="21"/>
        </w:rPr>
        <w:t>=</w:t>
      </w:r>
      <w:r>
        <w:object>
          <v:shape id="_x0000_i1158" o:spt="75" alt="eqId8580fb3d5d06600bda51852fd6a92da8" type="#_x0000_t75" style="height:15.75pt;width:75.65pt;" o:ole="t" filled="f" o:preferrelative="t" stroked="f" coordsize="21600,21600">
            <v:path/>
            <v:fill on="f" focussize="0,0"/>
            <v:stroke on="f" joinstyle="miter"/>
            <v:imagedata r:id="rId273" o:title="eqId8580fb3d5d06600bda51852fd6a92da8"/>
            <o:lock v:ext="edit" aspectratio="t"/>
            <w10:wrap type="none"/>
            <w10:anchorlock/>
          </v:shape>
          <o:OLEObject Type="Embed" ProgID="Equation.DSMT4" ShapeID="_x0000_i1158" DrawAspect="Content" ObjectID="_1468075858" r:id="rId272">
            <o:LockedField>false</o:LockedField>
          </o:OLEObject>
        </w:object>
      </w:r>
      <w:r>
        <w:rPr>
          <w:sz w:val="21"/>
        </w:rPr>
        <w:t>=</w:t>
      </w:r>
      <w:r>
        <w:object>
          <v:shape id="_x0000_i1159" o:spt="75" alt="eqIdf19edb946bf1ddec65bb4fa36fadf195" type="#_x0000_t75" style="height:13.9pt;width:58.9pt;" o:ole="t" filled="f" o:preferrelative="t" stroked="f" coordsize="21600,21600">
            <v:path/>
            <v:fill on="f" focussize="0,0"/>
            <v:stroke on="f" joinstyle="miter"/>
            <v:imagedata r:id="rId275" o:title="eqIdf19edb946bf1ddec65bb4fa36fadf195"/>
            <o:lock v:ext="edit" aspectratio="t"/>
            <w10:wrap type="none"/>
            <w10:anchorlock/>
          </v:shape>
          <o:OLEObject Type="Embed" ProgID="Equation.DSMT4" ShapeID="_x0000_i1159" DrawAspect="Content" ObjectID="_1468075859" r:id="rId274">
            <o:LockedField>false</o:LockedField>
          </o:OLEObject>
        </w:object>
      </w:r>
      <w:r>
        <w:rPr>
          <w:sz w:val="21"/>
        </w:rPr>
        <w:t>=</w:t>
      </w:r>
      <w:r>
        <w:object>
          <v:shape id="_x0000_i1160" o:spt="75" alt="eqId18e85e3cceee7f42f837a658706ed86b" type="#_x0000_t75" style="height:13.95pt;width:27.25pt;" o:ole="t" filled="f" o:preferrelative="t" stroked="f" coordsize="21600,21600">
            <v:path/>
            <v:fill on="f" focussize="0,0"/>
            <v:stroke on="f" joinstyle="miter"/>
            <v:imagedata r:id="rId277" o:title="eqId18e85e3cceee7f42f837a658706ed86b"/>
            <o:lock v:ext="edit" aspectratio="t"/>
            <w10:wrap type="none"/>
            <w10:anchorlock/>
          </v:shape>
          <o:OLEObject Type="Embed" ProgID="Equation.DSMT4" ShapeID="_x0000_i1160" DrawAspect="Content" ObjectID="_1468075860" r:id="rId276">
            <o:LockedField>false</o:LockedField>
          </o:OLEObject>
        </w:object>
      </w:r>
      <w:r>
        <w:rPr>
          <w:sz w:val="21"/>
        </w:rPr>
        <w:t>，故A错误；</w:t>
      </w:r>
    </w:p>
    <w:p w14:paraId="4B550DDC">
      <w:pPr>
        <w:shd w:val="clear" w:color="auto" w:fill="auto"/>
        <w:spacing w:line="360" w:lineRule="auto"/>
        <w:jc w:val="left"/>
        <w:textAlignment w:val="center"/>
        <w:rPr>
          <w:sz w:val="21"/>
        </w:rPr>
      </w:pPr>
      <w:r>
        <w:rPr>
          <w:sz w:val="21"/>
        </w:rPr>
        <w:t>B．由图中信息可知，</w:t>
      </w:r>
      <w:r>
        <w:object>
          <v:shape id="_x0000_i1161" o:spt="75" alt="eqId6ef1afc0f650422fdd7bca87cde7fef6" type="#_x0000_t75" style="height:14.05pt;width:32.55pt;" o:ole="t" filled="f" o:preferrelative="t" stroked="f" coordsize="21600,21600">
            <v:path/>
            <v:fill on="f" focussize="0,0"/>
            <v:stroke on="f" joinstyle="miter"/>
            <v:imagedata r:id="rId155" o:title="eqId6ef1afc0f650422fdd7bca87cde7fef6"/>
            <o:lock v:ext="edit" aspectratio="t"/>
            <w10:wrap type="none"/>
            <w10:anchorlock/>
          </v:shape>
          <o:OLEObject Type="Embed" ProgID="Equation.DSMT4" ShapeID="_x0000_i1161" DrawAspect="Content" ObjectID="_1468075861" r:id="rId278">
            <o:LockedField>false</o:LockedField>
          </o:OLEObject>
        </w:object>
      </w:r>
      <w:r>
        <w:rPr>
          <w:sz w:val="21"/>
        </w:rPr>
        <w:t>时的</w:t>
      </w:r>
      <w:r>
        <w:object>
          <v:shape id="_x0000_i1162" o:spt="75" alt="eqId60fcaacd207ab36fd57a93173cc31447" type="#_x0000_t75" style="height:12.7pt;width:19.3pt;" o:ole="t" filled="f" o:preferrelative="t" stroked="f" coordsize="21600,21600">
            <v:path/>
            <v:fill on="f" focussize="0,0"/>
            <v:stroke on="f" joinstyle="miter"/>
            <v:imagedata r:id="rId280" o:title="eqId60fcaacd207ab36fd57a93173cc31447"/>
            <o:lock v:ext="edit" aspectratio="t"/>
            <w10:wrap type="none"/>
            <w10:anchorlock/>
          </v:shape>
          <o:OLEObject Type="Embed" ProgID="Equation.DSMT4" ShapeID="_x0000_i1162" DrawAspect="Content" ObjectID="_1468075862" r:id="rId279">
            <o:LockedField>false</o:LockedField>
          </o:OLEObject>
        </w:object>
      </w:r>
      <w:r>
        <w:rPr>
          <w:sz w:val="21"/>
        </w:rPr>
        <w:t>浓度为</w:t>
      </w:r>
      <w:r>
        <w:object>
          <v:shape id="_x0000_i1163" o:spt="75" alt="eqId4b9b4db6b35c31f0de507876bc163a58" type="#_x0000_t75" style="height:13.8pt;width:65.05pt;" o:ole="t" filled="f" o:preferrelative="t" stroked="f" coordsize="21600,21600">
            <v:path/>
            <v:fill on="f" focussize="0,0"/>
            <v:stroke on="f" joinstyle="miter"/>
            <v:imagedata r:id="rId282" o:title="eqId4b9b4db6b35c31f0de507876bc163a58"/>
            <o:lock v:ext="edit" aspectratio="t"/>
            <w10:wrap type="none"/>
            <w10:anchorlock/>
          </v:shape>
          <o:OLEObject Type="Embed" ProgID="Equation.DSMT4" ShapeID="_x0000_i1163" DrawAspect="Content" ObjectID="_1468075863" r:id="rId281">
            <o:LockedField>false</o:LockedField>
          </o:OLEObject>
        </w:object>
      </w:r>
      <w:r>
        <w:rPr>
          <w:sz w:val="21"/>
        </w:rPr>
        <w:t>，因此，</w:t>
      </w:r>
      <w:r>
        <w:object>
          <v:shape id="_x0000_i1164" o:spt="75" alt="eqId62a8240dea9958032412d655e4a218fd" type="#_x0000_t75" style="height:15.8pt;width:39.55pt;" o:ole="t" filled="f" o:preferrelative="t" stroked="f" coordsize="21600,21600">
            <v:path/>
            <v:fill on="f" focussize="0,0"/>
            <v:stroke on="f" joinstyle="miter"/>
            <v:imagedata r:id="rId157" o:title="eqId62a8240dea9958032412d655e4a218fd"/>
            <o:lock v:ext="edit" aspectratio="t"/>
            <w10:wrap type="none"/>
            <w10:anchorlock/>
          </v:shape>
          <o:OLEObject Type="Embed" ProgID="Equation.DSMT4" ShapeID="_x0000_i1164" DrawAspect="Content" ObjectID="_1468075864" r:id="rId283">
            <o:LockedField>false</o:LockedField>
          </o:OLEObject>
        </w:object>
      </w:r>
      <w:r>
        <w:rPr>
          <w:sz w:val="21"/>
        </w:rPr>
        <w:t>的溶解度不是</w:t>
      </w:r>
      <w:r>
        <w:object>
          <v:shape id="_x0000_i1165" o:spt="75" alt="eqIdb1512e0f8ec7c369ab8cdcb25e881a0c" type="#_x0000_t75" style="height:29pt;width:25.5pt;" o:ole="t" filled="f" o:preferrelative="t" stroked="f" coordsize="21600,21600">
            <v:path/>
            <v:fill on="f" focussize="0,0"/>
            <v:stroke on="f" joinstyle="miter"/>
            <v:imagedata r:id="rId285" o:title="eqIdb1512e0f8ec7c369ab8cdcb25e881a0c"/>
            <o:lock v:ext="edit" aspectratio="t"/>
            <w10:wrap type="none"/>
            <w10:anchorlock/>
          </v:shape>
          <o:OLEObject Type="Embed" ProgID="Equation.DSMT4" ShapeID="_x0000_i1165" DrawAspect="Content" ObjectID="_1468075865" r:id="rId284">
            <o:LockedField>false</o:LockedField>
          </o:OLEObject>
        </w:object>
      </w:r>
      <w:r>
        <w:object>
          <v:shape id="_x0000_i1166" o:spt="75" alt="eqId5c4d9129b79ac985bc46c88b092aeb02" type="#_x0000_t75" style="height:14.35pt;width:36.05pt;" o:ole="t" filled="f" o:preferrelative="t" stroked="f" coordsize="21600,21600">
            <v:path/>
            <v:fill on="f" focussize="0,0"/>
            <v:stroke on="f" joinstyle="miter"/>
            <v:imagedata r:id="rId287" o:title="eqId5c4d9129b79ac985bc46c88b092aeb02"/>
            <o:lock v:ext="edit" aspectratio="t"/>
            <w10:wrap type="none"/>
            <w10:anchorlock/>
          </v:shape>
          <o:OLEObject Type="Embed" ProgID="Equation.DSMT4" ShapeID="_x0000_i1166" DrawAspect="Content" ObjectID="_1468075866" r:id="rId286">
            <o:LockedField>false</o:LockedField>
          </o:OLEObject>
        </w:object>
      </w:r>
      <w:r>
        <w:rPr>
          <w:sz w:val="21"/>
        </w:rPr>
        <w:t>，故B错误；</w:t>
      </w:r>
    </w:p>
    <w:p w14:paraId="754343A2">
      <w:pPr>
        <w:shd w:val="clear" w:color="auto" w:fill="auto"/>
        <w:spacing w:line="360" w:lineRule="auto"/>
        <w:jc w:val="left"/>
        <w:textAlignment w:val="center"/>
        <w:rPr>
          <w:sz w:val="21"/>
        </w:rPr>
      </w:pPr>
      <w:r>
        <w:rPr>
          <w:sz w:val="21"/>
        </w:rPr>
        <w:t>C．由图可知，当铁离子完全沉淀时，铝离子尚未开始沉淀，可通过调节溶液pH的方法分步沉淀</w:t>
      </w:r>
      <w:r>
        <w:object>
          <v:shape id="_x0000_i1167" o:spt="75" alt="eqId6f799eb3fc0f7d9fdad7cf26bedcd23e" type="#_x0000_t75" style="height:13.05pt;width:20.2pt;" o:ole="t" filled="f" o:preferrelative="t" stroked="f" coordsize="21600,21600">
            <v:path/>
            <v:fill on="f" focussize="0,0"/>
            <v:stroke on="f" joinstyle="miter"/>
            <v:imagedata r:id="rId163" o:title="eqId6f799eb3fc0f7d9fdad7cf26bedcd23e"/>
            <o:lock v:ext="edit" aspectratio="t"/>
            <w10:wrap type="none"/>
            <w10:anchorlock/>
          </v:shape>
          <o:OLEObject Type="Embed" ProgID="Equation.DSMT4" ShapeID="_x0000_i1167" DrawAspect="Content" ObjectID="_1468075867" r:id="rId288">
            <o:LockedField>false</o:LockedField>
          </o:OLEObject>
        </w:object>
      </w:r>
      <w:r>
        <w:rPr>
          <w:sz w:val="21"/>
        </w:rPr>
        <w:t>和</w:t>
      </w:r>
      <w:r>
        <w:object>
          <v:shape id="_x0000_i1168" o:spt="75" alt="eqIdad60241600751443a89557c09ced8b5c" type="#_x0000_t75" style="height:14.6pt;width:21.1pt;" o:ole="t" filled="f" o:preferrelative="t" stroked="f" coordsize="21600,21600">
            <v:path/>
            <v:fill on="f" focussize="0,0"/>
            <v:stroke on="f" joinstyle="miter"/>
            <v:imagedata r:id="rId165" o:title="eqIdad60241600751443a89557c09ced8b5c"/>
            <o:lock v:ext="edit" aspectratio="t"/>
            <w10:wrap type="none"/>
            <w10:anchorlock/>
          </v:shape>
          <o:OLEObject Type="Embed" ProgID="Equation.DSMT4" ShapeID="_x0000_i1168" DrawAspect="Content" ObjectID="_1468075868" r:id="rId289">
            <o:LockedField>false</o:LockedField>
          </o:OLEObject>
        </w:object>
      </w:r>
      <w:r>
        <w:rPr>
          <w:sz w:val="21"/>
        </w:rPr>
        <w:t>，故C正确；</w:t>
      </w:r>
    </w:p>
    <w:p w14:paraId="6AFAFB12">
      <w:pPr>
        <w:shd w:val="clear" w:color="auto" w:fill="auto"/>
        <w:spacing w:line="360" w:lineRule="auto"/>
        <w:jc w:val="left"/>
        <w:textAlignment w:val="center"/>
        <w:rPr>
          <w:sz w:val="21"/>
        </w:rPr>
      </w:pPr>
      <w:r>
        <w:rPr>
          <w:sz w:val="21"/>
        </w:rPr>
        <w:t>D．由图可知，</w:t>
      </w:r>
      <w:r>
        <w:object>
          <v:shape id="_x0000_i1169" o:spt="75" alt="eqId6f799eb3fc0f7d9fdad7cf26bedcd23e" type="#_x0000_t75" style="height:13.05pt;width:20.2pt;" o:ole="t" filled="f" o:preferrelative="t" stroked="f" coordsize="21600,21600">
            <v:path/>
            <v:fill on="f" focussize="0,0"/>
            <v:stroke on="f" joinstyle="miter"/>
            <v:imagedata r:id="rId163" o:title="eqId6f799eb3fc0f7d9fdad7cf26bedcd23e"/>
            <o:lock v:ext="edit" aspectratio="t"/>
            <w10:wrap type="none"/>
            <w10:anchorlock/>
          </v:shape>
          <o:OLEObject Type="Embed" ProgID="Equation.DSMT4" ShapeID="_x0000_i1169" DrawAspect="Content" ObjectID="_1468075869" r:id="rId290">
            <o:LockedField>false</o:LockedField>
          </o:OLEObject>
        </w:object>
      </w:r>
      <w:r>
        <w:rPr>
          <w:sz w:val="21"/>
        </w:rPr>
        <w:t>沉淀完全时，</w:t>
      </w:r>
      <w:r>
        <w:object>
          <v:shape id="_x0000_i1170" o:spt="75" alt="eqId2ea33d43489c4e1342a446456f505356" type="#_x0000_t75" style="height:19.1pt;width:96.8pt;" o:ole="t" filled="f" o:preferrelative="t" stroked="f" coordsize="21600,21600">
            <v:path/>
            <v:fill on="f" focussize="0,0"/>
            <v:stroke on="f" joinstyle="miter"/>
            <v:imagedata r:id="rId292" o:title="eqId2ea33d43489c4e1342a446456f505356"/>
            <o:lock v:ext="edit" aspectratio="t"/>
            <w10:wrap type="none"/>
            <w10:anchorlock/>
          </v:shape>
          <o:OLEObject Type="Embed" ProgID="Equation.DSMT4" ShapeID="_x0000_i1170" DrawAspect="Content" ObjectID="_1468075870" r:id="rId291">
            <o:LockedField>false</o:LockedField>
          </o:OLEObject>
        </w:object>
      </w:r>
      <w:r>
        <w:rPr>
          <w:sz w:val="21"/>
        </w:rPr>
        <w:t>，pM</w:t>
      </w:r>
      <w:r>
        <w:object>
          <v:shape id="_x0000_i1171" o:spt="75" alt="eqIde119c508fd265e3e3d78749e54fe4f43" type="#_x0000_t75" style="height:10.8pt;width:8.75pt;" o:ole="t" filled="f" o:preferrelative="t" stroked="f" coordsize="21600,21600">
            <v:path/>
            <v:fill on="f" focussize="0,0"/>
            <v:stroke on="f" joinstyle="miter"/>
            <v:imagedata r:id="rId294" o:title="eqIde119c508fd265e3e3d78749e54fe4f43"/>
            <o:lock v:ext="edit" aspectratio="t"/>
            <w10:wrap type="none"/>
            <w10:anchorlock/>
          </v:shape>
          <o:OLEObject Type="Embed" ProgID="Equation.DSMT4" ShapeID="_x0000_i1171" DrawAspect="Content" ObjectID="_1468075871" r:id="rId293">
            <o:LockedField>false</o:LockedField>
          </o:OLEObject>
        </w:object>
      </w:r>
      <w:r>
        <w:rPr>
          <w:sz w:val="21"/>
        </w:rPr>
        <w:t>5，此时pH约为4.7，在此pH下</w:t>
      </w:r>
      <w:r>
        <w:object>
          <v:shape id="_x0000_i1172" o:spt="75" alt="eqIdab52c58d108a8e68c57129f2bb03dd01" type="#_x0000_t75" style="height:14.05pt;width:22.85pt;" o:ole="t" filled="f" o:preferrelative="t" stroked="f" coordsize="21600,21600">
            <v:path/>
            <v:fill on="f" focussize="0,0"/>
            <v:stroke on="f" joinstyle="miter"/>
            <v:imagedata r:id="rId296" o:title="eqIdab52c58d108a8e68c57129f2bb03dd01"/>
            <o:lock v:ext="edit" aspectratio="t"/>
            <w10:wrap type="none"/>
            <w10:anchorlock/>
          </v:shape>
          <o:OLEObject Type="Embed" ProgID="Equation.DSMT4" ShapeID="_x0000_i1172" DrawAspect="Content" ObjectID="_1468075872" r:id="rId295">
            <o:LockedField>false</o:LockedField>
          </o:OLEObject>
        </w:object>
      </w:r>
      <w:r>
        <w:rPr>
          <w:sz w:val="21"/>
        </w:rPr>
        <w:t>刚开始沉淀的浓度为</w:t>
      </w:r>
      <w:r>
        <w:object>
          <v:shape id="_x0000_i1173" o:spt="75" alt="eqIdd6cfd7bdf4228be7fdd5e712d429fba2" type="#_x0000_t75" style="height:14.15pt;width:49.25pt;" o:ole="t" filled="f" o:preferrelative="t" stroked="f" coordsize="21600,21600">
            <v:path/>
            <v:fill on="f" focussize="0,0"/>
            <v:stroke on="f" joinstyle="miter"/>
            <v:imagedata r:id="rId298" o:title="eqIdd6cfd7bdf4228be7fdd5e712d429fba2"/>
            <o:lock v:ext="edit" aspectratio="t"/>
            <w10:wrap type="none"/>
            <w10:anchorlock/>
          </v:shape>
          <o:OLEObject Type="Embed" ProgID="Equation.DSMT4" ShapeID="_x0000_i1173" DrawAspect="Content" ObjectID="_1468075873" r:id="rId297">
            <o:LockedField>false</o:LockedField>
          </o:OLEObject>
        </w:object>
      </w:r>
      <w:r>
        <w:rPr>
          <w:sz w:val="21"/>
        </w:rPr>
        <w:t>，而题中</w:t>
      </w:r>
      <w:r>
        <w:object>
          <v:shape id="_x0000_i1174" o:spt="75" alt="eqId3cdef7d9334d007cc4fb0c9d2e75c7a3" type="#_x0000_t75" style="height:19.1pt;width:95pt;" o:ole="t" filled="f" o:preferrelative="t" stroked="f" coordsize="21600,21600">
            <v:path/>
            <v:fill on="f" focussize="0,0"/>
            <v:stroke on="f" joinstyle="miter"/>
            <v:imagedata r:id="rId300" o:title="eqId3cdef7d9334d007cc4fb0c9d2e75c7a3"/>
            <o:lock v:ext="edit" aspectratio="t"/>
            <w10:wrap type="none"/>
            <w10:anchorlock/>
          </v:shape>
          <o:OLEObject Type="Embed" ProgID="Equation.DSMT4" ShapeID="_x0000_i1174" DrawAspect="Content" ObjectID="_1468075874" r:id="rId299">
            <o:LockedField>false</o:LockedField>
          </o:OLEObject>
        </w:object>
      </w:r>
      <w:r>
        <w:rPr>
          <w:sz w:val="21"/>
        </w:rPr>
        <w:t>&gt;</w:t>
      </w:r>
      <w:r>
        <w:object>
          <v:shape id="_x0000_i1175" o:spt="75" alt="eqIdd6cfd7bdf4228be7fdd5e712d429fba2" type="#_x0000_t75" style="height:14.15pt;width:49.25pt;" o:ole="t" filled="f" o:preferrelative="t" stroked="f" coordsize="21600,21600">
            <v:path/>
            <v:fill on="f" focussize="0,0"/>
            <v:stroke on="f" joinstyle="miter"/>
            <v:imagedata r:id="rId298" o:title="eqIdd6cfd7bdf4228be7fdd5e712d429fba2"/>
            <o:lock v:ext="edit" aspectratio="t"/>
            <w10:wrap type="none"/>
            <w10:anchorlock/>
          </v:shape>
          <o:OLEObject Type="Embed" ProgID="Equation.DSMT4" ShapeID="_x0000_i1175" DrawAspect="Content" ObjectID="_1468075875" r:id="rId301">
            <o:LockedField>false</o:LockedField>
          </o:OLEObject>
        </w:object>
      </w:r>
      <w:r>
        <w:rPr>
          <w:sz w:val="21"/>
        </w:rPr>
        <w:t>，则</w:t>
      </w:r>
      <w:r>
        <w:object>
          <v:shape id="_x0000_i1176" o:spt="75" alt="eqIdc251cd511c8ff69872f6777eb849fcbe" type="#_x0000_t75" style="height:14.65pt;width:50.1pt;" o:ole="t" filled="f" o:preferrelative="t" stroked="f" coordsize="21600,21600">
            <v:path/>
            <v:fill on="f" focussize="0,0"/>
            <v:stroke on="f" joinstyle="miter"/>
            <v:imagedata r:id="rId167" o:title="eqIdc251cd511c8ff69872f6777eb849fcbe"/>
            <o:lock v:ext="edit" aspectratio="t"/>
            <w10:wrap type="none"/>
            <w10:anchorlock/>
          </v:shape>
          <o:OLEObject Type="Embed" ProgID="Equation.DSMT4" ShapeID="_x0000_i1176" DrawAspect="Content" ObjectID="_1468075876" r:id="rId302">
            <o:LockedField>false</o:LockedField>
          </o:OLEObject>
        </w:object>
      </w:r>
      <w:r>
        <w:rPr>
          <w:sz w:val="21"/>
        </w:rPr>
        <w:t>会同时沉淀，故D错误；</w:t>
      </w:r>
    </w:p>
    <w:p w14:paraId="7A076654">
      <w:pPr>
        <w:shd w:val="clear" w:color="auto" w:fill="auto"/>
        <w:spacing w:line="360" w:lineRule="auto"/>
        <w:jc w:val="left"/>
        <w:textAlignment w:val="center"/>
        <w:rPr>
          <w:sz w:val="21"/>
        </w:rPr>
      </w:pPr>
      <w:r>
        <w:rPr>
          <w:sz w:val="21"/>
        </w:rPr>
        <w:t>答案选C。</w:t>
      </w:r>
    </w:p>
    <w:p w14:paraId="7DBBF5B8">
      <w:pPr>
        <w:shd w:val="clear" w:color="auto" w:fill="auto"/>
        <w:spacing w:line="360" w:lineRule="auto"/>
        <w:jc w:val="left"/>
        <w:textAlignment w:val="center"/>
        <w:rPr>
          <w:sz w:val="21"/>
        </w:rPr>
      </w:pPr>
    </w:p>
    <w:p w14:paraId="16B029A3">
      <w:pPr>
        <w:shd w:val="clear" w:color="auto" w:fill="auto"/>
        <w:spacing w:line="360" w:lineRule="auto"/>
        <w:jc w:val="left"/>
        <w:textAlignment w:val="center"/>
        <w:rPr>
          <w:sz w:val="21"/>
        </w:rPr>
      </w:pPr>
      <w:r>
        <w:rPr>
          <w:sz w:val="21"/>
        </w:rPr>
        <w:t>14．B</w:t>
      </w:r>
    </w:p>
    <w:p w14:paraId="69F225C1">
      <w:pPr>
        <w:shd w:val="clear" w:color="auto" w:fill="auto"/>
        <w:spacing w:line="360" w:lineRule="auto"/>
        <w:jc w:val="left"/>
        <w:textAlignment w:val="center"/>
        <w:rPr>
          <w:sz w:val="21"/>
        </w:rPr>
      </w:pPr>
      <w:r>
        <w:rPr>
          <w:sz w:val="21"/>
        </w:rPr>
        <w:t>【详解】A．反应①</w:t>
      </w:r>
      <w:r>
        <w:object>
          <v:shape id="_x0000_i1177" o:spt="75" alt="eqId65229c6b8af46b8c0dc8a444f474dbc6" type="#_x0000_t75" style="height:16.85pt;width:31.65pt;" o:ole="t" filled="f" o:preferrelative="t" stroked="f" coordsize="21600,21600">
            <v:path/>
            <v:fill on="f" focussize="0,0"/>
            <v:stroke on="f" joinstyle="miter"/>
            <v:imagedata r:id="rId171" o:title="eqId65229c6b8af46b8c0dc8a444f474dbc6"/>
            <o:lock v:ext="edit" aspectratio="t"/>
            <w10:wrap type="none"/>
            <w10:anchorlock/>
          </v:shape>
          <o:OLEObject Type="Embed" ProgID="Equation.DSMT4" ShapeID="_x0000_i1177" DrawAspect="Content" ObjectID="_1468075877" r:id="rId303">
            <o:LockedField>false</o:LockedField>
          </o:OLEObject>
        </w:object>
      </w:r>
      <w:r>
        <w:rPr>
          <w:sz w:val="21"/>
        </w:rPr>
        <w:t>、CrO</w:t>
      </w:r>
      <w:r>
        <w:rPr>
          <w:sz w:val="21"/>
          <w:vertAlign w:val="subscript"/>
        </w:rPr>
        <w:t>5</w:t>
      </w:r>
      <w:r>
        <w:rPr>
          <w:sz w:val="21"/>
        </w:rPr>
        <w:t>中Cr元素化合价均为+6，此反应不是氧化还原反应，A错误；</w:t>
      </w:r>
    </w:p>
    <w:p w14:paraId="4C2554A7">
      <w:pPr>
        <w:shd w:val="clear" w:color="auto" w:fill="auto"/>
        <w:spacing w:line="360" w:lineRule="auto"/>
        <w:jc w:val="left"/>
        <w:textAlignment w:val="center"/>
        <w:rPr>
          <w:sz w:val="21"/>
        </w:rPr>
      </w:pPr>
      <w:r>
        <w:rPr>
          <w:sz w:val="21"/>
        </w:rPr>
        <w:t>B．由题中信息乙醚与</w:t>
      </w:r>
      <w:r>
        <w:object>
          <v:shape id="_x0000_i1178" o:spt="75" alt="eqId831133952fbf5e941ab518310bb64037" type="#_x0000_t75" style="height:15.95pt;width:24.6pt;" o:ole="t" filled="f" o:preferrelative="t" stroked="f" coordsize="21600,21600">
            <v:path/>
            <v:fill on="f" focussize="0,0"/>
            <v:stroke on="f" joinstyle="miter"/>
            <v:imagedata r:id="rId175" o:title="eqId831133952fbf5e941ab518310bb64037"/>
            <o:lock v:ext="edit" aspectratio="t"/>
            <w10:wrap type="none"/>
            <w10:anchorlock/>
          </v:shape>
          <o:OLEObject Type="Embed" ProgID="Equation.DSMT4" ShapeID="_x0000_i1178" DrawAspect="Content" ObjectID="_1468075878" r:id="rId304">
            <o:LockedField>false</o:LockedField>
          </o:OLEObject>
        </w:object>
      </w:r>
      <w:r>
        <w:rPr>
          <w:sz w:val="21"/>
        </w:rPr>
        <w:t>中的铬元素形成共价键，蓝色可稳定几分钟，有利于蓝色现象的观察，B正确；</w:t>
      </w:r>
    </w:p>
    <w:p w14:paraId="5B4B2AF9">
      <w:pPr>
        <w:shd w:val="clear" w:color="auto" w:fill="auto"/>
        <w:spacing w:line="360" w:lineRule="auto"/>
        <w:jc w:val="left"/>
        <w:textAlignment w:val="center"/>
        <w:rPr>
          <w:sz w:val="21"/>
        </w:rPr>
      </w:pPr>
      <w:r>
        <w:rPr>
          <w:sz w:val="21"/>
        </w:rPr>
        <w:t>C．由信息反应②为：</w:t>
      </w:r>
      <w:r>
        <w:object>
          <v:shape id="_x0000_i1179" o:spt="75" alt="eqId3bd61d5101aa82da5763d26f45d1da83" type="#_x0000_t75" style="height:17.8pt;width:281.6pt;" o:ole="t" filled="f" o:preferrelative="t" stroked="f" coordsize="21600,21600">
            <v:path/>
            <v:fill on="f" focussize="0,0"/>
            <v:stroke on="f" joinstyle="miter"/>
            <v:imagedata r:id="rId306" o:title="eqId3bd61d5101aa82da5763d26f45d1da83"/>
            <o:lock v:ext="edit" aspectratio="t"/>
            <w10:wrap type="none"/>
            <w10:anchorlock/>
          </v:shape>
          <o:OLEObject Type="Embed" ProgID="Equation.DSMT4" ShapeID="_x0000_i1179" DrawAspect="Content" ObjectID="_1468075879" r:id="rId305">
            <o:LockedField>false</o:LockedField>
          </o:OLEObject>
        </w:object>
      </w:r>
      <w:r>
        <w:rPr>
          <w:sz w:val="21"/>
        </w:rPr>
        <w:t>，C错误；</w:t>
      </w:r>
    </w:p>
    <w:p w14:paraId="56A13CD7">
      <w:pPr>
        <w:shd w:val="clear" w:color="auto" w:fill="auto"/>
        <w:spacing w:line="360" w:lineRule="auto"/>
        <w:jc w:val="left"/>
        <w:textAlignment w:val="center"/>
        <w:rPr>
          <w:sz w:val="21"/>
        </w:rPr>
      </w:pPr>
      <w:r>
        <w:rPr>
          <w:sz w:val="21"/>
        </w:rPr>
        <w:t>D．反应③</w:t>
      </w:r>
      <w:r>
        <w:object>
          <v:shape id="_x0000_i1180" o:spt="75" alt="eqId65229c6b8af46b8c0dc8a444f474dbc6" type="#_x0000_t75" style="height:16.85pt;width:31.65pt;" o:ole="t" filled="f" o:preferrelative="t" stroked="f" coordsize="21600,21600">
            <v:path/>
            <v:fill on="f" focussize="0,0"/>
            <v:stroke on="f" joinstyle="miter"/>
            <v:imagedata r:id="rId171" o:title="eqId65229c6b8af46b8c0dc8a444f474dbc6"/>
            <o:lock v:ext="edit" aspectratio="t"/>
            <w10:wrap type="none"/>
            <w10:anchorlock/>
          </v:shape>
          <o:OLEObject Type="Embed" ProgID="Equation.DSMT4" ShapeID="_x0000_i1180" DrawAspect="Content" ObjectID="_1468075880" r:id="rId307">
            <o:LockedField>false</o:LockedField>
          </o:OLEObject>
        </w:object>
      </w:r>
      <w:r>
        <w:rPr>
          <w:sz w:val="21"/>
        </w:rPr>
        <w:t>+8H</w:t>
      </w:r>
      <w:r>
        <w:rPr>
          <w:sz w:val="21"/>
          <w:vertAlign w:val="superscript"/>
        </w:rPr>
        <w:t>+</w:t>
      </w:r>
      <w:r>
        <w:rPr>
          <w:sz w:val="21"/>
        </w:rPr>
        <w:t>+3H</w:t>
      </w:r>
      <w:r>
        <w:rPr>
          <w:sz w:val="21"/>
          <w:vertAlign w:val="subscript"/>
        </w:rPr>
        <w:t>2</w:t>
      </w:r>
      <w:r>
        <w:rPr>
          <w:sz w:val="21"/>
        </w:rPr>
        <w:t>O</w:t>
      </w:r>
      <w:r>
        <w:rPr>
          <w:sz w:val="21"/>
          <w:vertAlign w:val="subscript"/>
        </w:rPr>
        <w:t>2</w:t>
      </w:r>
      <w:r>
        <w:rPr>
          <w:sz w:val="21"/>
        </w:rPr>
        <w:t>=3O</w:t>
      </w:r>
      <w:r>
        <w:rPr>
          <w:sz w:val="21"/>
          <w:vertAlign w:val="subscript"/>
        </w:rPr>
        <w:t>2</w:t>
      </w:r>
      <w:r>
        <w:rPr>
          <w:sz w:val="21"/>
        </w:rPr>
        <w:t>↑+2Cr</w:t>
      </w:r>
      <w:r>
        <w:rPr>
          <w:sz w:val="21"/>
          <w:vertAlign w:val="superscript"/>
        </w:rPr>
        <w:t>3+</w:t>
      </w:r>
      <w:r>
        <w:rPr>
          <w:sz w:val="21"/>
        </w:rPr>
        <w:t>+7H</w:t>
      </w:r>
      <w:r>
        <w:rPr>
          <w:sz w:val="21"/>
          <w:vertAlign w:val="subscript"/>
        </w:rPr>
        <w:t>2</w:t>
      </w:r>
      <w:r>
        <w:rPr>
          <w:sz w:val="21"/>
        </w:rPr>
        <w:t>O，中溶液的</w:t>
      </w:r>
      <w:r>
        <w:object>
          <v:shape id="_x0000_i1181" o:spt="75" alt="eqId1066e53bf79a3cdff7ec2934bd09e272" type="#_x0000_t75" style="height:14.05pt;width:16.7pt;" o:ole="t" filled="f" o:preferrelative="t" stroked="f" coordsize="21600,21600">
            <v:path/>
            <v:fill on="f" focussize="0,0"/>
            <v:stroke on="f" joinstyle="miter"/>
            <v:imagedata r:id="rId40" o:title="eqId1066e53bf79a3cdff7ec2934bd09e272"/>
            <o:lock v:ext="edit" aspectratio="t"/>
            <w10:wrap type="none"/>
            <w10:anchorlock/>
          </v:shape>
          <o:OLEObject Type="Embed" ProgID="Equation.DSMT4" ShapeID="_x0000_i1181" DrawAspect="Content" ObjectID="_1468075881" r:id="rId308">
            <o:LockedField>false</o:LockedField>
          </o:OLEObject>
        </w:object>
      </w:r>
      <w:r>
        <w:rPr>
          <w:sz w:val="21"/>
        </w:rPr>
        <w:t>越小，H</w:t>
      </w:r>
      <w:r>
        <w:rPr>
          <w:sz w:val="21"/>
          <w:vertAlign w:val="superscript"/>
        </w:rPr>
        <w:t>+</w:t>
      </w:r>
      <w:r>
        <w:rPr>
          <w:sz w:val="21"/>
        </w:rPr>
        <w:t>浓度越大，反应速率越快，D错误；</w:t>
      </w:r>
    </w:p>
    <w:p w14:paraId="4C5143B7">
      <w:pPr>
        <w:shd w:val="clear" w:color="auto" w:fill="auto"/>
        <w:spacing w:line="360" w:lineRule="auto"/>
        <w:jc w:val="left"/>
        <w:textAlignment w:val="center"/>
        <w:rPr>
          <w:sz w:val="21"/>
        </w:rPr>
      </w:pPr>
      <w:r>
        <w:rPr>
          <w:sz w:val="21"/>
        </w:rPr>
        <w:t>故答案选B。</w:t>
      </w:r>
    </w:p>
    <w:p w14:paraId="75147117">
      <w:pPr>
        <w:shd w:val="clear" w:color="auto" w:fill="auto"/>
        <w:spacing w:line="360" w:lineRule="auto"/>
        <w:jc w:val="left"/>
        <w:textAlignment w:val="center"/>
        <w:rPr>
          <w:sz w:val="21"/>
        </w:rPr>
      </w:pPr>
      <w:r>
        <w:rPr>
          <w:sz w:val="21"/>
        </w:rPr>
        <w:t>15．(1)B</w:t>
      </w:r>
    </w:p>
    <w:p w14:paraId="3A8063C7">
      <w:pPr>
        <w:shd w:val="clear" w:color="auto" w:fill="auto"/>
        <w:spacing w:line="360" w:lineRule="auto"/>
        <w:jc w:val="left"/>
        <w:textAlignment w:val="center"/>
        <w:rPr>
          <w:sz w:val="21"/>
        </w:rPr>
      </w:pPr>
      <w:r>
        <w:rPr>
          <w:sz w:val="21"/>
        </w:rPr>
        <w:t>(2)CaSO</w:t>
      </w:r>
      <w:r>
        <w:rPr>
          <w:sz w:val="21"/>
          <w:vertAlign w:val="subscript"/>
        </w:rPr>
        <w:t>4</w:t>
      </w:r>
    </w:p>
    <w:p w14:paraId="2424A281">
      <w:pPr>
        <w:shd w:val="clear" w:color="auto" w:fill="auto"/>
        <w:spacing w:line="360" w:lineRule="auto"/>
        <w:jc w:val="left"/>
        <w:textAlignment w:val="center"/>
        <w:rPr>
          <w:sz w:val="21"/>
        </w:rPr>
      </w:pPr>
      <w:r>
        <w:rPr>
          <w:sz w:val="21"/>
        </w:rPr>
        <w:t>(3)H</w:t>
      </w:r>
      <w:r>
        <w:rPr>
          <w:sz w:val="21"/>
          <w:vertAlign w:val="subscript"/>
        </w:rPr>
        <w:t>2</w:t>
      </w:r>
      <w:r>
        <w:rPr>
          <w:sz w:val="21"/>
        </w:rPr>
        <w:t>S+CuSO</w:t>
      </w:r>
      <w:r>
        <w:rPr>
          <w:sz w:val="21"/>
          <w:vertAlign w:val="subscript"/>
        </w:rPr>
        <w:t>4</w:t>
      </w:r>
      <w:r>
        <w:rPr>
          <w:sz w:val="21"/>
        </w:rPr>
        <w:t>=H</w:t>
      </w:r>
      <w:r>
        <w:rPr>
          <w:sz w:val="21"/>
          <w:vertAlign w:val="subscript"/>
        </w:rPr>
        <w:t>2</w:t>
      </w:r>
      <w:r>
        <w:rPr>
          <w:sz w:val="21"/>
        </w:rPr>
        <w:t>SO</w:t>
      </w:r>
      <w:r>
        <w:rPr>
          <w:sz w:val="21"/>
          <w:vertAlign w:val="subscript"/>
        </w:rPr>
        <w:t>4</w:t>
      </w:r>
      <w:r>
        <w:rPr>
          <w:sz w:val="21"/>
        </w:rPr>
        <w:t>+ CuS↓</w:t>
      </w:r>
    </w:p>
    <w:p w14:paraId="27DFD8D3">
      <w:pPr>
        <w:shd w:val="clear" w:color="auto" w:fill="auto"/>
        <w:spacing w:line="360" w:lineRule="auto"/>
        <w:jc w:val="left"/>
        <w:textAlignment w:val="center"/>
        <w:rPr>
          <w:sz w:val="21"/>
        </w:rPr>
      </w:pPr>
      <w:r>
        <w:rPr>
          <w:sz w:val="21"/>
        </w:rPr>
        <w:t>(4)     将Fe</w:t>
      </w:r>
      <w:r>
        <w:rPr>
          <w:sz w:val="21"/>
          <w:vertAlign w:val="superscript"/>
        </w:rPr>
        <w:t>2+</w:t>
      </w:r>
      <w:r>
        <w:rPr>
          <w:sz w:val="21"/>
        </w:rPr>
        <w:t>氧化为Fe</w:t>
      </w:r>
      <w:r>
        <w:rPr>
          <w:sz w:val="21"/>
          <w:vertAlign w:val="superscript"/>
        </w:rPr>
        <w:t>3+</w:t>
      </w:r>
      <w:r>
        <w:rPr>
          <w:sz w:val="21"/>
        </w:rPr>
        <w:t xml:space="preserve">     过量</w:t>
      </w:r>
      <w:r>
        <w:object>
          <v:shape id="_x0000_i1182" o:spt="75" alt="eqIdde35fc0240c4bae100a822e77e3262a0" type="#_x0000_t75" style="height:15.8pt;width:26.4pt;" o:ole="t" filled="f" o:preferrelative="t" stroked="f" coordsize="21600,21600">
            <v:path/>
            <v:fill on="f" focussize="0,0"/>
            <v:stroke on="f" joinstyle="miter"/>
            <v:imagedata r:id="rId187" o:title="eqIdde35fc0240c4bae100a822e77e3262a0"/>
            <o:lock v:ext="edit" aspectratio="t"/>
            <w10:wrap type="none"/>
            <w10:anchorlock/>
          </v:shape>
          <o:OLEObject Type="Embed" ProgID="Equation.DSMT4" ShapeID="_x0000_i1182" DrawAspect="Content" ObjectID="_1468075882" r:id="rId309">
            <o:LockedField>false</o:LockedField>
          </o:OLEObject>
        </w:object>
      </w:r>
      <w:r>
        <w:rPr>
          <w:sz w:val="21"/>
        </w:rPr>
        <w:t>将Fe</w:t>
      </w:r>
      <w:r>
        <w:rPr>
          <w:sz w:val="21"/>
          <w:vertAlign w:val="superscript"/>
        </w:rPr>
        <w:t>2+</w:t>
      </w:r>
      <w:r>
        <w:rPr>
          <w:sz w:val="21"/>
        </w:rPr>
        <w:t>氧化完全，加热时自身易分解     3.2≤pH&lt;7.2</w:t>
      </w:r>
    </w:p>
    <w:p w14:paraId="19C3B421">
      <w:pPr>
        <w:shd w:val="clear" w:color="auto" w:fill="auto"/>
        <w:spacing w:line="360" w:lineRule="auto"/>
        <w:jc w:val="left"/>
        <w:textAlignment w:val="center"/>
        <w:rPr>
          <w:sz w:val="21"/>
        </w:rPr>
      </w:pPr>
      <w:r>
        <w:rPr>
          <w:sz w:val="21"/>
        </w:rPr>
        <w:t>(5)     +3     2Ni</w:t>
      </w:r>
      <w:r>
        <w:rPr>
          <w:sz w:val="21"/>
          <w:vertAlign w:val="superscript"/>
        </w:rPr>
        <w:t>2+</w:t>
      </w:r>
      <w:r>
        <w:rPr>
          <w:sz w:val="21"/>
        </w:rPr>
        <w:t>+</w:t>
      </w:r>
      <w:r>
        <w:object>
          <v:shape id="_x0000_i1183" o:spt="75" alt="eqIdcc18fce387f01ba53812e42df4267b2e" type="#_x0000_t75" style="height:16.35pt;width:25.5pt;" o:ole="t" filled="f" o:preferrelative="t" stroked="f" coordsize="21600,21600">
            <v:path/>
            <v:fill on="f" focussize="0,0"/>
            <v:stroke on="f" joinstyle="miter"/>
            <v:imagedata r:id="rId311" o:title="eqIdcc18fce387f01ba53812e42df4267b2e"/>
            <o:lock v:ext="edit" aspectratio="t"/>
            <w10:wrap type="none"/>
            <w10:anchorlock/>
          </v:shape>
          <o:OLEObject Type="Embed" ProgID="Equation.DSMT4" ShapeID="_x0000_i1183" DrawAspect="Content" ObjectID="_1468075883" r:id="rId310">
            <o:LockedField>false</o:LockedField>
          </o:OLEObject>
        </w:object>
      </w:r>
      <w:r>
        <w:rPr>
          <w:sz w:val="21"/>
        </w:rPr>
        <w:t>+6OH</w:t>
      </w:r>
      <w:r>
        <w:rPr>
          <w:sz w:val="21"/>
          <w:vertAlign w:val="superscript"/>
        </w:rPr>
        <w:t>-</w:t>
      </w:r>
      <w:r>
        <w:rPr>
          <w:sz w:val="21"/>
        </w:rPr>
        <w:t>=2NiOOH+2</w:t>
      </w:r>
      <w:r>
        <w:object>
          <v:shape id="_x0000_i1184" o:spt="75" alt="eqId3e467b1d06fca46dc6b0fb64aa7e4767" type="#_x0000_t75" style="height:16.7pt;width:23.75pt;" o:ole="t" filled="f" o:preferrelative="t" stroked="f" coordsize="21600,21600">
            <v:path/>
            <v:fill on="f" focussize="0,0"/>
            <v:stroke on="f" joinstyle="miter"/>
            <v:imagedata r:id="rId190" o:title="eqId3e467b1d06fca46dc6b0fb64aa7e4767"/>
            <o:lock v:ext="edit" aspectratio="t"/>
            <w10:wrap type="none"/>
            <w10:anchorlock/>
          </v:shape>
          <o:OLEObject Type="Embed" ProgID="Equation.DSMT4" ShapeID="_x0000_i1184" DrawAspect="Content" ObjectID="_1468075884" r:id="rId312">
            <o:LockedField>false</o:LockedField>
          </o:OLEObject>
        </w:object>
      </w:r>
      <w:r>
        <w:rPr>
          <w:sz w:val="21"/>
        </w:rPr>
        <w:t>+2H</w:t>
      </w:r>
      <w:r>
        <w:rPr>
          <w:sz w:val="21"/>
          <w:vertAlign w:val="subscript"/>
        </w:rPr>
        <w:t>2</w:t>
      </w:r>
      <w:r>
        <w:rPr>
          <w:sz w:val="21"/>
        </w:rPr>
        <w:t>O</w:t>
      </w:r>
    </w:p>
    <w:p w14:paraId="107C2A3C">
      <w:pPr>
        <w:shd w:val="clear" w:color="auto" w:fill="auto"/>
        <w:spacing w:line="360" w:lineRule="auto"/>
        <w:jc w:val="left"/>
        <w:textAlignment w:val="center"/>
        <w:rPr>
          <w:sz w:val="21"/>
        </w:rPr>
      </w:pPr>
      <w:r>
        <w:rPr>
          <w:sz w:val="21"/>
        </w:rPr>
        <w:t>(6)86.96</w:t>
      </w:r>
    </w:p>
    <w:p w14:paraId="167124D5">
      <w:pPr>
        <w:shd w:val="clear" w:color="auto" w:fill="auto"/>
        <w:spacing w:line="360" w:lineRule="auto"/>
        <w:jc w:val="left"/>
        <w:textAlignment w:val="center"/>
        <w:rPr>
          <w:sz w:val="21"/>
        </w:rPr>
      </w:pPr>
      <w:r>
        <w:rPr>
          <w:sz w:val="21"/>
        </w:rPr>
        <w:t>【分析】向含NiO的废料(杂质为 Fe</w:t>
      </w:r>
      <w:r>
        <w:rPr>
          <w:sz w:val="21"/>
          <w:vertAlign w:val="subscript"/>
        </w:rPr>
        <w:t>3</w:t>
      </w:r>
      <w:r>
        <w:rPr>
          <w:sz w:val="21"/>
        </w:rPr>
        <w:t>O</w:t>
      </w:r>
      <w:r>
        <w:rPr>
          <w:sz w:val="21"/>
          <w:vertAlign w:val="subscript"/>
        </w:rPr>
        <w:t>4</w:t>
      </w:r>
      <w:r>
        <w:rPr>
          <w:sz w:val="21"/>
        </w:rPr>
        <w:t>、CaO、CuO等)加入过量硫酸，过滤得到可溶性的硫酸盐和含有微溶物硫酸钙的滤渣；向滤液中加入硫化氢过滤得到难溶的硫化铜以及单质硫和可溶性的硫酸盐(Fe</w:t>
      </w:r>
      <w:r>
        <w:rPr>
          <w:sz w:val="21"/>
          <w:vertAlign w:val="superscript"/>
        </w:rPr>
        <w:t>2+</w:t>
      </w:r>
      <w:r>
        <w:rPr>
          <w:sz w:val="21"/>
        </w:rPr>
        <w:t>、Fe</w:t>
      </w:r>
      <w:r>
        <w:rPr>
          <w:sz w:val="21"/>
          <w:vertAlign w:val="superscript"/>
        </w:rPr>
        <w:t>3+</w:t>
      </w:r>
      <w:r>
        <w:rPr>
          <w:sz w:val="21"/>
        </w:rPr>
        <w:t>、Ni</w:t>
      </w:r>
      <w:r>
        <w:rPr>
          <w:sz w:val="21"/>
          <w:vertAlign w:val="superscript"/>
        </w:rPr>
        <w:t>2+</w:t>
      </w:r>
      <w:r>
        <w:rPr>
          <w:sz w:val="21"/>
        </w:rPr>
        <w:t>、Ca</w:t>
      </w:r>
      <w:r>
        <w:rPr>
          <w:sz w:val="21"/>
          <w:vertAlign w:val="superscript"/>
        </w:rPr>
        <w:t>2+</w:t>
      </w:r>
      <w:r>
        <w:rPr>
          <w:sz w:val="21"/>
        </w:rPr>
        <w:t>等)；向滤液中加入</w:t>
      </w:r>
      <w:r>
        <w:object>
          <v:shape id="_x0000_i1185" o:spt="75" alt="eqIdde35fc0240c4bae100a822e77e3262a0" type="#_x0000_t75" style="height:15.8pt;width:26.4pt;" o:ole="t" filled="f" o:preferrelative="t" stroked="f" coordsize="21600,21600">
            <v:path/>
            <v:fill on="f" focussize="0,0"/>
            <v:stroke on="f" joinstyle="miter"/>
            <v:imagedata r:id="rId187" o:title="eqIdde35fc0240c4bae100a822e77e3262a0"/>
            <o:lock v:ext="edit" aspectratio="t"/>
            <w10:wrap type="none"/>
            <w10:anchorlock/>
          </v:shape>
          <o:OLEObject Type="Embed" ProgID="Equation.DSMT4" ShapeID="_x0000_i1185" DrawAspect="Content" ObjectID="_1468075885" r:id="rId313">
            <o:LockedField>false</o:LockedField>
          </o:OLEObject>
        </w:object>
      </w:r>
      <w:r>
        <w:rPr>
          <w:sz w:val="21"/>
        </w:rPr>
        <w:t>将Fe</w:t>
      </w:r>
      <w:r>
        <w:rPr>
          <w:sz w:val="21"/>
          <w:vertAlign w:val="superscript"/>
        </w:rPr>
        <w:t>2+</w:t>
      </w:r>
      <w:r>
        <w:rPr>
          <w:sz w:val="21"/>
        </w:rPr>
        <w:t>氧化为更容易沉淀的Fe</w:t>
      </w:r>
      <w:r>
        <w:rPr>
          <w:sz w:val="21"/>
          <w:vertAlign w:val="superscript"/>
        </w:rPr>
        <w:t>3+</w:t>
      </w:r>
      <w:r>
        <w:rPr>
          <w:sz w:val="21"/>
        </w:rPr>
        <w:t>，再加试剂NaOH调节溶液的pH除去Fe</w:t>
      </w:r>
      <w:r>
        <w:rPr>
          <w:sz w:val="21"/>
          <w:vertAlign w:val="superscript"/>
        </w:rPr>
        <w:t>3+</w:t>
      </w:r>
      <w:r>
        <w:rPr>
          <w:sz w:val="21"/>
        </w:rPr>
        <w:t>，过滤得到含Ni</w:t>
      </w:r>
      <w:r>
        <w:rPr>
          <w:sz w:val="21"/>
          <w:vertAlign w:val="superscript"/>
        </w:rPr>
        <w:t>2+</w:t>
      </w:r>
      <w:r>
        <w:rPr>
          <w:sz w:val="21"/>
        </w:rPr>
        <w:t>、Ca</w:t>
      </w:r>
      <w:r>
        <w:rPr>
          <w:sz w:val="21"/>
          <w:vertAlign w:val="superscript"/>
        </w:rPr>
        <w:t>2+</w:t>
      </w:r>
      <w:r>
        <w:rPr>
          <w:sz w:val="21"/>
        </w:rPr>
        <w:t>的溶液和氢氧化铁沉淀的滤渣；向滤液中加氟化钠将溶液中的Ca</w:t>
      </w:r>
      <w:r>
        <w:rPr>
          <w:sz w:val="21"/>
          <w:vertAlign w:val="superscript"/>
        </w:rPr>
        <w:t>2+</w:t>
      </w:r>
      <w:r>
        <w:rPr>
          <w:sz w:val="21"/>
        </w:rPr>
        <w:t>转化为难溶性的CaF</w:t>
      </w:r>
      <w:r>
        <w:rPr>
          <w:sz w:val="21"/>
          <w:vertAlign w:val="subscript"/>
        </w:rPr>
        <w:t>2</w:t>
      </w:r>
      <w:r>
        <w:rPr>
          <w:sz w:val="21"/>
        </w:rPr>
        <w:t>，过滤得到Ni</w:t>
      </w:r>
      <w:r>
        <w:rPr>
          <w:sz w:val="21"/>
          <w:vertAlign w:val="superscript"/>
        </w:rPr>
        <w:t>2+</w:t>
      </w:r>
      <w:r>
        <w:rPr>
          <w:sz w:val="21"/>
        </w:rPr>
        <w:t>的溶液，向滤液中加 NaOH 和 K</w:t>
      </w:r>
      <w:r>
        <w:rPr>
          <w:sz w:val="21"/>
          <w:vertAlign w:val="subscript"/>
        </w:rPr>
        <w:t>2</w:t>
      </w:r>
      <w:r>
        <w:rPr>
          <w:sz w:val="21"/>
        </w:rPr>
        <w:t>S</w:t>
      </w:r>
      <w:r>
        <w:rPr>
          <w:sz w:val="21"/>
          <w:vertAlign w:val="subscript"/>
        </w:rPr>
        <w:t>2</w:t>
      </w:r>
      <w:r>
        <w:rPr>
          <w:sz w:val="21"/>
        </w:rPr>
        <w:t>O</w:t>
      </w:r>
      <w:r>
        <w:rPr>
          <w:sz w:val="21"/>
          <w:vertAlign w:val="subscript"/>
        </w:rPr>
        <w:t>8</w:t>
      </w:r>
      <w:r>
        <w:rPr>
          <w:sz w:val="21"/>
        </w:rPr>
        <w:t>溶液将Ni</w:t>
      </w:r>
      <w:r>
        <w:rPr>
          <w:sz w:val="21"/>
          <w:vertAlign w:val="superscript"/>
        </w:rPr>
        <w:t>2+</w:t>
      </w:r>
      <w:r>
        <w:rPr>
          <w:sz w:val="21"/>
        </w:rPr>
        <w:t>转化为NiOOH ，经过滤、洗涤干燥等步骤得到NiOOH固体。</w:t>
      </w:r>
    </w:p>
    <w:p w14:paraId="119169A7">
      <w:pPr>
        <w:shd w:val="clear" w:color="auto" w:fill="auto"/>
        <w:spacing w:line="360" w:lineRule="auto"/>
        <w:jc w:val="left"/>
        <w:textAlignment w:val="center"/>
        <w:rPr>
          <w:sz w:val="21"/>
        </w:rPr>
      </w:pPr>
      <w:r>
        <w:rPr>
          <w:sz w:val="21"/>
        </w:rPr>
        <w:t>【详解】（1）提高“酸浸”中原料的浸出效率，采取的措施有：研磨废料、适当升高温度、适当增大硫酸浓度、适当升高温度、搅拌等，故选B。</w:t>
      </w:r>
    </w:p>
    <w:p w14:paraId="15C44F36">
      <w:pPr>
        <w:shd w:val="clear" w:color="auto" w:fill="auto"/>
        <w:spacing w:line="360" w:lineRule="auto"/>
        <w:jc w:val="left"/>
        <w:textAlignment w:val="center"/>
        <w:rPr>
          <w:sz w:val="21"/>
        </w:rPr>
      </w:pPr>
      <w:r>
        <w:rPr>
          <w:sz w:val="21"/>
        </w:rPr>
        <w:t>（2）由分析可知料渣1的主要成分是CaSO</w:t>
      </w:r>
      <w:r>
        <w:rPr>
          <w:sz w:val="21"/>
          <w:vertAlign w:val="subscript"/>
        </w:rPr>
        <w:t>4</w:t>
      </w:r>
      <w:r>
        <w:rPr>
          <w:sz w:val="21"/>
        </w:rPr>
        <w:t>。</w:t>
      </w:r>
    </w:p>
    <w:p w14:paraId="13D37127">
      <w:pPr>
        <w:shd w:val="clear" w:color="auto" w:fill="auto"/>
        <w:spacing w:line="360" w:lineRule="auto"/>
        <w:jc w:val="left"/>
        <w:textAlignment w:val="center"/>
        <w:rPr>
          <w:sz w:val="21"/>
        </w:rPr>
      </w:pPr>
      <w:r>
        <w:rPr>
          <w:sz w:val="21"/>
        </w:rPr>
        <w:t>（3）由分析可知，“除铜”中发生两个反应，一个为：Fe</w:t>
      </w:r>
      <w:r>
        <w:rPr>
          <w:sz w:val="21"/>
          <w:vertAlign w:val="superscript"/>
        </w:rPr>
        <w:t>3+</w:t>
      </w:r>
      <w:r>
        <w:rPr>
          <w:sz w:val="21"/>
        </w:rPr>
        <w:t>将H</w:t>
      </w:r>
      <w:r>
        <w:rPr>
          <w:sz w:val="21"/>
          <w:vertAlign w:val="subscript"/>
        </w:rPr>
        <w:t>2</w:t>
      </w:r>
      <w:r>
        <w:rPr>
          <w:sz w:val="21"/>
        </w:rPr>
        <w:t>S氧化为S，化学方程式为：Fe</w:t>
      </w:r>
      <w:r>
        <w:rPr>
          <w:sz w:val="21"/>
          <w:vertAlign w:val="subscript"/>
        </w:rPr>
        <w:t>2</w:t>
      </w:r>
      <w:r>
        <w:rPr>
          <w:sz w:val="21"/>
        </w:rPr>
        <w:t>(SO</w:t>
      </w:r>
      <w:r>
        <w:rPr>
          <w:sz w:val="21"/>
          <w:vertAlign w:val="subscript"/>
        </w:rPr>
        <w:t>4</w:t>
      </w:r>
      <w:r>
        <w:rPr>
          <w:sz w:val="21"/>
        </w:rPr>
        <w:t>)</w:t>
      </w:r>
      <w:r>
        <w:rPr>
          <w:sz w:val="21"/>
          <w:vertAlign w:val="subscript"/>
        </w:rPr>
        <w:t>3</w:t>
      </w:r>
      <w:r>
        <w:rPr>
          <w:sz w:val="21"/>
        </w:rPr>
        <w:t>+H</w:t>
      </w:r>
      <w:r>
        <w:rPr>
          <w:sz w:val="21"/>
          <w:vertAlign w:val="subscript"/>
        </w:rPr>
        <w:t>2</w:t>
      </w:r>
      <w:r>
        <w:rPr>
          <w:sz w:val="21"/>
        </w:rPr>
        <w:t>S=2FeSO</w:t>
      </w:r>
      <w:r>
        <w:rPr>
          <w:sz w:val="21"/>
          <w:vertAlign w:val="subscript"/>
        </w:rPr>
        <w:t>4</w:t>
      </w:r>
      <w:r>
        <w:rPr>
          <w:sz w:val="21"/>
        </w:rPr>
        <w:t>+H</w:t>
      </w:r>
      <w:r>
        <w:rPr>
          <w:sz w:val="21"/>
          <w:vertAlign w:val="subscript"/>
        </w:rPr>
        <w:t>2</w:t>
      </w:r>
      <w:r>
        <w:rPr>
          <w:sz w:val="21"/>
        </w:rPr>
        <w:t>SO</w:t>
      </w:r>
      <w:r>
        <w:rPr>
          <w:sz w:val="21"/>
          <w:vertAlign w:val="subscript"/>
        </w:rPr>
        <w:t>4</w:t>
      </w:r>
      <w:r>
        <w:rPr>
          <w:sz w:val="21"/>
        </w:rPr>
        <w:t>+S↓；另一个为生成CuS的化学方程式： H</w:t>
      </w:r>
      <w:r>
        <w:rPr>
          <w:sz w:val="21"/>
          <w:vertAlign w:val="subscript"/>
        </w:rPr>
        <w:t>2</w:t>
      </w:r>
      <w:r>
        <w:rPr>
          <w:sz w:val="21"/>
        </w:rPr>
        <w:t>S+CuSO</w:t>
      </w:r>
      <w:r>
        <w:rPr>
          <w:sz w:val="21"/>
          <w:vertAlign w:val="subscript"/>
        </w:rPr>
        <w:t>4</w:t>
      </w:r>
      <w:r>
        <w:rPr>
          <w:sz w:val="21"/>
        </w:rPr>
        <w:t>=H</w:t>
      </w:r>
      <w:r>
        <w:rPr>
          <w:sz w:val="21"/>
          <w:vertAlign w:val="subscript"/>
        </w:rPr>
        <w:t>2</w:t>
      </w:r>
      <w:r>
        <w:rPr>
          <w:sz w:val="21"/>
        </w:rPr>
        <w:t>SO</w:t>
      </w:r>
      <w:r>
        <w:rPr>
          <w:sz w:val="21"/>
          <w:vertAlign w:val="subscript"/>
        </w:rPr>
        <w:t>4</w:t>
      </w:r>
      <w:r>
        <w:rPr>
          <w:sz w:val="21"/>
        </w:rPr>
        <w:t>+ CuS↓。</w:t>
      </w:r>
    </w:p>
    <w:p w14:paraId="5382E09D">
      <w:pPr>
        <w:shd w:val="clear" w:color="auto" w:fill="auto"/>
        <w:spacing w:line="360" w:lineRule="auto"/>
        <w:jc w:val="left"/>
        <w:textAlignment w:val="center"/>
        <w:rPr>
          <w:sz w:val="21"/>
        </w:rPr>
      </w:pPr>
      <w:r>
        <w:rPr>
          <w:sz w:val="21"/>
        </w:rPr>
        <w:t>（4）“除铁”时，加入</w:t>
      </w:r>
      <w:r>
        <w:object>
          <v:shape id="_x0000_i1186" o:spt="75" alt="eqIdde35fc0240c4bae100a822e77e3262a0" type="#_x0000_t75" style="height:15.8pt;width:26.4pt;" o:ole="t" filled="f" o:preferrelative="t" stroked="f" coordsize="21600,21600">
            <v:path/>
            <v:fill on="f" focussize="0,0"/>
            <v:stroke on="f" joinstyle="miter"/>
            <v:imagedata r:id="rId187" o:title="eqIdde35fc0240c4bae100a822e77e3262a0"/>
            <o:lock v:ext="edit" aspectratio="t"/>
            <w10:wrap type="none"/>
            <w10:anchorlock/>
          </v:shape>
          <o:OLEObject Type="Embed" ProgID="Equation.DSMT4" ShapeID="_x0000_i1186" DrawAspect="Content" ObjectID="_1468075886" r:id="rId314">
            <o:LockedField>false</o:LockedField>
          </o:OLEObject>
        </w:object>
      </w:r>
      <w:r>
        <w:rPr>
          <w:sz w:val="21"/>
        </w:rPr>
        <w:t>的作用是将Fe</w:t>
      </w:r>
      <w:r>
        <w:rPr>
          <w:sz w:val="21"/>
          <w:vertAlign w:val="superscript"/>
        </w:rPr>
        <w:t>2+</w:t>
      </w:r>
      <w:r>
        <w:rPr>
          <w:sz w:val="21"/>
        </w:rPr>
        <w:t>氧化为Fe</w:t>
      </w:r>
      <w:r>
        <w:rPr>
          <w:sz w:val="21"/>
          <w:vertAlign w:val="superscript"/>
        </w:rPr>
        <w:t>3+</w:t>
      </w:r>
      <w:r>
        <w:rPr>
          <w:sz w:val="21"/>
        </w:rPr>
        <w:t>，</w:t>
      </w:r>
      <w:r>
        <w:object>
          <v:shape id="_x0000_i1187" o:spt="75" alt="eqIdde35fc0240c4bae100a822e77e3262a0" type="#_x0000_t75" style="height:15.8pt;width:26.4pt;" o:ole="t" filled="f" o:preferrelative="t" stroked="f" coordsize="21600,21600">
            <v:path/>
            <v:fill on="f" focussize="0,0"/>
            <v:stroke on="f" joinstyle="miter"/>
            <v:imagedata r:id="rId187" o:title="eqIdde35fc0240c4bae100a822e77e3262a0"/>
            <o:lock v:ext="edit" aspectratio="t"/>
            <w10:wrap type="none"/>
            <w10:anchorlock/>
          </v:shape>
          <o:OLEObject Type="Embed" ProgID="Equation.DSMT4" ShapeID="_x0000_i1187" DrawAspect="Content" ObjectID="_1468075887" r:id="rId315">
            <o:LockedField>false</o:LockedField>
          </o:OLEObject>
        </w:object>
      </w:r>
      <w:r>
        <w:rPr>
          <w:sz w:val="21"/>
        </w:rPr>
        <w:t>的实际消耗量高的原因是过量</w:t>
      </w:r>
      <w:r>
        <w:object>
          <v:shape id="_x0000_i1188" o:spt="75" alt="eqIdde35fc0240c4bae100a822e77e3262a0" type="#_x0000_t75" style="height:15.8pt;width:26.4pt;" o:ole="t" filled="f" o:preferrelative="t" stroked="f" coordsize="21600,21600">
            <v:path/>
            <v:fill on="f" focussize="0,0"/>
            <v:stroke on="f" joinstyle="miter"/>
            <v:imagedata r:id="rId187" o:title="eqIdde35fc0240c4bae100a822e77e3262a0"/>
            <o:lock v:ext="edit" aspectratio="t"/>
            <w10:wrap type="none"/>
            <w10:anchorlock/>
          </v:shape>
          <o:OLEObject Type="Embed" ProgID="Equation.DSMT4" ShapeID="_x0000_i1188" DrawAspect="Content" ObjectID="_1468075888" r:id="rId316">
            <o:LockedField>false</o:LockedField>
          </o:OLEObject>
        </w:object>
      </w:r>
      <w:r>
        <w:rPr>
          <w:sz w:val="21"/>
        </w:rPr>
        <w:t>将Fe</w:t>
      </w:r>
      <w:r>
        <w:rPr>
          <w:sz w:val="21"/>
          <w:vertAlign w:val="superscript"/>
        </w:rPr>
        <w:t>2+</w:t>
      </w:r>
      <w:r>
        <w:rPr>
          <w:sz w:val="21"/>
        </w:rPr>
        <w:t>氧化完全，加热时自身易分解。NaOH用于调节溶液的pH，目的是除去Fe</w:t>
      </w:r>
      <w:r>
        <w:rPr>
          <w:sz w:val="21"/>
          <w:vertAlign w:val="superscript"/>
        </w:rPr>
        <w:t>3+</w:t>
      </w:r>
      <w:r>
        <w:rPr>
          <w:sz w:val="21"/>
        </w:rPr>
        <w:t>，使其转化为沉淀Fe(OH)</w:t>
      </w:r>
      <w:r>
        <w:rPr>
          <w:sz w:val="21"/>
          <w:vertAlign w:val="subscript"/>
        </w:rPr>
        <w:t>3</w:t>
      </w:r>
      <w:r>
        <w:rPr>
          <w:sz w:val="21"/>
        </w:rPr>
        <w:t>，但不能将Ni</w:t>
      </w:r>
      <w:r>
        <w:rPr>
          <w:sz w:val="21"/>
          <w:vertAlign w:val="superscript"/>
        </w:rPr>
        <w:t>2+</w:t>
      </w:r>
      <w:r>
        <w:rPr>
          <w:sz w:val="21"/>
        </w:rPr>
        <w:t>沉淀，应调节pH的范围是3.2≤pH&lt;7.2。</w:t>
      </w:r>
    </w:p>
    <w:p w14:paraId="4CDE855B">
      <w:pPr>
        <w:shd w:val="clear" w:color="auto" w:fill="auto"/>
        <w:spacing w:line="360" w:lineRule="auto"/>
        <w:jc w:val="left"/>
        <w:textAlignment w:val="center"/>
        <w:rPr>
          <w:sz w:val="21"/>
        </w:rPr>
      </w:pPr>
      <w:r>
        <w:rPr>
          <w:sz w:val="21"/>
        </w:rPr>
        <w:t>（5）NiOOH中氢元素显+1价、氧元素显-2价，设Ni元素的化合价为x，根据化合物中各元素正负化合价的代数和为0得：x+(-2)+(-2)+(+1)=0，解得：x=+3 ，Ni的化合价为+3。“氧化”中，Ni</w:t>
      </w:r>
      <w:r>
        <w:rPr>
          <w:sz w:val="21"/>
          <w:vertAlign w:val="superscript"/>
        </w:rPr>
        <w:t>2+</w:t>
      </w:r>
      <w:r>
        <w:rPr>
          <w:sz w:val="21"/>
        </w:rPr>
        <w:t>氧化生成NiOOH，</w:t>
      </w:r>
      <w:r>
        <w:object>
          <v:shape id="_x0000_i1189" o:spt="75" alt="eqIdcc18fce387f01ba53812e42df4267b2e" type="#_x0000_t75" style="height:16.35pt;width:25.5pt;" o:ole="t" filled="f" o:preferrelative="t" stroked="f" coordsize="21600,21600">
            <v:path/>
            <v:fill on="f" focussize="0,0"/>
            <v:stroke on="f" joinstyle="miter"/>
            <v:imagedata r:id="rId311" o:title="eqIdcc18fce387f01ba53812e42df4267b2e"/>
            <o:lock v:ext="edit" aspectratio="t"/>
            <w10:wrap type="none"/>
            <w10:anchorlock/>
          </v:shape>
          <o:OLEObject Type="Embed" ProgID="Equation.DSMT4" ShapeID="_x0000_i1189" DrawAspect="Content" ObjectID="_1468075889" r:id="rId317">
            <o:LockedField>false</o:LockedField>
          </o:OLEObject>
        </w:object>
      </w:r>
      <w:r>
        <w:rPr>
          <w:sz w:val="21"/>
        </w:rPr>
        <w:t>还原生成</w:t>
      </w:r>
      <w:r>
        <w:object>
          <v:shape id="_x0000_i1190" o:spt="75" alt="eqId3e467b1d06fca46dc6b0fb64aa7e4767" type="#_x0000_t75" style="height:16.7pt;width:23.75pt;" o:ole="t" filled="f" o:preferrelative="t" stroked="f" coordsize="21600,21600">
            <v:path/>
            <v:fill on="f" focussize="0,0"/>
            <v:stroke on="f" joinstyle="miter"/>
            <v:imagedata r:id="rId190" o:title="eqId3e467b1d06fca46dc6b0fb64aa7e4767"/>
            <o:lock v:ext="edit" aspectratio="t"/>
            <w10:wrap type="none"/>
            <w10:anchorlock/>
          </v:shape>
          <o:OLEObject Type="Embed" ProgID="Equation.DSMT4" ShapeID="_x0000_i1190" DrawAspect="Content" ObjectID="_1468075890" r:id="rId318">
            <o:LockedField>false</o:LockedField>
          </o:OLEObject>
        </w:object>
      </w:r>
      <w:r>
        <w:rPr>
          <w:sz w:val="21"/>
        </w:rPr>
        <w:t>，根据得失电子守恒写出反应的离子方程式为：2Ni</w:t>
      </w:r>
      <w:r>
        <w:rPr>
          <w:sz w:val="21"/>
          <w:vertAlign w:val="superscript"/>
        </w:rPr>
        <w:t>2+</w:t>
      </w:r>
      <w:r>
        <w:rPr>
          <w:sz w:val="21"/>
        </w:rPr>
        <w:t>+</w:t>
      </w:r>
      <w:r>
        <w:object>
          <v:shape id="_x0000_i1191" o:spt="75" alt="eqIdcc18fce387f01ba53812e42df4267b2e" type="#_x0000_t75" style="height:16.35pt;width:25.5pt;" o:ole="t" filled="f" o:preferrelative="t" stroked="f" coordsize="21600,21600">
            <v:path/>
            <v:fill on="f" focussize="0,0"/>
            <v:stroke on="f" joinstyle="miter"/>
            <v:imagedata r:id="rId311" o:title="eqIdcc18fce387f01ba53812e42df4267b2e"/>
            <o:lock v:ext="edit" aspectratio="t"/>
            <w10:wrap type="none"/>
            <w10:anchorlock/>
          </v:shape>
          <o:OLEObject Type="Embed" ProgID="Equation.DSMT4" ShapeID="_x0000_i1191" DrawAspect="Content" ObjectID="_1468075891" r:id="rId319">
            <o:LockedField>false</o:LockedField>
          </o:OLEObject>
        </w:object>
      </w:r>
      <w:r>
        <w:rPr>
          <w:sz w:val="21"/>
        </w:rPr>
        <w:t>+6OH</w:t>
      </w:r>
      <w:r>
        <w:rPr>
          <w:sz w:val="21"/>
          <w:vertAlign w:val="superscript"/>
        </w:rPr>
        <w:t>-</w:t>
      </w:r>
      <w:r>
        <w:rPr>
          <w:sz w:val="21"/>
        </w:rPr>
        <w:t>=2NiOOH+2</w:t>
      </w:r>
      <w:r>
        <w:object>
          <v:shape id="_x0000_i1192" o:spt="75" alt="eqId3e467b1d06fca46dc6b0fb64aa7e4767" type="#_x0000_t75" style="height:16.7pt;width:23.75pt;" o:ole="t" filled="f" o:preferrelative="t" stroked="f" coordsize="21600,21600">
            <v:path/>
            <v:fill on="f" focussize="0,0"/>
            <v:stroke on="f" joinstyle="miter"/>
            <v:imagedata r:id="rId190" o:title="eqId3e467b1d06fca46dc6b0fb64aa7e4767"/>
            <o:lock v:ext="edit" aspectratio="t"/>
            <w10:wrap type="none"/>
            <w10:anchorlock/>
          </v:shape>
          <o:OLEObject Type="Embed" ProgID="Equation.DSMT4" ShapeID="_x0000_i1192" DrawAspect="Content" ObjectID="_1468075892" r:id="rId320">
            <o:LockedField>false</o:LockedField>
          </o:OLEObject>
        </w:object>
      </w:r>
      <w:r>
        <w:rPr>
          <w:sz w:val="21"/>
        </w:rPr>
        <w:t>+2H</w:t>
      </w:r>
      <w:r>
        <w:rPr>
          <w:sz w:val="21"/>
          <w:vertAlign w:val="subscript"/>
        </w:rPr>
        <w:t>2</w:t>
      </w:r>
      <w:r>
        <w:rPr>
          <w:sz w:val="21"/>
        </w:rPr>
        <w:t>O。</w:t>
      </w:r>
    </w:p>
    <w:p w14:paraId="4BA3C64B">
      <w:pPr>
        <w:shd w:val="clear" w:color="auto" w:fill="auto"/>
        <w:spacing w:line="360" w:lineRule="auto"/>
        <w:jc w:val="left"/>
        <w:textAlignment w:val="center"/>
        <w:rPr>
          <w:sz w:val="21"/>
        </w:rPr>
      </w:pPr>
      <w:r>
        <w:rPr>
          <w:sz w:val="21"/>
        </w:rPr>
        <w:t>（6）若用2.0t废料(含NiO75%)制得NiOOH 1.6t，则NiOOH的产率为</w:t>
      </w:r>
      <w:r>
        <w:object>
          <v:shape id="_x0000_i1193" o:spt="75" alt="eqIdf7fb745fe3069357f41def37e85c54ec" type="#_x0000_t75" style="height:45.75pt;width:240.2pt;" o:ole="t" filled="f" o:preferrelative="t" stroked="f" coordsize="21600,21600">
            <v:path/>
            <v:fill on="f" focussize="0,0"/>
            <v:stroke on="f" joinstyle="miter"/>
            <v:imagedata r:id="rId322" o:title="eqIdf7fb745fe3069357f41def37e85c54ec"/>
            <o:lock v:ext="edit" aspectratio="t"/>
            <w10:wrap type="none"/>
            <w10:anchorlock/>
          </v:shape>
          <o:OLEObject Type="Embed" ProgID="Equation.DSMT4" ShapeID="_x0000_i1193" DrawAspect="Content" ObjectID="_1468075893" r:id="rId321">
            <o:LockedField>false</o:LockedField>
          </o:OLEObject>
        </w:object>
      </w:r>
      <w:r>
        <w:rPr>
          <w:sz w:val="21"/>
        </w:rPr>
        <w:t>。</w:t>
      </w:r>
    </w:p>
    <w:p w14:paraId="18E4E2D8">
      <w:pPr>
        <w:shd w:val="clear" w:color="auto" w:fill="auto"/>
        <w:spacing w:line="360" w:lineRule="auto"/>
        <w:jc w:val="left"/>
        <w:textAlignment w:val="center"/>
        <w:rPr>
          <w:sz w:val="21"/>
        </w:rPr>
      </w:pPr>
      <w:r>
        <w:rPr>
          <w:sz w:val="21"/>
        </w:rPr>
        <w:t>16．(1)&lt;</w:t>
      </w:r>
    </w:p>
    <w:p w14:paraId="38E11A5C">
      <w:pPr>
        <w:shd w:val="clear" w:color="auto" w:fill="auto"/>
        <w:spacing w:line="360" w:lineRule="auto"/>
        <w:jc w:val="left"/>
        <w:textAlignment w:val="center"/>
        <w:rPr>
          <w:sz w:val="21"/>
        </w:rPr>
      </w:pPr>
      <w:r>
        <w:rPr>
          <w:sz w:val="21"/>
        </w:rPr>
        <w:t>(2)</w:t>
      </w:r>
      <w:r>
        <w:object>
          <v:shape id="_x0000_i1194" o:spt="75" alt="eqId564bc093dc273189f7fc1479de1f1b6d" type="#_x0000_t75" style="height:15.9pt;width:185.65pt;" o:ole="t" filled="f" o:preferrelative="t" stroked="f" coordsize="21600,21600">
            <v:path/>
            <v:fill on="f" focussize="0,0"/>
            <v:stroke on="f" joinstyle="miter"/>
            <v:imagedata r:id="rId324" o:title="eqId564bc093dc273189f7fc1479de1f1b6d"/>
            <o:lock v:ext="edit" aspectratio="t"/>
            <w10:wrap type="none"/>
            <w10:anchorlock/>
          </v:shape>
          <o:OLEObject Type="Embed" ProgID="Equation.DSMT4" ShapeID="_x0000_i1194" DrawAspect="Content" ObjectID="_1468075894" r:id="rId323">
            <o:LockedField>false</o:LockedField>
          </o:OLEObject>
        </w:object>
      </w:r>
    </w:p>
    <w:p w14:paraId="03578166">
      <w:pPr>
        <w:shd w:val="clear" w:color="auto" w:fill="auto"/>
        <w:spacing w:line="360" w:lineRule="auto"/>
        <w:jc w:val="left"/>
        <w:textAlignment w:val="center"/>
        <w:rPr>
          <w:sz w:val="21"/>
        </w:rPr>
      </w:pPr>
      <w:r>
        <w:rPr>
          <w:sz w:val="21"/>
        </w:rPr>
        <w:t>(3)温度过低反应速率慢；温度过高双氰胺会发生分解</w:t>
      </w:r>
    </w:p>
    <w:p w14:paraId="7E242BB1">
      <w:pPr>
        <w:shd w:val="clear" w:color="auto" w:fill="auto"/>
        <w:spacing w:line="360" w:lineRule="auto"/>
        <w:jc w:val="left"/>
        <w:textAlignment w:val="center"/>
        <w:rPr>
          <w:sz w:val="21"/>
        </w:rPr>
      </w:pPr>
      <w:r>
        <w:rPr>
          <w:sz w:val="21"/>
        </w:rPr>
        <w:t xml:space="preserve">(4)     反应室内温度下降，形成负压，蒸馏水倒吸     </w:t>
      </w:r>
      <w:r>
        <w:object>
          <v:shape id="_x0000_i1195" o:spt="75" alt="eqId4feb00a8a59e70439475737e16e6db52" type="#_x0000_t75" style="height:17.9pt;width:176pt;" o:ole="t" filled="f" o:preferrelative="t" stroked="f" coordsize="21600,21600">
            <v:path/>
            <v:fill on="f" focussize="0,0"/>
            <v:stroke on="f" joinstyle="miter"/>
            <v:imagedata r:id="rId326" o:title="eqId4feb00a8a59e70439475737e16e6db52"/>
            <o:lock v:ext="edit" aspectratio="t"/>
            <w10:wrap type="none"/>
            <w10:anchorlock/>
          </v:shape>
          <o:OLEObject Type="Embed" ProgID="Equation.DSMT4" ShapeID="_x0000_i1195" DrawAspect="Content" ObjectID="_1468075895" r:id="rId325">
            <o:LockedField>false</o:LockedField>
          </o:OLEObject>
        </w:object>
      </w:r>
      <w:r>
        <w:rPr>
          <w:sz w:val="21"/>
        </w:rPr>
        <w:t xml:space="preserve">     用红色石蕊试纸(或pH试纸)检验不变蓝(或呈中性)</w:t>
      </w:r>
    </w:p>
    <w:p w14:paraId="719B223C">
      <w:pPr>
        <w:shd w:val="clear" w:color="auto" w:fill="auto"/>
        <w:spacing w:line="360" w:lineRule="auto"/>
        <w:jc w:val="left"/>
        <w:textAlignment w:val="center"/>
        <w:rPr>
          <w:sz w:val="21"/>
        </w:rPr>
      </w:pPr>
      <w:r>
        <w:rPr>
          <w:sz w:val="21"/>
        </w:rPr>
        <w:t>(5)</w:t>
      </w:r>
      <w:r>
        <w:object>
          <v:shape id="_x0000_i1196" o:spt="75" alt="eqId51f8cbfbc0be72f631b1d3b2a94f2584" type="#_x0000_t75" style="height:27.3pt;width:41.3pt;" o:ole="t" filled="f" o:preferrelative="t" stroked="f" coordsize="21600,21600">
            <v:path/>
            <v:fill on="f" focussize="0,0"/>
            <v:stroke on="f" joinstyle="miter"/>
            <v:imagedata r:id="rId328" o:title="eqId51f8cbfbc0be72f631b1d3b2a94f2584"/>
            <o:lock v:ext="edit" aspectratio="t"/>
            <w10:wrap type="none"/>
            <w10:anchorlock/>
          </v:shape>
          <o:OLEObject Type="Embed" ProgID="Equation.DSMT4" ShapeID="_x0000_i1196" DrawAspect="Content" ObjectID="_1468075896" r:id="rId327">
            <o:LockedField>false</o:LockedField>
          </o:OLEObject>
        </w:object>
      </w:r>
      <w:r>
        <w:rPr>
          <w:sz w:val="21"/>
        </w:rPr>
        <w:t>(或</w:t>
      </w:r>
      <w:r>
        <w:object>
          <v:shape id="_x0000_i1197" o:spt="75" alt="eqId564eabd882aed341e2ac1565efee2c64" type="#_x0000_t75" style="height:27.3pt;width:39.55pt;" o:ole="t" filled="f" o:preferrelative="t" stroked="f" coordsize="21600,21600">
            <v:path/>
            <v:fill on="f" focussize="0,0"/>
            <v:stroke on="f" joinstyle="miter"/>
            <v:imagedata r:id="rId330" o:title="eqId564eabd882aed341e2ac1565efee2c64"/>
            <o:lock v:ext="edit" aspectratio="t"/>
            <w10:wrap type="none"/>
            <w10:anchorlock/>
          </v:shape>
          <o:OLEObject Type="Embed" ProgID="Equation.DSMT4" ShapeID="_x0000_i1197" DrawAspect="Content" ObjectID="_1468075897" r:id="rId329">
            <o:LockedField>false</o:LockedField>
          </o:OLEObject>
        </w:object>
      </w:r>
      <w:r>
        <w:rPr>
          <w:sz w:val="21"/>
        </w:rPr>
        <w:t>)</w:t>
      </w:r>
    </w:p>
    <w:p w14:paraId="1FE58D68">
      <w:pPr>
        <w:shd w:val="clear" w:color="auto" w:fill="auto"/>
        <w:spacing w:line="360" w:lineRule="auto"/>
        <w:jc w:val="left"/>
        <w:textAlignment w:val="center"/>
        <w:rPr>
          <w:sz w:val="21"/>
        </w:rPr>
      </w:pPr>
      <w:r>
        <w:rPr>
          <w:sz w:val="21"/>
        </w:rPr>
        <w:t>【详解】（1）由于“―CN”是较强的吸电子基团，会降低氨基上的电子云密度，氰胺(</w:t>
      </w:r>
      <w:r>
        <w:object>
          <v:shape id="_x0000_i1198" o:spt="75" alt="eqId25e71473242969204c272d4b2f8471de" type="#_x0000_t75" style="height:15.75pt;width:46.6pt;" o:ole="t" filled="f" o:preferrelative="t" stroked="f" coordsize="21600,21600">
            <v:path/>
            <v:fill on="f" focussize="0,0"/>
            <v:stroke on="f" joinstyle="miter"/>
            <v:imagedata r:id="rId332" o:title="eqId25e71473242969204c272d4b2f8471de"/>
            <o:lock v:ext="edit" aspectratio="t"/>
            <w10:wrap type="none"/>
            <w10:anchorlock/>
          </v:shape>
          <o:OLEObject Type="Embed" ProgID="Equation.DSMT4" ShapeID="_x0000_i1198" DrawAspect="Content" ObjectID="_1468075898" r:id="rId331">
            <o:LockedField>false</o:LockedField>
          </o:OLEObject>
        </w:object>
      </w:r>
      <w:r>
        <w:rPr>
          <w:sz w:val="21"/>
        </w:rPr>
        <w:t>)的碱性比甲胺(</w:t>
      </w:r>
      <w:r>
        <w:object>
          <v:shape id="_x0000_i1199" o:spt="75" alt="eqId17e71943b4111463b77ed831cdfd0117" type="#_x0000_t75" style="height:15.75pt;width:41.35pt;" o:ole="t" filled="f" o:preferrelative="t" stroked="f" coordsize="21600,21600">
            <v:path/>
            <v:fill on="f" focussize="0,0"/>
            <v:stroke on="f" joinstyle="miter"/>
            <v:imagedata r:id="rId334" o:title="eqId17e71943b4111463b77ed831cdfd0117"/>
            <o:lock v:ext="edit" aspectratio="t"/>
            <w10:wrap type="none"/>
            <w10:anchorlock/>
          </v:shape>
          <o:OLEObject Type="Embed" ProgID="Equation.DSMT4" ShapeID="_x0000_i1199" DrawAspect="Content" ObjectID="_1468075899" r:id="rId333">
            <o:LockedField>false</o:LockedField>
          </o:OLEObject>
        </w:object>
      </w:r>
      <w:r>
        <w:rPr>
          <w:sz w:val="21"/>
        </w:rPr>
        <w:t>)更弱，故应填“&lt;”；</w:t>
      </w:r>
    </w:p>
    <w:p w14:paraId="5407AE25">
      <w:pPr>
        <w:shd w:val="clear" w:color="auto" w:fill="auto"/>
        <w:spacing w:line="360" w:lineRule="auto"/>
        <w:jc w:val="left"/>
        <w:textAlignment w:val="center"/>
        <w:rPr>
          <w:sz w:val="21"/>
        </w:rPr>
      </w:pPr>
      <w:r>
        <w:rPr>
          <w:sz w:val="21"/>
        </w:rPr>
        <w:t>（2）步骤①氰氨化钙与水和二氧化碳反应生成碳酸钙和NC-NH</w:t>
      </w:r>
      <w:r>
        <w:rPr>
          <w:sz w:val="21"/>
          <w:vertAlign w:val="subscript"/>
        </w:rPr>
        <w:t>2</w:t>
      </w:r>
      <w:r>
        <w:rPr>
          <w:sz w:val="21"/>
        </w:rPr>
        <w:t>，反应的化学方程式为：</w:t>
      </w:r>
      <w:r>
        <w:object>
          <v:shape id="_x0000_i1200" o:spt="75" alt="eqId39875cb1b83873396f70d4412c3b934e" type="#_x0000_t75" style="height:15.8pt;width:184.8pt;" o:ole="t" filled="f" o:preferrelative="t" stroked="f" coordsize="21600,21600">
            <v:path/>
            <v:fill on="f" focussize="0,0"/>
            <v:stroke on="f" joinstyle="miter"/>
            <v:imagedata r:id="rId336" o:title="eqId39875cb1b83873396f70d4412c3b934e"/>
            <o:lock v:ext="edit" aspectratio="t"/>
            <w10:wrap type="none"/>
            <w10:anchorlock/>
          </v:shape>
          <o:OLEObject Type="Embed" ProgID="Equation.DSMT4" ShapeID="_x0000_i1200" DrawAspect="Content" ObjectID="_1468075900" r:id="rId335">
            <o:LockedField>false</o:LockedField>
          </o:OLEObject>
        </w:object>
      </w:r>
      <w:r>
        <w:rPr>
          <w:sz w:val="21"/>
        </w:rPr>
        <w:t>；</w:t>
      </w:r>
    </w:p>
    <w:p w14:paraId="69CA269C">
      <w:pPr>
        <w:shd w:val="clear" w:color="auto" w:fill="auto"/>
        <w:spacing w:line="360" w:lineRule="auto"/>
        <w:jc w:val="left"/>
        <w:textAlignment w:val="center"/>
        <w:rPr>
          <w:sz w:val="21"/>
        </w:rPr>
      </w:pPr>
      <w:r>
        <w:rPr>
          <w:sz w:val="21"/>
        </w:rPr>
        <w:t>（3）双氰胺的水溶液在 80 ℃以上会分解，而温度过低又不利于反应进行。故将温度控制在 70 ～ 80 ℃，既能保证合成速率，又可防止产物分解。</w:t>
      </w:r>
    </w:p>
    <w:p w14:paraId="5E7596A9">
      <w:pPr>
        <w:shd w:val="clear" w:color="auto" w:fill="auto"/>
        <w:spacing w:line="360" w:lineRule="auto"/>
        <w:jc w:val="left"/>
        <w:textAlignment w:val="center"/>
        <w:rPr>
          <w:sz w:val="21"/>
        </w:rPr>
      </w:pPr>
      <w:r>
        <w:rPr>
          <w:sz w:val="21"/>
        </w:rPr>
        <w:t>（4）① 关闭加热后，导管内的水蒸气冷却凝结，管内压强变小，烧杯中的水在外界大气压作用下倒吸进去。</w:t>
      </w:r>
    </w:p>
    <w:p w14:paraId="250C0AB2">
      <w:pPr>
        <w:shd w:val="clear" w:color="auto" w:fill="auto"/>
        <w:spacing w:line="360" w:lineRule="auto"/>
        <w:jc w:val="left"/>
        <w:textAlignment w:val="center"/>
        <w:rPr>
          <w:sz w:val="21"/>
        </w:rPr>
      </w:pPr>
      <w:r>
        <w:rPr>
          <w:sz w:val="21"/>
        </w:rPr>
        <w:t>② 烧杯中氨气被硼酸吸收生成四硼酸铵，反应方程式为</w:t>
      </w:r>
      <w:r>
        <w:object>
          <v:shape id="_x0000_i1201" o:spt="75" alt="eqIdc7ab2a8cb4b5fc580afc88022e21aed8" type="#_x0000_t75" style="height:17.8pt;width:174.2pt;" o:ole="t" filled="f" o:preferrelative="t" stroked="f" coordsize="21600,21600">
            <v:path/>
            <v:fill on="f" focussize="0,0"/>
            <v:stroke on="f" joinstyle="miter"/>
            <v:imagedata r:id="rId338" o:title="eqIdc7ab2a8cb4b5fc580afc88022e21aed8"/>
            <o:lock v:ext="edit" aspectratio="t"/>
            <w10:wrap type="none"/>
            <w10:anchorlock/>
          </v:shape>
          <o:OLEObject Type="Embed" ProgID="Equation.DSMT4" ShapeID="_x0000_i1201" DrawAspect="Content" ObjectID="_1468075901" r:id="rId337">
            <o:LockedField>false</o:LockedField>
          </o:OLEObject>
        </w:object>
      </w:r>
    </w:p>
    <w:p w14:paraId="045CC3B1">
      <w:pPr>
        <w:shd w:val="clear" w:color="auto" w:fill="auto"/>
        <w:spacing w:line="360" w:lineRule="auto"/>
        <w:jc w:val="left"/>
        <w:textAlignment w:val="center"/>
        <w:rPr>
          <w:sz w:val="21"/>
        </w:rPr>
      </w:pPr>
      <w:r>
        <w:rPr>
          <w:sz w:val="21"/>
        </w:rPr>
        <w:t>③ 可取冷凝管中流出的少量馏出液，用湿润的红色石蕊试纸检验，若不再显碱性(试纸不变蓝)则说明氨已蒸尽。</w:t>
      </w:r>
    </w:p>
    <w:p w14:paraId="1A91A051">
      <w:pPr>
        <w:shd w:val="clear" w:color="auto" w:fill="auto"/>
        <w:spacing w:line="360" w:lineRule="auto"/>
        <w:jc w:val="left"/>
        <w:textAlignment w:val="center"/>
        <w:rPr>
          <w:sz w:val="21"/>
        </w:rPr>
      </w:pPr>
      <w:r>
        <w:rPr>
          <w:sz w:val="21"/>
        </w:rPr>
        <w:t>（5） 由(NH</w:t>
      </w:r>
      <w:r>
        <w:rPr>
          <w:sz w:val="21"/>
          <w:vertAlign w:val="subscript"/>
        </w:rPr>
        <w:t>4</w:t>
      </w:r>
      <w:r>
        <w:rPr>
          <w:sz w:val="21"/>
        </w:rPr>
        <w:t>)</w:t>
      </w:r>
      <w:r>
        <w:rPr>
          <w:sz w:val="21"/>
          <w:vertAlign w:val="subscript"/>
        </w:rPr>
        <w:t>2</w:t>
      </w:r>
      <w:r>
        <w:rPr>
          <w:sz w:val="21"/>
        </w:rPr>
        <w:t>B</w:t>
      </w:r>
      <w:r>
        <w:rPr>
          <w:sz w:val="21"/>
          <w:vertAlign w:val="subscript"/>
        </w:rPr>
        <w:t>4</w:t>
      </w:r>
      <w:r>
        <w:rPr>
          <w:sz w:val="21"/>
        </w:rPr>
        <w:t>O</w:t>
      </w:r>
      <w:r>
        <w:rPr>
          <w:sz w:val="21"/>
          <w:vertAlign w:val="subscript"/>
        </w:rPr>
        <w:t>7</w:t>
      </w:r>
      <w:r>
        <w:rPr>
          <w:sz w:val="21"/>
        </w:rPr>
        <w:t>与盐酸的反应可知：1 mol N ↔ 1 mol HCl。滴定时平均消耗 c </w:t>
      </w:r>
      <w:r>
        <w:object>
          <v:shape id="_x0000_i1202" o:spt="75" alt="eqId0484985fc237195d039e6ec1a5387ed6" type="#_x0000_t75" style="height:13.75pt;width:36.05pt;" o:ole="t" filled="f" o:preferrelative="t" stroked="f" coordsize="21600,21600">
            <v:path/>
            <v:fill on="f" focussize="0,0"/>
            <v:stroke on="f" joinstyle="miter"/>
            <v:imagedata r:id="rId340" o:title="eqId0484985fc237195d039e6ec1a5387ed6"/>
            <o:lock v:ext="edit" aspectratio="t"/>
            <w10:wrap type="none"/>
            <w10:anchorlock/>
          </v:shape>
          <o:OLEObject Type="Embed" ProgID="Equation.DSMT4" ShapeID="_x0000_i1202" DrawAspect="Content" ObjectID="_1468075902" r:id="rId339">
            <o:LockedField>false</o:LockedField>
          </o:OLEObject>
        </w:object>
      </w:r>
      <w:r>
        <w:rPr>
          <w:sz w:val="21"/>
        </w:rPr>
        <w:t xml:space="preserve">的盐酸 V (mL)，则所含氮的物质的量为 </w:t>
      </w:r>
      <w:r>
        <w:object>
          <v:shape id="_x0000_i1203" o:spt="75" alt="eqIda1b78c97593a24af46d28962f30bfd1b" type="#_x0000_t75" style="height:27.25pt;width:24.6pt;" o:ole="t" filled="f" o:preferrelative="t" stroked="f" coordsize="21600,21600">
            <v:path/>
            <v:fill on="f" focussize="0,0"/>
            <v:stroke on="f" joinstyle="miter"/>
            <v:imagedata r:id="rId342" o:title="eqIda1b78c97593a24af46d28962f30bfd1b"/>
            <o:lock v:ext="edit" aspectratio="t"/>
            <w10:wrap type="none"/>
            <w10:anchorlock/>
          </v:shape>
          <o:OLEObject Type="Embed" ProgID="Equation.DSMT4" ShapeID="_x0000_i1203" DrawAspect="Content" ObjectID="_1468075903" r:id="rId341">
            <o:LockedField>false</o:LockedField>
          </o:OLEObject>
        </w:object>
      </w:r>
      <w:r>
        <w:rPr>
          <w:sz w:val="21"/>
        </w:rPr>
        <w:t xml:space="preserve"> (mol)，其质量为 </w:t>
      </w:r>
      <w:r>
        <w:object>
          <v:shape id="_x0000_i1204" o:spt="75" alt="eqIdf21afc76edef3d7955e8bccd1cafb12e" type="#_x0000_t75" style="height:27.25pt;width:27.25pt;" o:ole="t" filled="f" o:preferrelative="t" stroked="f" coordsize="21600,21600">
            <v:path/>
            <v:fill on="f" focussize="0,0"/>
            <v:stroke on="f" joinstyle="miter"/>
            <v:imagedata r:id="rId344" o:title="eqIdf21afc76edef3d7955e8bccd1cafb12e"/>
            <o:lock v:ext="edit" aspectratio="t"/>
            <w10:wrap type="none"/>
            <w10:anchorlock/>
          </v:shape>
          <o:OLEObject Type="Embed" ProgID="Equation.DSMT4" ShapeID="_x0000_i1204" DrawAspect="Content" ObjectID="_1468075904" r:id="rId343">
            <o:LockedField>false</o:LockedField>
          </o:OLEObject>
        </w:object>
      </w:r>
      <w:r>
        <w:rPr>
          <w:sz w:val="21"/>
        </w:rPr>
        <w:t xml:space="preserve">。若样品质量为 x g，则样品中氮的质量分数w(N) = </w:t>
      </w:r>
      <w:r>
        <w:object>
          <v:shape id="_x0000_i1205" o:spt="75" alt="eqIda4dc9922c12b7b16fa69a4d39d1f67dc" type="#_x0000_t75" style="height:26.9pt;width:41.3pt;" o:ole="t" filled="f" o:preferrelative="t" stroked="f" coordsize="21600,21600">
            <v:path/>
            <v:fill on="f" focussize="0,0"/>
            <v:stroke on="f" joinstyle="miter"/>
            <v:imagedata r:id="rId346" o:title="eqIda4dc9922c12b7b16fa69a4d39d1f67dc"/>
            <o:lock v:ext="edit" aspectratio="t"/>
            <w10:wrap type="none"/>
            <w10:anchorlock/>
          </v:shape>
          <o:OLEObject Type="Embed" ProgID="Equation.DSMT4" ShapeID="_x0000_i1205" DrawAspect="Content" ObjectID="_1468075905" r:id="rId345">
            <o:LockedField>false</o:LockedField>
          </o:OLEObject>
        </w:object>
      </w:r>
      <w:r>
        <w:rPr>
          <w:sz w:val="21"/>
        </w:rPr>
        <w:t>或</w:t>
      </w:r>
      <w:r>
        <w:object>
          <v:shape id="_x0000_i1206" o:spt="75" alt="eqId254fc78dcc316e598c153822caefce74" type="#_x0000_t75" style="height:27.05pt;width:39.55pt;" o:ole="t" filled="f" o:preferrelative="t" stroked="f" coordsize="21600,21600">
            <v:path/>
            <v:fill on="f" focussize="0,0"/>
            <v:stroke on="f" joinstyle="miter"/>
            <v:imagedata r:id="rId348" o:title="eqId254fc78dcc316e598c153822caefce74"/>
            <o:lock v:ext="edit" aspectratio="t"/>
            <w10:wrap type="none"/>
            <w10:anchorlock/>
          </v:shape>
          <o:OLEObject Type="Embed" ProgID="Equation.DSMT4" ShapeID="_x0000_i1206" DrawAspect="Content" ObjectID="_1468075906" r:id="rId347">
            <o:LockedField>false</o:LockedField>
          </o:OLEObject>
        </w:object>
      </w:r>
    </w:p>
    <w:p w14:paraId="5D5C859E">
      <w:pPr>
        <w:shd w:val="clear" w:color="auto" w:fill="auto"/>
        <w:spacing w:line="360" w:lineRule="auto"/>
        <w:jc w:val="left"/>
        <w:textAlignment w:val="center"/>
        <w:rPr>
          <w:sz w:val="21"/>
        </w:rPr>
      </w:pPr>
      <w:r>
        <w:rPr>
          <w:sz w:val="21"/>
        </w:rPr>
        <w:t>17．     0.015mol/(L·min)     b c     a     放热     在1.3×10</w:t>
      </w:r>
      <w:r>
        <w:rPr>
          <w:sz w:val="21"/>
          <w:vertAlign w:val="superscript"/>
        </w:rPr>
        <w:t>4</w:t>
      </w:r>
      <w:r>
        <w:rPr>
          <w:sz w:val="21"/>
        </w:rPr>
        <w:t>kPa下，CO的转化率已经很高，如果增加压强CO的转化率提高不大，而生产成本增加，得不偿失。</w:t>
      </w:r>
    </w:p>
    <w:p w14:paraId="23DC3776">
      <w:pPr>
        <w:shd w:val="clear" w:color="auto" w:fill="auto"/>
        <w:spacing w:line="360" w:lineRule="auto"/>
        <w:jc w:val="left"/>
        <w:textAlignment w:val="center"/>
        <w:rPr>
          <w:sz w:val="21"/>
        </w:rPr>
      </w:pPr>
      <w:r>
        <w:rPr>
          <w:sz w:val="21"/>
        </w:rPr>
        <w:t>【分析】(1)利用氧化还原反应中电子转移计算出参加反应的NO</w:t>
      </w:r>
      <w:r>
        <w:rPr>
          <w:sz w:val="21"/>
          <w:vertAlign w:val="subscript"/>
        </w:rPr>
        <w:t>2</w:t>
      </w:r>
      <w:r>
        <w:rPr>
          <w:sz w:val="21"/>
        </w:rPr>
        <w:t>，然后再根据速率公式进行计算；</w:t>
      </w:r>
    </w:p>
    <w:p w14:paraId="08F7C54D">
      <w:pPr>
        <w:shd w:val="clear" w:color="auto" w:fill="auto"/>
        <w:spacing w:line="360" w:lineRule="auto"/>
        <w:jc w:val="left"/>
        <w:textAlignment w:val="center"/>
        <w:rPr>
          <w:sz w:val="21"/>
        </w:rPr>
      </w:pPr>
      <w:r>
        <w:rPr>
          <w:sz w:val="21"/>
        </w:rPr>
        <w:t>(2)a．随反应：NO</w:t>
      </w:r>
      <w:r>
        <w:rPr>
          <w:sz w:val="21"/>
          <w:vertAlign w:val="subscript"/>
        </w:rPr>
        <w:t>2</w:t>
      </w:r>
      <w:r>
        <w:rPr>
          <w:sz w:val="21"/>
        </w:rPr>
        <w:t>(g)+SO</w:t>
      </w:r>
      <w:r>
        <w:rPr>
          <w:sz w:val="21"/>
          <w:vertAlign w:val="subscript"/>
        </w:rPr>
        <w:t>2</w:t>
      </w:r>
      <w:r>
        <w:rPr>
          <w:sz w:val="21"/>
        </w:rPr>
        <w:t>(g)⇌SO</w:t>
      </w:r>
      <w:r>
        <w:rPr>
          <w:sz w:val="21"/>
          <w:vertAlign w:val="subscript"/>
        </w:rPr>
        <w:t>3</w:t>
      </w:r>
      <w:r>
        <w:rPr>
          <w:sz w:val="21"/>
        </w:rPr>
        <w:t>(g)+NO(g)的进行，气体的总的物质的量不变，压强不变；</w:t>
      </w:r>
    </w:p>
    <w:p w14:paraId="0183B74E">
      <w:pPr>
        <w:shd w:val="clear" w:color="auto" w:fill="auto"/>
        <w:spacing w:line="360" w:lineRule="auto"/>
        <w:jc w:val="left"/>
        <w:textAlignment w:val="center"/>
        <w:rPr>
          <w:sz w:val="21"/>
        </w:rPr>
      </w:pPr>
      <w:r>
        <w:rPr>
          <w:sz w:val="21"/>
        </w:rPr>
        <w:t>b．混合气体颜色保持不变，说明二氧化氮的浓度不变；</w:t>
      </w:r>
    </w:p>
    <w:p w14:paraId="50D7A83E">
      <w:pPr>
        <w:shd w:val="clear" w:color="auto" w:fill="auto"/>
        <w:spacing w:line="360" w:lineRule="auto"/>
        <w:jc w:val="left"/>
        <w:textAlignment w:val="center"/>
        <w:rPr>
          <w:sz w:val="21"/>
        </w:rPr>
      </w:pPr>
      <w:r>
        <w:rPr>
          <w:sz w:val="21"/>
        </w:rPr>
        <w:t>c．随反应进行NO</w:t>
      </w:r>
      <w:r>
        <w:rPr>
          <w:sz w:val="21"/>
          <w:vertAlign w:val="subscript"/>
        </w:rPr>
        <w:t>2</w:t>
      </w:r>
      <w:r>
        <w:rPr>
          <w:sz w:val="21"/>
        </w:rPr>
        <w:t>和SO</w:t>
      </w:r>
      <w:r>
        <w:rPr>
          <w:sz w:val="21"/>
          <w:vertAlign w:val="subscript"/>
        </w:rPr>
        <w:t>3</w:t>
      </w:r>
      <w:r>
        <w:rPr>
          <w:sz w:val="21"/>
        </w:rPr>
        <w:t>的体积之比发生变化；</w:t>
      </w:r>
    </w:p>
    <w:p w14:paraId="53D1ADD1">
      <w:pPr>
        <w:shd w:val="clear" w:color="auto" w:fill="auto"/>
        <w:spacing w:line="360" w:lineRule="auto"/>
        <w:jc w:val="left"/>
        <w:textAlignment w:val="center"/>
        <w:rPr>
          <w:sz w:val="21"/>
        </w:rPr>
      </w:pPr>
      <w:r>
        <w:rPr>
          <w:sz w:val="21"/>
        </w:rPr>
        <w:t>d．反应前后气体的质量不变，物质的量也不变，所以平均相对分子质量保持不变；</w:t>
      </w:r>
    </w:p>
    <w:p w14:paraId="44E7A687">
      <w:pPr>
        <w:shd w:val="clear" w:color="auto" w:fill="auto"/>
        <w:spacing w:line="360" w:lineRule="auto"/>
        <w:jc w:val="left"/>
        <w:textAlignment w:val="center"/>
        <w:rPr>
          <w:sz w:val="21"/>
        </w:rPr>
      </w:pPr>
      <w:r>
        <w:rPr>
          <w:sz w:val="21"/>
        </w:rPr>
        <w:t>(3)反应的平衡常数K值变大，只有改变温度使得平衡正向移动；</w:t>
      </w:r>
    </w:p>
    <w:p w14:paraId="5B4BAD97">
      <w:pPr>
        <w:shd w:val="clear" w:color="auto" w:fill="auto"/>
        <w:spacing w:line="360" w:lineRule="auto"/>
        <w:jc w:val="left"/>
        <w:textAlignment w:val="center"/>
        <w:rPr>
          <w:sz w:val="21"/>
        </w:rPr>
      </w:pPr>
      <w:r>
        <w:rPr>
          <w:sz w:val="21"/>
        </w:rPr>
        <w:t>(4)由图示可知：相同压强下，温度升高，该反应CO的平衡转化率降低，说明平衡逆向移动，则正反应为放热反应；根据此时CO的转化率已经很高，如果增加压强CO的转化率提高不大，而生产成本增加，得不偿失。</w:t>
      </w:r>
    </w:p>
    <w:p w14:paraId="68526CC2">
      <w:pPr>
        <w:shd w:val="clear" w:color="auto" w:fill="auto"/>
        <w:spacing w:line="360" w:lineRule="auto"/>
        <w:jc w:val="left"/>
        <w:textAlignment w:val="center"/>
        <w:rPr>
          <w:sz w:val="21"/>
        </w:rPr>
      </w:pPr>
      <w:r>
        <w:rPr>
          <w:sz w:val="21"/>
        </w:rPr>
        <w:t>【详解】(1)对于6NO</w:t>
      </w:r>
      <w:r>
        <w:rPr>
          <w:sz w:val="21"/>
          <w:vertAlign w:val="subscript"/>
        </w:rPr>
        <w:t xml:space="preserve">2 </w:t>
      </w:r>
      <w:r>
        <w:rPr>
          <w:sz w:val="21"/>
        </w:rPr>
        <w:t>+ 8NH</w:t>
      </w:r>
      <w:r>
        <w:rPr>
          <w:sz w:val="21"/>
          <w:vertAlign w:val="subscript"/>
        </w:rPr>
        <w:t>3</w:t>
      </w:r>
      <w:r>
        <w:object>
          <v:shape id="_x0000_i1207" o:spt="75" alt="eqIda22babab65321c27ae0f78b3175431c2" type="#_x0000_t75" style="height:20.4pt;width:43.1pt;" o:ole="t" filled="f" o:preferrelative="t" stroked="f" coordsize="21600,21600">
            <v:path/>
            <v:fill on="f" focussize="0,0"/>
            <v:stroke on="f" joinstyle="miter"/>
            <v:imagedata r:id="rId350" o:title="eqIda22babab65321c27ae0f78b3175431c2"/>
            <o:lock v:ext="edit" aspectratio="t"/>
            <w10:wrap type="none"/>
            <w10:anchorlock/>
          </v:shape>
          <o:OLEObject Type="Embed" ProgID="Equation.DSMT4" ShapeID="_x0000_i1207" DrawAspect="Content" ObjectID="_1468075907" r:id="rId349">
            <o:LockedField>false</o:LockedField>
          </o:OLEObject>
        </w:object>
      </w:r>
      <w:r>
        <w:rPr>
          <w:sz w:val="21"/>
        </w:rPr>
        <w:t>7N</w:t>
      </w:r>
      <w:r>
        <w:rPr>
          <w:sz w:val="21"/>
          <w:vertAlign w:val="subscript"/>
        </w:rPr>
        <w:t>2</w:t>
      </w:r>
      <w:r>
        <w:rPr>
          <w:sz w:val="21"/>
        </w:rPr>
        <w:t xml:space="preserve"> + 12 H</w:t>
      </w:r>
      <w:r>
        <w:rPr>
          <w:sz w:val="21"/>
          <w:vertAlign w:val="subscript"/>
        </w:rPr>
        <w:t>2</w:t>
      </w:r>
      <w:r>
        <w:rPr>
          <w:sz w:val="21"/>
        </w:rPr>
        <w:t>O，当有6molNO</w:t>
      </w:r>
      <w:r>
        <w:rPr>
          <w:sz w:val="21"/>
          <w:vertAlign w:val="subscript"/>
        </w:rPr>
        <w:t>2</w:t>
      </w:r>
      <w:r>
        <w:rPr>
          <w:sz w:val="21"/>
        </w:rPr>
        <w:t>反应共转移了24mol电子，所以电子转移了1.2mol，参加反应的NO</w:t>
      </w:r>
      <w:r>
        <w:rPr>
          <w:sz w:val="21"/>
          <w:vertAlign w:val="subscript"/>
        </w:rPr>
        <w:t>2</w:t>
      </w:r>
      <w:r>
        <w:rPr>
          <w:sz w:val="21"/>
        </w:rPr>
        <w:t>为0.3mol，则0～10min时，平均反应速率υ(NO</w:t>
      </w:r>
      <w:r>
        <w:rPr>
          <w:sz w:val="21"/>
          <w:vertAlign w:val="subscript"/>
        </w:rPr>
        <w:t>2</w:t>
      </w:r>
      <w:r>
        <w:rPr>
          <w:sz w:val="21"/>
        </w:rPr>
        <w:t>)=</w:t>
      </w:r>
      <w:r>
        <w:object>
          <v:shape id="_x0000_i1208" o:spt="75" alt="eqId2d0d4857f66b4a5baf644e3f1b620f61" type="#_x0000_t75" style="height:39.3pt;width:36.05pt;" o:ole="t" filled="f" o:preferrelative="t" stroked="f" coordsize="21600,21600">
            <v:path/>
            <v:fill on="f" focussize="0,0"/>
            <v:stroke on="f" joinstyle="miter"/>
            <v:imagedata r:id="rId352" o:title="eqId2d0d4857f66b4a5baf644e3f1b620f61"/>
            <o:lock v:ext="edit" aspectratio="t"/>
            <w10:wrap type="none"/>
            <w10:anchorlock/>
          </v:shape>
          <o:OLEObject Type="Embed" ProgID="Equation.DSMT4" ShapeID="_x0000_i1208" DrawAspect="Content" ObjectID="_1468075908" r:id="rId351">
            <o:LockedField>false</o:LockedField>
          </o:OLEObject>
        </w:object>
      </w:r>
      <w:r>
        <w:rPr>
          <w:sz w:val="21"/>
        </w:rPr>
        <w:t>=0.015mol/(L•min)；</w:t>
      </w:r>
    </w:p>
    <w:p w14:paraId="614C18D5">
      <w:pPr>
        <w:shd w:val="clear" w:color="auto" w:fill="auto"/>
        <w:spacing w:line="360" w:lineRule="auto"/>
        <w:jc w:val="left"/>
        <w:textAlignment w:val="center"/>
        <w:rPr>
          <w:sz w:val="21"/>
        </w:rPr>
      </w:pPr>
      <w:r>
        <w:rPr>
          <w:sz w:val="21"/>
        </w:rPr>
        <w:t>(2)a．无论反应是否达到平衡状态，反应体系内的压强始终不变，所以不能根据“体系压强保持不变”判断反应是否达到平衡状态，故a错误；</w:t>
      </w:r>
    </w:p>
    <w:p w14:paraId="4D08C679">
      <w:pPr>
        <w:shd w:val="clear" w:color="auto" w:fill="auto"/>
        <w:spacing w:line="360" w:lineRule="auto"/>
        <w:jc w:val="left"/>
        <w:textAlignment w:val="center"/>
        <w:rPr>
          <w:sz w:val="21"/>
        </w:rPr>
      </w:pPr>
      <w:r>
        <w:rPr>
          <w:sz w:val="21"/>
        </w:rPr>
        <w:t xml:space="preserve"> b．当反应达到平衡状态时，二氧化氮的浓度不变，所以能根据“混合气体颜色保持不变”判断是否达到平衡状态，故b正确；</w:t>
      </w:r>
    </w:p>
    <w:p w14:paraId="7070186B">
      <w:pPr>
        <w:shd w:val="clear" w:color="auto" w:fill="auto"/>
        <w:spacing w:line="360" w:lineRule="auto"/>
        <w:jc w:val="left"/>
        <w:textAlignment w:val="center"/>
        <w:rPr>
          <w:sz w:val="21"/>
        </w:rPr>
      </w:pPr>
      <w:r>
        <w:rPr>
          <w:sz w:val="21"/>
        </w:rPr>
        <w:t>c．随反应进行NO</w:t>
      </w:r>
      <w:r>
        <w:rPr>
          <w:sz w:val="21"/>
          <w:vertAlign w:val="subscript"/>
        </w:rPr>
        <w:t>2</w:t>
      </w:r>
      <w:r>
        <w:rPr>
          <w:sz w:val="21"/>
        </w:rPr>
        <w:t>和SO</w:t>
      </w:r>
      <w:r>
        <w:rPr>
          <w:sz w:val="21"/>
          <w:vertAlign w:val="subscript"/>
        </w:rPr>
        <w:t>3</w:t>
      </w:r>
      <w:r>
        <w:rPr>
          <w:sz w:val="21"/>
        </w:rPr>
        <w:t>的体积之比发生变化．NO</w:t>
      </w:r>
      <w:r>
        <w:rPr>
          <w:sz w:val="21"/>
          <w:vertAlign w:val="subscript"/>
        </w:rPr>
        <w:t>2</w:t>
      </w:r>
      <w:r>
        <w:rPr>
          <w:sz w:val="21"/>
        </w:rPr>
        <w:t>和SO</w:t>
      </w:r>
      <w:r>
        <w:rPr>
          <w:sz w:val="21"/>
          <w:vertAlign w:val="subscript"/>
        </w:rPr>
        <w:t>3</w:t>
      </w:r>
      <w:r>
        <w:rPr>
          <w:sz w:val="21"/>
        </w:rPr>
        <w:t>的体积之比保持不变，说明到达平衡状态，故c正确；</w:t>
      </w:r>
    </w:p>
    <w:p w14:paraId="3553EC41">
      <w:pPr>
        <w:shd w:val="clear" w:color="auto" w:fill="auto"/>
        <w:spacing w:line="360" w:lineRule="auto"/>
        <w:jc w:val="left"/>
        <w:textAlignment w:val="center"/>
        <w:rPr>
          <w:sz w:val="21"/>
        </w:rPr>
      </w:pPr>
      <w:r>
        <w:rPr>
          <w:sz w:val="21"/>
        </w:rPr>
        <w:t>d．反应前后气体的质量不变，物质的量也不变，所以平均相对分子质量保持不变，所以不能根据“混合气体的平均相对分子质量保持不变”判断反应是否达到平衡状态，故d错误；</w:t>
      </w:r>
    </w:p>
    <w:p w14:paraId="3E4559B2">
      <w:pPr>
        <w:shd w:val="clear" w:color="auto" w:fill="auto"/>
        <w:spacing w:line="360" w:lineRule="auto"/>
        <w:jc w:val="left"/>
        <w:textAlignment w:val="center"/>
        <w:rPr>
          <w:sz w:val="21"/>
        </w:rPr>
      </w:pPr>
      <w:r>
        <w:rPr>
          <w:sz w:val="21"/>
        </w:rPr>
        <w:t>(3)化学平衡常数只随温度的变化而变化，该反应为吸热反应，平衡常数</w:t>
      </w:r>
      <w:r>
        <w:rPr>
          <w:rFonts w:ascii="Times New Roman" w:hAnsi="Times New Roman" w:eastAsia="Times New Roman" w:cs="Times New Roman"/>
          <w:i/>
          <w:sz w:val="21"/>
        </w:rPr>
        <w:t>K</w:t>
      </w:r>
      <w:r>
        <w:rPr>
          <w:sz w:val="21"/>
        </w:rPr>
        <w:t>值变大说明温度升高平衡右移，正反应速率先增大后减小，逆反应速率先增大再增大，故a正确；</w:t>
      </w:r>
    </w:p>
    <w:p w14:paraId="63F763F9">
      <w:pPr>
        <w:shd w:val="clear" w:color="auto" w:fill="auto"/>
        <w:spacing w:line="360" w:lineRule="auto"/>
        <w:jc w:val="left"/>
        <w:textAlignment w:val="center"/>
        <w:rPr>
          <w:sz w:val="21"/>
        </w:rPr>
      </w:pPr>
      <w:r>
        <w:rPr>
          <w:sz w:val="21"/>
        </w:rPr>
        <w:t>(4)由图示可知：相同压强下，温度升高，该反应CO的平衡转化率降低，说明平衡逆向移动，则正反应为放热反应；根据此时CO的转化率已经很高，如果增加压强CO的转化率提高不大，而生产成本增加，得不偿失。</w:t>
      </w:r>
    </w:p>
    <w:p w14:paraId="7C74CFF2">
      <w:pPr>
        <w:shd w:val="clear" w:color="auto" w:fill="auto"/>
        <w:spacing w:line="360" w:lineRule="auto"/>
        <w:jc w:val="left"/>
        <w:textAlignment w:val="center"/>
        <w:rPr>
          <w:sz w:val="21"/>
        </w:rPr>
      </w:pPr>
      <w:r>
        <w:rPr>
          <w:sz w:val="21"/>
        </w:rPr>
        <w:t>18．(1)     氯原子     羟基</w:t>
      </w:r>
    </w:p>
    <w:p w14:paraId="00DC1692">
      <w:pPr>
        <w:shd w:val="clear" w:color="auto" w:fill="auto"/>
        <w:spacing w:line="360" w:lineRule="auto"/>
        <w:jc w:val="left"/>
        <w:textAlignment w:val="center"/>
        <w:rPr>
          <w:sz w:val="21"/>
        </w:rPr>
      </w:pPr>
      <w:r>
        <w:rPr>
          <w:sz w:val="21"/>
        </w:rPr>
        <w:t>(2)     O</w:t>
      </w:r>
      <w:r>
        <w:rPr>
          <w:sz w:val="21"/>
          <w:vertAlign w:val="subscript"/>
        </w:rPr>
        <w:t>2</w:t>
      </w:r>
      <w:r>
        <w:rPr>
          <w:sz w:val="21"/>
        </w:rPr>
        <w:t>/Cu，加热     2</w:t>
      </w:r>
      <w:r>
        <w:rPr>
          <w:rFonts w:ascii="Times New Roman" w:hAnsi="Times New Roman" w:eastAsia="Times New Roman" w:cs="Times New Roman"/>
          <w:strike w:val="0"/>
          <w:kern w:val="0"/>
          <w:sz w:val="24"/>
          <w:szCs w:val="24"/>
          <w:u w:val="none"/>
        </w:rPr>
        <w:drawing>
          <wp:inline distT="0" distB="0" distL="114300" distR="114300">
            <wp:extent cx="666750" cy="971550"/>
            <wp:effectExtent l="0" t="0" r="0" b="0"/>
            <wp:docPr id="135749526" name="图片 135749526" descr="@@@6bef8ba5-efee-4f34-b3fd-19c1dcbd6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9526" name="图片 135749526" descr="@@@6bef8ba5-efee-4f34-b3fd-19c1dcbd681a"/>
                    <pic:cNvPicPr>
                      <a:picLocks noChangeAspect="1"/>
                    </pic:cNvPicPr>
                  </pic:nvPicPr>
                  <pic:blipFill>
                    <a:blip r:embed="rId353"/>
                    <a:stretch>
                      <a:fillRect/>
                    </a:stretch>
                  </pic:blipFill>
                  <pic:spPr>
                    <a:xfrm>
                      <a:off x="0" y="0"/>
                      <a:ext cx="666750" cy="971550"/>
                    </a:xfrm>
                    <a:prstGeom prst="rect">
                      <a:avLst/>
                    </a:prstGeom>
                  </pic:spPr>
                </pic:pic>
              </a:graphicData>
            </a:graphic>
          </wp:inline>
        </w:drawing>
      </w:r>
      <w:r>
        <w:rPr>
          <w:sz w:val="21"/>
        </w:rPr>
        <w:t>+O</w:t>
      </w:r>
      <w:r>
        <w:rPr>
          <w:sz w:val="21"/>
          <w:vertAlign w:val="subscript"/>
        </w:rPr>
        <w:t>2</w:t>
      </w:r>
      <w:r>
        <w:object>
          <v:shape id="_x0000_i1209" o:spt="75" alt="eqId3bba5e535d0f076410b09c364a2ddd77" type="#_x0000_t75" style="height:16.7pt;width:31.65pt;" o:ole="t" filled="f" o:preferrelative="t" stroked="f" coordsize="21600,21600">
            <v:path/>
            <v:fill on="f" focussize="0,0"/>
            <v:stroke on="f" joinstyle="miter"/>
            <v:imagedata r:id="rId355" o:title="eqId3bba5e535d0f076410b09c364a2ddd77"/>
            <o:lock v:ext="edit" aspectratio="t"/>
            <w10:wrap type="none"/>
            <w10:anchorlock/>
          </v:shape>
          <o:OLEObject Type="Embed" ProgID="Equation.DSMT4" ShapeID="_x0000_i1209" DrawAspect="Content" ObjectID="_1468075909" r:id="rId354">
            <o:LockedField>false</o:LockedField>
          </o:OLEObject>
        </w:object>
      </w:r>
      <w:r>
        <w:rPr>
          <w:sz w:val="21"/>
        </w:rPr>
        <w:t>2</w:t>
      </w:r>
      <w:r>
        <w:rPr>
          <w:rFonts w:ascii="Times New Roman" w:hAnsi="Times New Roman" w:eastAsia="Times New Roman" w:cs="Times New Roman"/>
          <w:strike w:val="0"/>
          <w:kern w:val="0"/>
          <w:sz w:val="24"/>
          <w:szCs w:val="24"/>
          <w:u w:val="none"/>
        </w:rPr>
        <w:drawing>
          <wp:inline distT="0" distB="0" distL="114300" distR="114300">
            <wp:extent cx="590550" cy="1104900"/>
            <wp:effectExtent l="0" t="0" r="0" b="0"/>
            <wp:docPr id="1365638761" name="图片 1365638761" descr="@@@688fe03f-c342-45d8-be1e-08a86316de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38761" name="图片 1365638761" descr="@@@688fe03f-c342-45d8-be1e-08a86316debd"/>
                    <pic:cNvPicPr>
                      <a:picLocks noChangeAspect="1"/>
                    </pic:cNvPicPr>
                  </pic:nvPicPr>
                  <pic:blipFill>
                    <a:blip r:embed="rId356"/>
                    <a:stretch>
                      <a:fillRect/>
                    </a:stretch>
                  </pic:blipFill>
                  <pic:spPr>
                    <a:xfrm>
                      <a:off x="0" y="0"/>
                      <a:ext cx="590550" cy="1104900"/>
                    </a:xfrm>
                    <a:prstGeom prst="rect">
                      <a:avLst/>
                    </a:prstGeom>
                  </pic:spPr>
                </pic:pic>
              </a:graphicData>
            </a:graphic>
          </wp:inline>
        </w:drawing>
      </w:r>
      <w:r>
        <w:rPr>
          <w:sz w:val="21"/>
        </w:rPr>
        <w:t>+ 2H</w:t>
      </w:r>
      <w:r>
        <w:rPr>
          <w:sz w:val="21"/>
          <w:vertAlign w:val="subscript"/>
        </w:rPr>
        <w:t>2</w:t>
      </w:r>
      <w:r>
        <w:rPr>
          <w:sz w:val="21"/>
        </w:rPr>
        <w:t>O</w:t>
      </w:r>
    </w:p>
    <w:p w14:paraId="7284613A">
      <w:pPr>
        <w:shd w:val="clear" w:color="auto" w:fill="auto"/>
        <w:spacing w:line="360" w:lineRule="auto"/>
        <w:jc w:val="left"/>
        <w:textAlignment w:val="center"/>
        <w:rPr>
          <w:sz w:val="21"/>
        </w:rPr>
      </w:pPr>
      <w:r>
        <w:rPr>
          <w:sz w:val="21"/>
        </w:rPr>
        <w:t>(3)取代（酯化）反应</w:t>
      </w:r>
    </w:p>
    <w:p w14:paraId="411037F0">
      <w:pPr>
        <w:shd w:val="clear" w:color="auto" w:fill="auto"/>
        <w:spacing w:line="360" w:lineRule="auto"/>
        <w:jc w:val="left"/>
        <w:textAlignment w:val="center"/>
        <w:rPr>
          <w:sz w:val="21"/>
        </w:rPr>
      </w:pPr>
      <w:r>
        <w:rPr>
          <w:sz w:val="21"/>
        </w:rPr>
        <w:t>(4)</w:t>
      </w:r>
      <w:r>
        <w:rPr>
          <w:rFonts w:ascii="Times New Roman" w:hAnsi="Times New Roman" w:eastAsia="Times New Roman" w:cs="Times New Roman"/>
          <w:strike w:val="0"/>
          <w:kern w:val="0"/>
          <w:sz w:val="24"/>
          <w:szCs w:val="24"/>
          <w:u w:val="none"/>
        </w:rPr>
        <w:drawing>
          <wp:inline distT="0" distB="0" distL="114300" distR="114300">
            <wp:extent cx="590550" cy="1104900"/>
            <wp:effectExtent l="0" t="0" r="0" b="0"/>
            <wp:docPr id="290074748" name="图片 290074748" descr="@@@37504600-a93f-4a14-bea9-008fd73d37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74748" name="图片 290074748" descr="@@@37504600-a93f-4a14-bea9-008fd73d375d"/>
                    <pic:cNvPicPr>
                      <a:picLocks noChangeAspect="1"/>
                    </pic:cNvPicPr>
                  </pic:nvPicPr>
                  <pic:blipFill>
                    <a:blip r:embed="rId356"/>
                    <a:stretch>
                      <a:fillRect/>
                    </a:stretch>
                  </pic:blipFill>
                  <pic:spPr>
                    <a:xfrm>
                      <a:off x="0" y="0"/>
                      <a:ext cx="590550" cy="1104900"/>
                    </a:xfrm>
                    <a:prstGeom prst="rect">
                      <a:avLst/>
                    </a:prstGeom>
                  </pic:spPr>
                </pic:pic>
              </a:graphicData>
            </a:graphic>
          </wp:inline>
        </w:drawing>
      </w:r>
      <w:r>
        <w:rPr>
          <w:sz w:val="21"/>
        </w:rPr>
        <w:t>+NaOH</w:t>
      </w:r>
      <w:r>
        <w:object>
          <v:shape id="_x0000_i1210" o:spt="75" alt="eqId19d07bafe99f6633fa6487ac51ed5a6a" type="#_x0000_t75" style="height:14.05pt;width:28.1pt;" o:ole="t" filled="f" o:preferrelative="t" stroked="f" coordsize="21600,21600">
            <v:path/>
            <v:fill on="f" focussize="0,0"/>
            <v:stroke on="f" joinstyle="miter"/>
            <v:imagedata r:id="rId358" o:title="eqId19d07bafe99f6633fa6487ac51ed5a6a"/>
            <o:lock v:ext="edit" aspectratio="t"/>
            <w10:wrap type="none"/>
            <w10:anchorlock/>
          </v:shape>
          <o:OLEObject Type="Embed" ProgID="Equation.DSMT4" ShapeID="_x0000_i1210" DrawAspect="Content" ObjectID="_1468075910" r:id="rId357">
            <o:LockedField>false</o:LockedField>
          </o:OLEObject>
        </w:object>
      </w:r>
      <w:r>
        <w:rPr>
          <w:rFonts w:ascii="Times New Roman" w:hAnsi="Times New Roman" w:eastAsia="Times New Roman" w:cs="Times New Roman"/>
          <w:strike w:val="0"/>
          <w:kern w:val="0"/>
          <w:sz w:val="24"/>
          <w:szCs w:val="24"/>
          <w:u w:val="none"/>
        </w:rPr>
        <w:drawing>
          <wp:inline distT="0" distB="0" distL="114300" distR="114300">
            <wp:extent cx="609600" cy="1162050"/>
            <wp:effectExtent l="0" t="0" r="0" b="0"/>
            <wp:docPr id="248462066" name="图片 248462066" descr="@@@782c740a-3426-4772-bf00-569d949f5a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62066" name="图片 248462066" descr="@@@782c740a-3426-4772-bf00-569d949f5ab6"/>
                    <pic:cNvPicPr>
                      <a:picLocks noChangeAspect="1"/>
                    </pic:cNvPicPr>
                  </pic:nvPicPr>
                  <pic:blipFill>
                    <a:blip r:embed="rId359"/>
                    <a:stretch>
                      <a:fillRect/>
                    </a:stretch>
                  </pic:blipFill>
                  <pic:spPr>
                    <a:xfrm>
                      <a:off x="0" y="0"/>
                      <a:ext cx="609600" cy="1162050"/>
                    </a:xfrm>
                    <a:prstGeom prst="rect">
                      <a:avLst/>
                    </a:prstGeom>
                  </pic:spPr>
                </pic:pic>
              </a:graphicData>
            </a:graphic>
          </wp:inline>
        </w:drawing>
      </w:r>
      <w:r>
        <w:rPr>
          <w:sz w:val="21"/>
        </w:rPr>
        <w:t>+NaCl</w:t>
      </w:r>
    </w:p>
    <w:p w14:paraId="112CA7C6">
      <w:pPr>
        <w:shd w:val="clear" w:color="auto" w:fill="auto"/>
        <w:spacing w:line="360" w:lineRule="auto"/>
        <w:jc w:val="left"/>
        <w:textAlignment w:val="center"/>
        <w:rPr>
          <w:sz w:val="21"/>
        </w:rPr>
      </w:pPr>
      <w:r>
        <w:rPr>
          <w:sz w:val="21"/>
        </w:rPr>
        <w:t>(5)C</w:t>
      </w:r>
      <w:r>
        <w:rPr>
          <w:sz w:val="21"/>
          <w:vertAlign w:val="subscript"/>
        </w:rPr>
        <w:t>8</w:t>
      </w:r>
      <w:r>
        <w:rPr>
          <w:sz w:val="21"/>
        </w:rPr>
        <w:t>H</w:t>
      </w:r>
      <w:r>
        <w:rPr>
          <w:sz w:val="21"/>
          <w:vertAlign w:val="subscript"/>
        </w:rPr>
        <w:t>12</w:t>
      </w:r>
      <w:r>
        <w:rPr>
          <w:sz w:val="21"/>
        </w:rPr>
        <w:t>O</w:t>
      </w:r>
      <w:r>
        <w:rPr>
          <w:sz w:val="21"/>
          <w:vertAlign w:val="subscript"/>
        </w:rPr>
        <w:t>3</w:t>
      </w:r>
    </w:p>
    <w:p w14:paraId="344F85EA">
      <w:pPr>
        <w:shd w:val="clear" w:color="auto" w:fill="auto"/>
        <w:spacing w:line="360" w:lineRule="auto"/>
        <w:jc w:val="left"/>
        <w:textAlignment w:val="center"/>
        <w:rPr>
          <w:sz w:val="21"/>
        </w:rPr>
      </w:pPr>
      <w:r>
        <w:rPr>
          <w:sz w:val="21"/>
        </w:rPr>
        <w:t>(6)     4     11</w:t>
      </w:r>
    </w:p>
    <w:p w14:paraId="205F3401">
      <w:pPr>
        <w:shd w:val="clear" w:color="auto" w:fill="auto"/>
        <w:spacing w:line="360" w:lineRule="auto"/>
        <w:jc w:val="left"/>
        <w:textAlignment w:val="center"/>
        <w:rPr>
          <w:sz w:val="21"/>
        </w:rPr>
      </w:pPr>
      <w:r>
        <w:rPr>
          <w:sz w:val="21"/>
        </w:rPr>
        <w:t>【详解】（1）</w:t>
      </w:r>
    </w:p>
    <w:p w14:paraId="560482E1">
      <w:pPr>
        <w:shd w:val="clear" w:color="auto" w:fill="auto"/>
        <w:spacing w:line="360" w:lineRule="auto"/>
        <w:jc w:val="both"/>
        <w:textAlignment w:val="center"/>
        <w:rPr>
          <w:sz w:val="21"/>
        </w:rPr>
      </w:pPr>
      <w:r>
        <w:rPr>
          <w:sz w:val="21"/>
        </w:rPr>
        <w:t>由流程图可知，A（</w:t>
      </w:r>
      <w:r>
        <w:rPr>
          <w:rFonts w:ascii="Times New Roman" w:hAnsi="Times New Roman" w:eastAsia="Times New Roman" w:cs="Times New Roman"/>
          <w:strike w:val="0"/>
          <w:kern w:val="0"/>
          <w:sz w:val="24"/>
          <w:szCs w:val="24"/>
          <w:u w:val="none"/>
        </w:rPr>
        <w:drawing>
          <wp:inline distT="0" distB="0" distL="114300" distR="114300">
            <wp:extent cx="581025" cy="847725"/>
            <wp:effectExtent l="0" t="0" r="0" b="0"/>
            <wp:docPr id="412742968" name="图片 412742968" descr="@@@3971c81d-dcb2-45a9-99e5-422b91d95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42968" name="图片 412742968" descr="@@@3971c81d-dcb2-45a9-99e5-422b91d9564b"/>
                    <pic:cNvPicPr>
                      <a:picLocks noChangeAspect="1"/>
                    </pic:cNvPicPr>
                  </pic:nvPicPr>
                  <pic:blipFill>
                    <a:blip r:embed="rId353"/>
                    <a:stretch>
                      <a:fillRect/>
                    </a:stretch>
                  </pic:blipFill>
                  <pic:spPr>
                    <a:xfrm>
                      <a:off x="0" y="0"/>
                      <a:ext cx="581025" cy="847725"/>
                    </a:xfrm>
                    <a:prstGeom prst="rect">
                      <a:avLst/>
                    </a:prstGeom>
                  </pic:spPr>
                </pic:pic>
              </a:graphicData>
            </a:graphic>
          </wp:inline>
        </w:drawing>
      </w:r>
      <w:r>
        <w:rPr>
          <w:sz w:val="21"/>
        </w:rPr>
        <w:t>）中所含官能团的名称是氯原子、醇羟基。</w:t>
      </w:r>
    </w:p>
    <w:p w14:paraId="12D8D130">
      <w:pPr>
        <w:shd w:val="clear" w:color="auto" w:fill="auto"/>
        <w:spacing w:line="360" w:lineRule="auto"/>
        <w:jc w:val="left"/>
        <w:textAlignment w:val="center"/>
        <w:rPr>
          <w:sz w:val="21"/>
        </w:rPr>
      </w:pPr>
      <w:r>
        <w:rPr>
          <w:sz w:val="21"/>
        </w:rPr>
        <w:t>（2）</w:t>
      </w:r>
    </w:p>
    <w:p w14:paraId="7CE9C9A4">
      <w:pPr>
        <w:shd w:val="clear" w:color="auto" w:fill="auto"/>
        <w:spacing w:line="360" w:lineRule="auto"/>
        <w:jc w:val="left"/>
        <w:textAlignment w:val="center"/>
        <w:rPr>
          <w:sz w:val="21"/>
        </w:rPr>
      </w:pPr>
      <w:r>
        <w:rPr>
          <w:sz w:val="21"/>
        </w:rPr>
        <w:t>A→B是</w:t>
      </w:r>
      <w:r>
        <w:rPr>
          <w:rFonts w:ascii="Times New Roman" w:hAnsi="Times New Roman" w:eastAsia="Times New Roman" w:cs="Times New Roman"/>
          <w:strike w:val="0"/>
          <w:kern w:val="0"/>
          <w:sz w:val="24"/>
          <w:szCs w:val="24"/>
          <w:u w:val="none"/>
        </w:rPr>
        <w:drawing>
          <wp:inline distT="0" distB="0" distL="114300" distR="114300">
            <wp:extent cx="628650" cy="914400"/>
            <wp:effectExtent l="0" t="0" r="0" b="0"/>
            <wp:docPr id="27331017" name="图片 27331017" descr="@@@6bb70c00-5ae1-4e90-b024-290be013e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1017" name="图片 27331017" descr="@@@6bb70c00-5ae1-4e90-b024-290be013e8e0"/>
                    <pic:cNvPicPr>
                      <a:picLocks noChangeAspect="1"/>
                    </pic:cNvPicPr>
                  </pic:nvPicPr>
                  <pic:blipFill>
                    <a:blip r:embed="rId353"/>
                    <a:stretch>
                      <a:fillRect/>
                    </a:stretch>
                  </pic:blipFill>
                  <pic:spPr>
                    <a:xfrm>
                      <a:off x="0" y="0"/>
                      <a:ext cx="628650" cy="91440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542925" cy="1009650"/>
            <wp:effectExtent l="0" t="0" r="0" b="0"/>
            <wp:docPr id="761608625" name="图片 761608625" descr="@@@d356f8fd-cc74-4ab9-8e5b-e4428a6bc1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08625" name="图片 761608625" descr="@@@d356f8fd-cc74-4ab9-8e5b-e4428a6bc1b6"/>
                    <pic:cNvPicPr>
                      <a:picLocks noChangeAspect="1"/>
                    </pic:cNvPicPr>
                  </pic:nvPicPr>
                  <pic:blipFill>
                    <a:blip r:embed="rId356"/>
                    <a:stretch>
                      <a:fillRect/>
                    </a:stretch>
                  </pic:blipFill>
                  <pic:spPr>
                    <a:xfrm>
                      <a:off x="0" y="0"/>
                      <a:ext cx="542925" cy="1009650"/>
                    </a:xfrm>
                    <a:prstGeom prst="rect">
                      <a:avLst/>
                    </a:prstGeom>
                  </pic:spPr>
                </pic:pic>
              </a:graphicData>
            </a:graphic>
          </wp:inline>
        </w:drawing>
      </w:r>
      <w:r>
        <w:rPr>
          <w:sz w:val="21"/>
        </w:rPr>
        <w:t>，即醇羟基上发生催化氧化反应，故反应条件和试剂是O</w:t>
      </w:r>
      <w:r>
        <w:rPr>
          <w:sz w:val="21"/>
          <w:vertAlign w:val="subscript"/>
        </w:rPr>
        <w:t>2</w:t>
      </w:r>
      <w:r>
        <w:rPr>
          <w:sz w:val="21"/>
        </w:rPr>
        <w:t>/Cu、加热，化学方程式为：2</w:t>
      </w:r>
      <w:r>
        <w:rPr>
          <w:rFonts w:ascii="Times New Roman" w:hAnsi="Times New Roman" w:eastAsia="Times New Roman" w:cs="Times New Roman"/>
          <w:strike w:val="0"/>
          <w:kern w:val="0"/>
          <w:sz w:val="24"/>
          <w:szCs w:val="24"/>
          <w:u w:val="none"/>
        </w:rPr>
        <w:drawing>
          <wp:inline distT="0" distB="0" distL="114300" distR="114300">
            <wp:extent cx="619125" cy="904875"/>
            <wp:effectExtent l="0" t="0" r="0" b="0"/>
            <wp:docPr id="265095335" name="图片 265095335" descr="@@@08e61105-d500-4fc4-9972-a0c198efd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95335" name="图片 265095335" descr="@@@08e61105-d500-4fc4-9972-a0c198efdc27"/>
                    <pic:cNvPicPr>
                      <a:picLocks noChangeAspect="1"/>
                    </pic:cNvPicPr>
                  </pic:nvPicPr>
                  <pic:blipFill>
                    <a:blip r:embed="rId353"/>
                    <a:stretch>
                      <a:fillRect/>
                    </a:stretch>
                  </pic:blipFill>
                  <pic:spPr>
                    <a:xfrm>
                      <a:off x="0" y="0"/>
                      <a:ext cx="619125" cy="904875"/>
                    </a:xfrm>
                    <a:prstGeom prst="rect">
                      <a:avLst/>
                    </a:prstGeom>
                  </pic:spPr>
                </pic:pic>
              </a:graphicData>
            </a:graphic>
          </wp:inline>
        </w:drawing>
      </w:r>
      <w:r>
        <w:rPr>
          <w:sz w:val="21"/>
        </w:rPr>
        <w:t>+O</w:t>
      </w:r>
      <w:r>
        <w:rPr>
          <w:sz w:val="21"/>
          <w:vertAlign w:val="subscript"/>
        </w:rPr>
        <w:t>2</w:t>
      </w:r>
      <w:r>
        <w:object>
          <v:shape id="_x0000_i1211" o:spt="75" alt="eqId3bba5e535d0f076410b09c364a2ddd77" type="#_x0000_t75" style="height:16.7pt;width:31.65pt;" o:ole="t" filled="f" o:preferrelative="t" stroked="f" coordsize="21600,21600">
            <v:path/>
            <v:fill on="f" focussize="0,0"/>
            <v:stroke on="f" joinstyle="miter"/>
            <v:imagedata r:id="rId355" o:title="eqId3bba5e535d0f076410b09c364a2ddd77"/>
            <o:lock v:ext="edit" aspectratio="t"/>
            <w10:wrap type="none"/>
            <w10:anchorlock/>
          </v:shape>
          <o:OLEObject Type="Embed" ProgID="Equation.DSMT4" ShapeID="_x0000_i1211" DrawAspect="Content" ObjectID="_1468075911" r:id="rId360">
            <o:LockedField>false</o:LockedField>
          </o:OLEObject>
        </w:object>
      </w:r>
      <w:r>
        <w:rPr>
          <w:sz w:val="21"/>
        </w:rPr>
        <w:t>2</w:t>
      </w:r>
      <w:r>
        <w:rPr>
          <w:rFonts w:ascii="Times New Roman" w:hAnsi="Times New Roman" w:eastAsia="Times New Roman" w:cs="Times New Roman"/>
          <w:strike w:val="0"/>
          <w:kern w:val="0"/>
          <w:sz w:val="24"/>
          <w:szCs w:val="24"/>
          <w:u w:val="none"/>
        </w:rPr>
        <w:drawing>
          <wp:inline distT="0" distB="0" distL="114300" distR="114300">
            <wp:extent cx="514350" cy="962025"/>
            <wp:effectExtent l="0" t="0" r="0" b="0"/>
            <wp:docPr id="437072751" name="图片 437072751" descr="@@@b585f331-08e3-49ef-93ca-891a994149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72751" name="图片 437072751" descr="@@@b585f331-08e3-49ef-93ca-891a994149c2"/>
                    <pic:cNvPicPr>
                      <a:picLocks noChangeAspect="1"/>
                    </pic:cNvPicPr>
                  </pic:nvPicPr>
                  <pic:blipFill>
                    <a:blip r:embed="rId356"/>
                    <a:stretch>
                      <a:fillRect/>
                    </a:stretch>
                  </pic:blipFill>
                  <pic:spPr>
                    <a:xfrm>
                      <a:off x="0" y="0"/>
                      <a:ext cx="514350" cy="962025"/>
                    </a:xfrm>
                    <a:prstGeom prst="rect">
                      <a:avLst/>
                    </a:prstGeom>
                  </pic:spPr>
                </pic:pic>
              </a:graphicData>
            </a:graphic>
          </wp:inline>
        </w:drawing>
      </w:r>
      <w:r>
        <w:rPr>
          <w:sz w:val="21"/>
        </w:rPr>
        <w:t>+ 2H</w:t>
      </w:r>
      <w:r>
        <w:rPr>
          <w:sz w:val="21"/>
          <w:vertAlign w:val="subscript"/>
        </w:rPr>
        <w:t>2</w:t>
      </w:r>
      <w:r>
        <w:rPr>
          <w:sz w:val="21"/>
        </w:rPr>
        <w:t>O。</w:t>
      </w:r>
    </w:p>
    <w:p w14:paraId="37A3A067">
      <w:pPr>
        <w:shd w:val="clear" w:color="auto" w:fill="auto"/>
        <w:spacing w:line="360" w:lineRule="auto"/>
        <w:jc w:val="left"/>
        <w:textAlignment w:val="center"/>
        <w:rPr>
          <w:sz w:val="21"/>
        </w:rPr>
      </w:pPr>
      <w:r>
        <w:rPr>
          <w:sz w:val="21"/>
        </w:rPr>
        <w:t>（3）</w:t>
      </w:r>
    </w:p>
    <w:p w14:paraId="0E23B2BD">
      <w:pPr>
        <w:shd w:val="clear" w:color="auto" w:fill="auto"/>
        <w:spacing w:line="360" w:lineRule="auto"/>
        <w:jc w:val="left"/>
        <w:textAlignment w:val="center"/>
        <w:rPr>
          <w:sz w:val="21"/>
        </w:rPr>
      </w:pPr>
      <w:r>
        <w:rPr>
          <w:sz w:val="21"/>
        </w:rPr>
        <w:t>根据流程图可知，D→E即</w:t>
      </w:r>
      <w:r>
        <w:rPr>
          <w:rFonts w:ascii="Times New Roman" w:hAnsi="Times New Roman" w:eastAsia="Times New Roman" w:cs="Times New Roman"/>
          <w:strike w:val="0"/>
          <w:kern w:val="0"/>
          <w:sz w:val="24"/>
          <w:szCs w:val="24"/>
          <w:u w:val="none"/>
        </w:rPr>
        <w:drawing>
          <wp:inline distT="0" distB="0" distL="114300" distR="114300">
            <wp:extent cx="1685925" cy="800100"/>
            <wp:effectExtent l="0" t="0" r="0" b="0"/>
            <wp:docPr id="132383229" name="图片 132383229" descr="@@@93a0061f-bedb-4ec5-bc3c-9366d22406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3229" name="图片 132383229" descr="@@@93a0061f-bedb-4ec5-bc3c-9366d224063d"/>
                    <pic:cNvPicPr>
                      <a:picLocks noChangeAspect="1"/>
                    </pic:cNvPicPr>
                  </pic:nvPicPr>
                  <pic:blipFill>
                    <a:blip r:embed="rId361"/>
                    <a:stretch>
                      <a:fillRect/>
                    </a:stretch>
                  </pic:blipFill>
                  <pic:spPr>
                    <a:xfrm>
                      <a:off x="0" y="0"/>
                      <a:ext cx="1685925" cy="800100"/>
                    </a:xfrm>
                    <a:prstGeom prst="rect">
                      <a:avLst/>
                    </a:prstGeom>
                  </pic:spPr>
                </pic:pic>
              </a:graphicData>
            </a:graphic>
          </wp:inline>
        </w:drawing>
      </w:r>
      <w:r>
        <w:rPr>
          <w:sz w:val="21"/>
        </w:rPr>
        <w:t>，发生酯化反应，故反应类型是酯化反应（或取代反应）。</w:t>
      </w:r>
    </w:p>
    <w:p w14:paraId="4C483417">
      <w:pPr>
        <w:shd w:val="clear" w:color="auto" w:fill="auto"/>
        <w:spacing w:line="360" w:lineRule="auto"/>
        <w:jc w:val="left"/>
        <w:textAlignment w:val="center"/>
        <w:rPr>
          <w:sz w:val="21"/>
        </w:rPr>
      </w:pPr>
      <w:r>
        <w:rPr>
          <w:sz w:val="21"/>
        </w:rPr>
        <w:t>（4）</w:t>
      </w:r>
    </w:p>
    <w:p w14:paraId="39D9E27E">
      <w:pPr>
        <w:shd w:val="clear" w:color="auto" w:fill="auto"/>
        <w:spacing w:line="360" w:lineRule="auto"/>
        <w:jc w:val="left"/>
        <w:textAlignment w:val="center"/>
        <w:rPr>
          <w:sz w:val="21"/>
        </w:rPr>
      </w:pPr>
      <w:r>
        <w:rPr>
          <w:sz w:val="21"/>
        </w:rPr>
        <w:t>根据流程图可知，B→C是</w:t>
      </w:r>
      <w:r>
        <w:rPr>
          <w:rFonts w:ascii="Times New Roman" w:hAnsi="Times New Roman" w:eastAsia="Times New Roman" w:cs="Times New Roman"/>
          <w:strike w:val="0"/>
          <w:kern w:val="0"/>
          <w:sz w:val="24"/>
          <w:szCs w:val="24"/>
          <w:u w:val="none"/>
        </w:rPr>
        <w:drawing>
          <wp:inline distT="0" distB="0" distL="114300" distR="114300">
            <wp:extent cx="581025" cy="1085850"/>
            <wp:effectExtent l="0" t="0" r="0" b="0"/>
            <wp:docPr id="1652982235" name="图片 1652982235" descr="@@@9e5c38d0-6bb7-4d4a-a7de-82c6ab2170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82235" name="图片 1652982235" descr="@@@9e5c38d0-6bb7-4d4a-a7de-82c6ab21709d"/>
                    <pic:cNvPicPr>
                      <a:picLocks noChangeAspect="1"/>
                    </pic:cNvPicPr>
                  </pic:nvPicPr>
                  <pic:blipFill>
                    <a:blip r:embed="rId356"/>
                    <a:stretch>
                      <a:fillRect/>
                    </a:stretch>
                  </pic:blipFill>
                  <pic:spPr>
                    <a:xfrm>
                      <a:off x="0" y="0"/>
                      <a:ext cx="581025" cy="108585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609600" cy="1162050"/>
            <wp:effectExtent l="0" t="0" r="0" b="0"/>
            <wp:docPr id="1210950824" name="图片 1210950824" descr="@@@60b1a2cf-f741-4802-901a-7374d9bba6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50824" name="图片 1210950824" descr="@@@60b1a2cf-f741-4802-901a-7374d9bba68f"/>
                    <pic:cNvPicPr>
                      <a:picLocks noChangeAspect="1"/>
                    </pic:cNvPicPr>
                  </pic:nvPicPr>
                  <pic:blipFill>
                    <a:blip r:embed="rId359"/>
                    <a:stretch>
                      <a:fillRect/>
                    </a:stretch>
                  </pic:blipFill>
                  <pic:spPr>
                    <a:xfrm>
                      <a:off x="0" y="0"/>
                      <a:ext cx="609600" cy="1162050"/>
                    </a:xfrm>
                    <a:prstGeom prst="rect">
                      <a:avLst/>
                    </a:prstGeom>
                  </pic:spPr>
                </pic:pic>
              </a:graphicData>
            </a:graphic>
          </wp:inline>
        </w:drawing>
      </w:r>
      <w:r>
        <w:rPr>
          <w:sz w:val="21"/>
        </w:rPr>
        <w:t>的反应是卤代烃发生水解生成醇羟基的反应，故化学方程式为</w:t>
      </w:r>
      <w:r>
        <w:rPr>
          <w:rFonts w:ascii="Times New Roman" w:hAnsi="Times New Roman" w:eastAsia="Times New Roman" w:cs="Times New Roman"/>
          <w:strike w:val="0"/>
          <w:kern w:val="0"/>
          <w:sz w:val="24"/>
          <w:szCs w:val="24"/>
          <w:u w:val="none"/>
        </w:rPr>
        <w:drawing>
          <wp:inline distT="0" distB="0" distL="114300" distR="114300">
            <wp:extent cx="504825" cy="942975"/>
            <wp:effectExtent l="0" t="0" r="0" b="0"/>
            <wp:docPr id="1720374297" name="图片 1720374297" descr="@@@24cb3439-e43a-46db-b244-e612a39e82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74297" name="图片 1720374297" descr="@@@24cb3439-e43a-46db-b244-e612a39e82ea"/>
                    <pic:cNvPicPr>
                      <a:picLocks noChangeAspect="1"/>
                    </pic:cNvPicPr>
                  </pic:nvPicPr>
                  <pic:blipFill>
                    <a:blip r:embed="rId356"/>
                    <a:stretch>
                      <a:fillRect/>
                    </a:stretch>
                  </pic:blipFill>
                  <pic:spPr>
                    <a:xfrm>
                      <a:off x="0" y="0"/>
                      <a:ext cx="504825" cy="942975"/>
                    </a:xfrm>
                    <a:prstGeom prst="rect">
                      <a:avLst/>
                    </a:prstGeom>
                  </pic:spPr>
                </pic:pic>
              </a:graphicData>
            </a:graphic>
          </wp:inline>
        </w:drawing>
      </w:r>
      <w:r>
        <w:rPr>
          <w:sz w:val="21"/>
        </w:rPr>
        <w:t>+NaOH</w:t>
      </w:r>
      <w:r>
        <w:object>
          <v:shape id="_x0000_i1212" o:spt="75" alt="eqId19d07bafe99f6633fa6487ac51ed5a6a" type="#_x0000_t75" style="height:14.05pt;width:28.1pt;" o:ole="t" filled="f" o:preferrelative="t" stroked="f" coordsize="21600,21600">
            <v:path/>
            <v:fill on="f" focussize="0,0"/>
            <v:stroke on="f" joinstyle="miter"/>
            <v:imagedata r:id="rId358" o:title="eqId19d07bafe99f6633fa6487ac51ed5a6a"/>
            <o:lock v:ext="edit" aspectratio="t"/>
            <w10:wrap type="none"/>
            <w10:anchorlock/>
          </v:shape>
          <o:OLEObject Type="Embed" ProgID="Equation.DSMT4" ShapeID="_x0000_i1212" DrawAspect="Content" ObjectID="_1468075912" r:id="rId362">
            <o:LockedField>false</o:LockedField>
          </o:OLEObject>
        </w:object>
      </w:r>
      <w:r>
        <w:rPr>
          <w:rFonts w:ascii="Times New Roman" w:hAnsi="Times New Roman" w:eastAsia="Times New Roman" w:cs="Times New Roman"/>
          <w:strike w:val="0"/>
          <w:kern w:val="0"/>
          <w:sz w:val="24"/>
          <w:szCs w:val="24"/>
          <w:u w:val="none"/>
        </w:rPr>
        <w:drawing>
          <wp:inline distT="0" distB="0" distL="114300" distR="114300">
            <wp:extent cx="571500" cy="1085850"/>
            <wp:effectExtent l="0" t="0" r="0" b="0"/>
            <wp:docPr id="1543180156" name="图片 1543180156" descr="@@@11ef2905-d3ca-449b-bc88-f16a76b9d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80156" name="图片 1543180156" descr="@@@11ef2905-d3ca-449b-bc88-f16a76b9d390"/>
                    <pic:cNvPicPr>
                      <a:picLocks noChangeAspect="1"/>
                    </pic:cNvPicPr>
                  </pic:nvPicPr>
                  <pic:blipFill>
                    <a:blip r:embed="rId359"/>
                    <a:stretch>
                      <a:fillRect/>
                    </a:stretch>
                  </pic:blipFill>
                  <pic:spPr>
                    <a:xfrm>
                      <a:off x="0" y="0"/>
                      <a:ext cx="571500" cy="1085850"/>
                    </a:xfrm>
                    <a:prstGeom prst="rect">
                      <a:avLst/>
                    </a:prstGeom>
                  </pic:spPr>
                </pic:pic>
              </a:graphicData>
            </a:graphic>
          </wp:inline>
        </w:drawing>
      </w:r>
      <w:r>
        <w:rPr>
          <w:sz w:val="21"/>
        </w:rPr>
        <w:t>+NaCl。</w:t>
      </w:r>
    </w:p>
    <w:p w14:paraId="31235223">
      <w:pPr>
        <w:shd w:val="clear" w:color="auto" w:fill="auto"/>
        <w:spacing w:line="360" w:lineRule="auto"/>
        <w:jc w:val="left"/>
        <w:textAlignment w:val="center"/>
        <w:rPr>
          <w:sz w:val="21"/>
        </w:rPr>
      </w:pPr>
      <w:r>
        <w:rPr>
          <w:sz w:val="21"/>
        </w:rPr>
        <w:t>（5）由E的结构简式可知，E的分子式为C</w:t>
      </w:r>
      <w:r>
        <w:rPr>
          <w:sz w:val="21"/>
          <w:vertAlign w:val="subscript"/>
        </w:rPr>
        <w:t>8</w:t>
      </w:r>
      <w:r>
        <w:rPr>
          <w:sz w:val="21"/>
        </w:rPr>
        <w:t>H</w:t>
      </w:r>
      <w:r>
        <w:rPr>
          <w:sz w:val="21"/>
          <w:vertAlign w:val="subscript"/>
        </w:rPr>
        <w:t>12</w:t>
      </w:r>
      <w:r>
        <w:rPr>
          <w:sz w:val="21"/>
        </w:rPr>
        <w:t>O</w:t>
      </w:r>
      <w:r>
        <w:rPr>
          <w:sz w:val="21"/>
          <w:vertAlign w:val="subscript"/>
        </w:rPr>
        <w:t>3</w:t>
      </w:r>
      <w:r>
        <w:rPr>
          <w:sz w:val="21"/>
        </w:rPr>
        <w:t>。</w:t>
      </w:r>
    </w:p>
    <w:p w14:paraId="438BE14E">
      <w:pPr>
        <w:shd w:val="clear" w:color="auto" w:fill="auto"/>
        <w:spacing w:line="360" w:lineRule="auto"/>
        <w:jc w:val="left"/>
        <w:textAlignment w:val="center"/>
        <w:rPr>
          <w:sz w:val="21"/>
        </w:rPr>
      </w:pPr>
      <w:r>
        <w:rPr>
          <w:sz w:val="21"/>
        </w:rPr>
        <w:t>（6）</w:t>
      </w:r>
    </w:p>
    <w:p w14:paraId="43BFDBCE">
      <w:pPr>
        <w:shd w:val="clear" w:color="auto" w:fill="auto"/>
        <w:spacing w:line="360" w:lineRule="auto"/>
        <w:jc w:val="left"/>
        <w:textAlignment w:val="center"/>
        <w:rPr>
          <w:sz w:val="21"/>
        </w:rPr>
      </w:pPr>
      <w:r>
        <w:rPr>
          <w:sz w:val="21"/>
        </w:rPr>
        <w:t>B即的环上一溴代物有4种如图</w:t>
      </w:r>
      <w:r>
        <w:rPr>
          <w:rFonts w:ascii="Times New Roman" w:hAnsi="Times New Roman" w:eastAsia="Times New Roman" w:cs="Times New Roman"/>
          <w:strike w:val="0"/>
          <w:kern w:val="0"/>
          <w:sz w:val="24"/>
          <w:szCs w:val="24"/>
          <w:u w:val="none"/>
        </w:rPr>
        <w:drawing>
          <wp:inline distT="0" distB="0" distL="114300" distR="114300">
            <wp:extent cx="2495550" cy="1000125"/>
            <wp:effectExtent l="0" t="0" r="0" b="0"/>
            <wp:docPr id="153786999" name="图片 153786999" descr="@@@f0b67767-5184-458d-87f5-246d29e9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6999" name="图片 153786999" descr="@@@f0b67767-5184-458d-87f5-246d29e95411"/>
                    <pic:cNvPicPr>
                      <a:picLocks noChangeAspect="1"/>
                    </pic:cNvPicPr>
                  </pic:nvPicPr>
                  <pic:blipFill>
                    <a:blip r:embed="rId363"/>
                    <a:stretch>
                      <a:fillRect/>
                    </a:stretch>
                  </pic:blipFill>
                  <pic:spPr>
                    <a:xfrm>
                      <a:off x="0" y="0"/>
                      <a:ext cx="2495550" cy="1000125"/>
                    </a:xfrm>
                    <a:prstGeom prst="rect">
                      <a:avLst/>
                    </a:prstGeom>
                  </pic:spPr>
                </pic:pic>
              </a:graphicData>
            </a:graphic>
          </wp:inline>
        </w:drawing>
      </w:r>
      <w:r>
        <w:rPr>
          <w:sz w:val="21"/>
        </w:rPr>
        <w:t>，再考虑二溴代物分别有：</w:t>
      </w:r>
      <w:r>
        <w:rPr>
          <w:rFonts w:ascii="Times New Roman" w:hAnsi="Times New Roman" w:eastAsia="Times New Roman" w:cs="Times New Roman"/>
          <w:strike w:val="0"/>
          <w:kern w:val="0"/>
          <w:sz w:val="24"/>
          <w:szCs w:val="24"/>
          <w:u w:val="none"/>
        </w:rPr>
        <w:drawing>
          <wp:inline distT="0" distB="0" distL="114300" distR="114300">
            <wp:extent cx="2562225" cy="1181100"/>
            <wp:effectExtent l="0" t="0" r="0" b="0"/>
            <wp:docPr id="1750139265" name="图片 1750139265" descr="@@@528b5f8d-a18b-49eb-a1a1-eb19613e5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39265" name="图片 1750139265" descr="@@@528b5f8d-a18b-49eb-a1a1-eb19613e5c68"/>
                    <pic:cNvPicPr>
                      <a:picLocks noChangeAspect="1"/>
                    </pic:cNvPicPr>
                  </pic:nvPicPr>
                  <pic:blipFill>
                    <a:blip r:embed="rId364"/>
                    <a:stretch>
                      <a:fillRect/>
                    </a:stretch>
                  </pic:blipFill>
                  <pic:spPr>
                    <a:xfrm>
                      <a:off x="0" y="0"/>
                      <a:ext cx="2562225" cy="1181100"/>
                    </a:xfrm>
                    <a:prstGeom prst="rect">
                      <a:avLst/>
                    </a:prstGeom>
                  </pic:spPr>
                </pic:pic>
              </a:graphicData>
            </a:graphic>
          </wp:inline>
        </w:drawing>
      </w:r>
      <w:r>
        <w:rPr>
          <w:sz w:val="21"/>
        </w:rPr>
        <w:t>，故共计3+5+3=11种。</w:t>
      </w:r>
    </w:p>
    <w:p w14:paraId="6D9501E8">
      <w:pPr>
        <w:shd w:val="clear" w:color="auto" w:fill="auto"/>
        <w:spacing w:line="360" w:lineRule="auto"/>
        <w:jc w:val="left"/>
        <w:textAlignment w:val="center"/>
        <w:rPr>
          <w:sz w:val="21"/>
        </w:rPr>
      </w:pPr>
    </w:p>
    <w:sectPr>
      <w:headerReference r:id="rId5" w:type="default"/>
      <w:footerReference r:id="rId7" w:type="default"/>
      <w:headerReference r:id="rId6" w:type="even"/>
      <w:footerReference r:id="rId8" w:type="even"/>
      <w:pgSz w:w="11907" w:h="16839"/>
      <w:pgMar w:top="1440" w:right="1800" w:bottom="1440" w:left="1800" w:header="851" w:footer="425"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6B2E7">
    <w:pPr>
      <w:jc w:val="center"/>
    </w:pPr>
    <w:r>
      <w:rPr>
        <w:rFonts w:hint="eastAsia"/>
      </w:rPr>
      <w:t>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*2-1</w:instrText>
    </w:r>
    <w:r>
      <w:instrText xml:space="preserve"> </w:instrText>
    </w:r>
    <w:r>
      <w:fldChar w:fldCharType="separate"/>
    </w:r>
    <w:r>
      <w:t>1</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 xml:space="preserve">页          </w:t>
    </w:r>
    <w:r>
      <w:rPr>
        <w:rFonts w:hint="eastAsia" w:ascii="宋体" w:hAnsi="宋体" w:eastAsia="宋体"/>
      </w:rPr>
      <w:t>◎</w:t>
    </w:r>
    <w:r>
      <w:rPr>
        <w:rFonts w:hint="eastAsia"/>
      </w:rPr>
      <w:t xml:space="preserve">          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w:instrText>
    </w:r>
    <w:r>
      <w:instrText xml:space="preserve"> </w:instrText>
    </w:r>
    <w:r>
      <w:fldChar w:fldCharType="separate"/>
    </w:r>
    <w:r>
      <w:t>2</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D17AB">
    <w:pPr>
      <w:jc w:val="center"/>
    </w:pPr>
    <w:r>
      <w:rPr>
        <w:rFonts w:hint="eastAsia"/>
      </w:rPr>
      <w:t>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*2-1</w:instrText>
    </w:r>
    <w:r>
      <w:instrText xml:space="preserve"> </w:instrText>
    </w:r>
    <w:r>
      <w:fldChar w:fldCharType="separate"/>
    </w:r>
    <w:r>
      <w:t>1</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 xml:space="preserve">页          </w:t>
    </w:r>
    <w:r>
      <w:rPr>
        <w:rFonts w:hint="eastAsia" w:ascii="宋体" w:hAnsi="宋体" w:eastAsia="宋体"/>
      </w:rPr>
      <w:t>◎</w:t>
    </w:r>
    <w:r>
      <w:rPr>
        <w:rFonts w:hint="eastAsia"/>
      </w:rPr>
      <w:t xml:space="preserve">          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w:instrText>
    </w:r>
    <w:r>
      <w:instrText xml:space="preserve"> </w:instrText>
    </w:r>
    <w:r>
      <w:fldChar w:fldCharType="separate"/>
    </w:r>
    <w:r>
      <w:t>2</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50E7E">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AC4E4">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C468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0A78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6B322F"/>
    <w:rsid w:val="00776133"/>
    <w:rsid w:val="00811C76"/>
    <w:rsid w:val="008C07DE"/>
    <w:rsid w:val="009E611B"/>
    <w:rsid w:val="00A30CCE"/>
    <w:rsid w:val="00AC3E9C"/>
    <w:rsid w:val="00BC2225"/>
    <w:rsid w:val="00BC4F14"/>
    <w:rsid w:val="00BF535F"/>
    <w:rsid w:val="00C806B0"/>
    <w:rsid w:val="00CE4DB5"/>
    <w:rsid w:val="00D304EF"/>
    <w:rsid w:val="00E476EE"/>
    <w:rsid w:val="00EF035E"/>
    <w:rsid w:val="00F16B29"/>
    <w:rsid w:val="00FA429B"/>
    <w:rsid w:val="13055171"/>
    <w:rsid w:val="66156A2F"/>
    <w:rsid w:val="6A4B6D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9.bin"/><Relationship Id="rId98" Type="http://schemas.openxmlformats.org/officeDocument/2006/relationships/image" Target="media/image51.wmf"/><Relationship Id="rId97" Type="http://schemas.openxmlformats.org/officeDocument/2006/relationships/oleObject" Target="embeddings/oleObject38.bin"/><Relationship Id="rId96" Type="http://schemas.openxmlformats.org/officeDocument/2006/relationships/image" Target="media/image50.wmf"/><Relationship Id="rId95" Type="http://schemas.openxmlformats.org/officeDocument/2006/relationships/oleObject" Target="embeddings/oleObject37.bin"/><Relationship Id="rId94" Type="http://schemas.openxmlformats.org/officeDocument/2006/relationships/image" Target="media/image49.wmf"/><Relationship Id="rId93" Type="http://schemas.openxmlformats.org/officeDocument/2006/relationships/oleObject" Target="embeddings/oleObject36.bin"/><Relationship Id="rId92" Type="http://schemas.openxmlformats.org/officeDocument/2006/relationships/image" Target="media/image48.png"/><Relationship Id="rId91" Type="http://schemas.openxmlformats.org/officeDocument/2006/relationships/image" Target="media/image47.png"/><Relationship Id="rId90" Type="http://schemas.openxmlformats.org/officeDocument/2006/relationships/image" Target="media/image46.png"/><Relationship Id="rId9" Type="http://schemas.openxmlformats.org/officeDocument/2006/relationships/theme" Target="theme/theme1.xml"/><Relationship Id="rId89" Type="http://schemas.openxmlformats.org/officeDocument/2006/relationships/image" Target="media/image45.png"/><Relationship Id="rId88" Type="http://schemas.openxmlformats.org/officeDocument/2006/relationships/image" Target="media/image44.wmf"/><Relationship Id="rId87" Type="http://schemas.openxmlformats.org/officeDocument/2006/relationships/oleObject" Target="embeddings/oleObject35.bin"/><Relationship Id="rId86" Type="http://schemas.openxmlformats.org/officeDocument/2006/relationships/image" Target="media/image43.wmf"/><Relationship Id="rId85" Type="http://schemas.openxmlformats.org/officeDocument/2006/relationships/oleObject" Target="embeddings/oleObject34.bin"/><Relationship Id="rId84" Type="http://schemas.openxmlformats.org/officeDocument/2006/relationships/image" Target="media/image42.wmf"/><Relationship Id="rId83" Type="http://schemas.openxmlformats.org/officeDocument/2006/relationships/oleObject" Target="embeddings/oleObject33.bin"/><Relationship Id="rId82" Type="http://schemas.openxmlformats.org/officeDocument/2006/relationships/image" Target="media/image41.wmf"/><Relationship Id="rId81" Type="http://schemas.openxmlformats.org/officeDocument/2006/relationships/oleObject" Target="embeddings/oleObject32.bin"/><Relationship Id="rId80" Type="http://schemas.openxmlformats.org/officeDocument/2006/relationships/image" Target="media/image40.wmf"/><Relationship Id="rId8" Type="http://schemas.openxmlformats.org/officeDocument/2006/relationships/footer" Target="footer4.xml"/><Relationship Id="rId79" Type="http://schemas.openxmlformats.org/officeDocument/2006/relationships/oleObject" Target="embeddings/oleObject31.bin"/><Relationship Id="rId78" Type="http://schemas.openxmlformats.org/officeDocument/2006/relationships/image" Target="media/image39.wmf"/><Relationship Id="rId77" Type="http://schemas.openxmlformats.org/officeDocument/2006/relationships/oleObject" Target="embeddings/oleObject30.bin"/><Relationship Id="rId76" Type="http://schemas.openxmlformats.org/officeDocument/2006/relationships/image" Target="media/image38.wmf"/><Relationship Id="rId75" Type="http://schemas.openxmlformats.org/officeDocument/2006/relationships/oleObject" Target="embeddings/oleObject29.bin"/><Relationship Id="rId74" Type="http://schemas.openxmlformats.org/officeDocument/2006/relationships/image" Target="media/image37.wmf"/><Relationship Id="rId73" Type="http://schemas.openxmlformats.org/officeDocument/2006/relationships/oleObject" Target="embeddings/oleObject28.bin"/><Relationship Id="rId72" Type="http://schemas.openxmlformats.org/officeDocument/2006/relationships/image" Target="media/image36.png"/><Relationship Id="rId71" Type="http://schemas.openxmlformats.org/officeDocument/2006/relationships/image" Target="media/image35.png"/><Relationship Id="rId70" Type="http://schemas.openxmlformats.org/officeDocument/2006/relationships/image" Target="media/image34.wmf"/><Relationship Id="rId7" Type="http://schemas.openxmlformats.org/officeDocument/2006/relationships/footer" Target="footer3.xml"/><Relationship Id="rId69" Type="http://schemas.openxmlformats.org/officeDocument/2006/relationships/oleObject" Target="embeddings/oleObject27.bin"/><Relationship Id="rId68" Type="http://schemas.openxmlformats.org/officeDocument/2006/relationships/oleObject" Target="embeddings/oleObject26.bin"/><Relationship Id="rId67" Type="http://schemas.openxmlformats.org/officeDocument/2006/relationships/image" Target="media/image33.wmf"/><Relationship Id="rId66" Type="http://schemas.openxmlformats.org/officeDocument/2006/relationships/oleObject" Target="embeddings/oleObject25.bin"/><Relationship Id="rId65" Type="http://schemas.openxmlformats.org/officeDocument/2006/relationships/oleObject" Target="embeddings/oleObject24.bin"/><Relationship Id="rId64" Type="http://schemas.openxmlformats.org/officeDocument/2006/relationships/image" Target="media/image32.wmf"/><Relationship Id="rId63" Type="http://schemas.openxmlformats.org/officeDocument/2006/relationships/oleObject" Target="embeddings/oleObject23.bin"/><Relationship Id="rId62" Type="http://schemas.openxmlformats.org/officeDocument/2006/relationships/oleObject" Target="embeddings/oleObject22.bin"/><Relationship Id="rId61" Type="http://schemas.openxmlformats.org/officeDocument/2006/relationships/image" Target="media/image31.wmf"/><Relationship Id="rId60" Type="http://schemas.openxmlformats.org/officeDocument/2006/relationships/oleObject" Target="embeddings/oleObject21.bin"/><Relationship Id="rId6" Type="http://schemas.openxmlformats.org/officeDocument/2006/relationships/header" Target="header2.xml"/><Relationship Id="rId59" Type="http://schemas.openxmlformats.org/officeDocument/2006/relationships/image" Target="media/image30.wmf"/><Relationship Id="rId58" Type="http://schemas.openxmlformats.org/officeDocument/2006/relationships/oleObject" Target="embeddings/oleObject20.bin"/><Relationship Id="rId57" Type="http://schemas.openxmlformats.org/officeDocument/2006/relationships/oleObject" Target="embeddings/oleObject19.bin"/><Relationship Id="rId56" Type="http://schemas.openxmlformats.org/officeDocument/2006/relationships/image" Target="media/image29.wmf"/><Relationship Id="rId55" Type="http://schemas.openxmlformats.org/officeDocument/2006/relationships/oleObject" Target="embeddings/oleObject18.bin"/><Relationship Id="rId54" Type="http://schemas.openxmlformats.org/officeDocument/2006/relationships/image" Target="media/image28.wmf"/><Relationship Id="rId53" Type="http://schemas.openxmlformats.org/officeDocument/2006/relationships/oleObject" Target="embeddings/oleObject17.bin"/><Relationship Id="rId52" Type="http://schemas.openxmlformats.org/officeDocument/2006/relationships/oleObject" Target="embeddings/oleObject16.bin"/><Relationship Id="rId51" Type="http://schemas.openxmlformats.org/officeDocument/2006/relationships/oleObject" Target="embeddings/oleObject15.bin"/><Relationship Id="rId50" Type="http://schemas.openxmlformats.org/officeDocument/2006/relationships/oleObject" Target="embeddings/oleObject14.bin"/><Relationship Id="rId5" Type="http://schemas.openxmlformats.org/officeDocument/2006/relationships/header" Target="header1.xml"/><Relationship Id="rId49" Type="http://schemas.openxmlformats.org/officeDocument/2006/relationships/image" Target="media/image27.wmf"/><Relationship Id="rId48" Type="http://schemas.openxmlformats.org/officeDocument/2006/relationships/oleObject" Target="embeddings/oleObject13.bin"/><Relationship Id="rId47" Type="http://schemas.openxmlformats.org/officeDocument/2006/relationships/image" Target="media/image26.wmf"/><Relationship Id="rId46" Type="http://schemas.openxmlformats.org/officeDocument/2006/relationships/oleObject" Target="embeddings/oleObject12.bin"/><Relationship Id="rId45" Type="http://schemas.openxmlformats.org/officeDocument/2006/relationships/image" Target="media/image25.wmf"/><Relationship Id="rId44" Type="http://schemas.openxmlformats.org/officeDocument/2006/relationships/oleObject" Target="embeddings/oleObject11.bin"/><Relationship Id="rId43" Type="http://schemas.openxmlformats.org/officeDocument/2006/relationships/image" Target="media/image24.wmf"/><Relationship Id="rId42" Type="http://schemas.openxmlformats.org/officeDocument/2006/relationships/oleObject" Target="embeddings/oleObject10.bin"/><Relationship Id="rId41" Type="http://schemas.openxmlformats.org/officeDocument/2006/relationships/oleObject" Target="embeddings/oleObject9.bin"/><Relationship Id="rId40" Type="http://schemas.openxmlformats.org/officeDocument/2006/relationships/image" Target="media/image23.wmf"/><Relationship Id="rId4" Type="http://schemas.openxmlformats.org/officeDocument/2006/relationships/footer" Target="footer2.xml"/><Relationship Id="rId39" Type="http://schemas.openxmlformats.org/officeDocument/2006/relationships/oleObject" Target="embeddings/oleObject8.bin"/><Relationship Id="rId38" Type="http://schemas.openxmlformats.org/officeDocument/2006/relationships/image" Target="media/image22.png"/><Relationship Id="rId37" Type="http://schemas.openxmlformats.org/officeDocument/2006/relationships/image" Target="media/image21.png"/><Relationship Id="rId366" Type="http://schemas.openxmlformats.org/officeDocument/2006/relationships/fontTable" Target="fontTable.xml"/><Relationship Id="rId365" Type="http://schemas.openxmlformats.org/officeDocument/2006/relationships/customXml" Target="../customXml/item1.xml"/><Relationship Id="rId364" Type="http://schemas.openxmlformats.org/officeDocument/2006/relationships/image" Target="media/image167.png"/><Relationship Id="rId363" Type="http://schemas.openxmlformats.org/officeDocument/2006/relationships/image" Target="media/image166.png"/><Relationship Id="rId362" Type="http://schemas.openxmlformats.org/officeDocument/2006/relationships/oleObject" Target="embeddings/oleObject188.bin"/><Relationship Id="rId361" Type="http://schemas.openxmlformats.org/officeDocument/2006/relationships/image" Target="media/image165.png"/><Relationship Id="rId360" Type="http://schemas.openxmlformats.org/officeDocument/2006/relationships/oleObject" Target="embeddings/oleObject187.bin"/><Relationship Id="rId36" Type="http://schemas.openxmlformats.org/officeDocument/2006/relationships/image" Target="media/image20.png"/><Relationship Id="rId359" Type="http://schemas.openxmlformats.org/officeDocument/2006/relationships/image" Target="media/image164.png"/><Relationship Id="rId358" Type="http://schemas.openxmlformats.org/officeDocument/2006/relationships/image" Target="media/image163.wmf"/><Relationship Id="rId357" Type="http://schemas.openxmlformats.org/officeDocument/2006/relationships/oleObject" Target="embeddings/oleObject186.bin"/><Relationship Id="rId356" Type="http://schemas.openxmlformats.org/officeDocument/2006/relationships/image" Target="media/image162.png"/><Relationship Id="rId355" Type="http://schemas.openxmlformats.org/officeDocument/2006/relationships/image" Target="media/image161.wmf"/><Relationship Id="rId354" Type="http://schemas.openxmlformats.org/officeDocument/2006/relationships/oleObject" Target="embeddings/oleObject185.bin"/><Relationship Id="rId353" Type="http://schemas.openxmlformats.org/officeDocument/2006/relationships/image" Target="media/image160.png"/><Relationship Id="rId352" Type="http://schemas.openxmlformats.org/officeDocument/2006/relationships/image" Target="media/image159.wmf"/><Relationship Id="rId351" Type="http://schemas.openxmlformats.org/officeDocument/2006/relationships/oleObject" Target="embeddings/oleObject184.bin"/><Relationship Id="rId350" Type="http://schemas.openxmlformats.org/officeDocument/2006/relationships/image" Target="media/image158.wmf"/><Relationship Id="rId35" Type="http://schemas.openxmlformats.org/officeDocument/2006/relationships/image" Target="media/image19.png"/><Relationship Id="rId349" Type="http://schemas.openxmlformats.org/officeDocument/2006/relationships/oleObject" Target="embeddings/oleObject183.bin"/><Relationship Id="rId348" Type="http://schemas.openxmlformats.org/officeDocument/2006/relationships/image" Target="media/image157.wmf"/><Relationship Id="rId347" Type="http://schemas.openxmlformats.org/officeDocument/2006/relationships/oleObject" Target="embeddings/oleObject182.bin"/><Relationship Id="rId346" Type="http://schemas.openxmlformats.org/officeDocument/2006/relationships/image" Target="media/image156.wmf"/><Relationship Id="rId345" Type="http://schemas.openxmlformats.org/officeDocument/2006/relationships/oleObject" Target="embeddings/oleObject181.bin"/><Relationship Id="rId344" Type="http://schemas.openxmlformats.org/officeDocument/2006/relationships/image" Target="media/image155.wmf"/><Relationship Id="rId343" Type="http://schemas.openxmlformats.org/officeDocument/2006/relationships/oleObject" Target="embeddings/oleObject180.bin"/><Relationship Id="rId342" Type="http://schemas.openxmlformats.org/officeDocument/2006/relationships/image" Target="media/image154.wmf"/><Relationship Id="rId341" Type="http://schemas.openxmlformats.org/officeDocument/2006/relationships/oleObject" Target="embeddings/oleObject179.bin"/><Relationship Id="rId340" Type="http://schemas.openxmlformats.org/officeDocument/2006/relationships/image" Target="media/image153.wmf"/><Relationship Id="rId34" Type="http://schemas.openxmlformats.org/officeDocument/2006/relationships/image" Target="media/image18.png"/><Relationship Id="rId339" Type="http://schemas.openxmlformats.org/officeDocument/2006/relationships/oleObject" Target="embeddings/oleObject178.bin"/><Relationship Id="rId338" Type="http://schemas.openxmlformats.org/officeDocument/2006/relationships/image" Target="media/image152.wmf"/><Relationship Id="rId337" Type="http://schemas.openxmlformats.org/officeDocument/2006/relationships/oleObject" Target="embeddings/oleObject177.bin"/><Relationship Id="rId336" Type="http://schemas.openxmlformats.org/officeDocument/2006/relationships/image" Target="media/image151.wmf"/><Relationship Id="rId335" Type="http://schemas.openxmlformats.org/officeDocument/2006/relationships/oleObject" Target="embeddings/oleObject176.bin"/><Relationship Id="rId334" Type="http://schemas.openxmlformats.org/officeDocument/2006/relationships/image" Target="media/image150.wmf"/><Relationship Id="rId333" Type="http://schemas.openxmlformats.org/officeDocument/2006/relationships/oleObject" Target="embeddings/oleObject175.bin"/><Relationship Id="rId332" Type="http://schemas.openxmlformats.org/officeDocument/2006/relationships/image" Target="media/image149.wmf"/><Relationship Id="rId331" Type="http://schemas.openxmlformats.org/officeDocument/2006/relationships/oleObject" Target="embeddings/oleObject174.bin"/><Relationship Id="rId330" Type="http://schemas.openxmlformats.org/officeDocument/2006/relationships/image" Target="media/image148.wmf"/><Relationship Id="rId33" Type="http://schemas.openxmlformats.org/officeDocument/2006/relationships/image" Target="media/image17.wmf"/><Relationship Id="rId329" Type="http://schemas.openxmlformats.org/officeDocument/2006/relationships/oleObject" Target="embeddings/oleObject173.bin"/><Relationship Id="rId328" Type="http://schemas.openxmlformats.org/officeDocument/2006/relationships/image" Target="media/image147.wmf"/><Relationship Id="rId327" Type="http://schemas.openxmlformats.org/officeDocument/2006/relationships/oleObject" Target="embeddings/oleObject172.bin"/><Relationship Id="rId326" Type="http://schemas.openxmlformats.org/officeDocument/2006/relationships/image" Target="media/image146.wmf"/><Relationship Id="rId325" Type="http://schemas.openxmlformats.org/officeDocument/2006/relationships/oleObject" Target="embeddings/oleObject171.bin"/><Relationship Id="rId324" Type="http://schemas.openxmlformats.org/officeDocument/2006/relationships/image" Target="media/image145.wmf"/><Relationship Id="rId323" Type="http://schemas.openxmlformats.org/officeDocument/2006/relationships/oleObject" Target="embeddings/oleObject170.bin"/><Relationship Id="rId322" Type="http://schemas.openxmlformats.org/officeDocument/2006/relationships/image" Target="media/image144.wmf"/><Relationship Id="rId321" Type="http://schemas.openxmlformats.org/officeDocument/2006/relationships/oleObject" Target="embeddings/oleObject169.bin"/><Relationship Id="rId320" Type="http://schemas.openxmlformats.org/officeDocument/2006/relationships/oleObject" Target="embeddings/oleObject168.bin"/><Relationship Id="rId32" Type="http://schemas.openxmlformats.org/officeDocument/2006/relationships/oleObject" Target="embeddings/oleObject7.bin"/><Relationship Id="rId319" Type="http://schemas.openxmlformats.org/officeDocument/2006/relationships/oleObject" Target="embeddings/oleObject167.bin"/><Relationship Id="rId318" Type="http://schemas.openxmlformats.org/officeDocument/2006/relationships/oleObject" Target="embeddings/oleObject166.bin"/><Relationship Id="rId317" Type="http://schemas.openxmlformats.org/officeDocument/2006/relationships/oleObject" Target="embeddings/oleObject165.bin"/><Relationship Id="rId316" Type="http://schemas.openxmlformats.org/officeDocument/2006/relationships/oleObject" Target="embeddings/oleObject164.bin"/><Relationship Id="rId315" Type="http://schemas.openxmlformats.org/officeDocument/2006/relationships/oleObject" Target="embeddings/oleObject163.bin"/><Relationship Id="rId314" Type="http://schemas.openxmlformats.org/officeDocument/2006/relationships/oleObject" Target="embeddings/oleObject162.bin"/><Relationship Id="rId313" Type="http://schemas.openxmlformats.org/officeDocument/2006/relationships/oleObject" Target="embeddings/oleObject161.bin"/><Relationship Id="rId312" Type="http://schemas.openxmlformats.org/officeDocument/2006/relationships/oleObject" Target="embeddings/oleObject160.bin"/><Relationship Id="rId311" Type="http://schemas.openxmlformats.org/officeDocument/2006/relationships/image" Target="media/image143.wmf"/><Relationship Id="rId310" Type="http://schemas.openxmlformats.org/officeDocument/2006/relationships/oleObject" Target="embeddings/oleObject159.bin"/><Relationship Id="rId31" Type="http://schemas.openxmlformats.org/officeDocument/2006/relationships/image" Target="media/image16.png"/><Relationship Id="rId309" Type="http://schemas.openxmlformats.org/officeDocument/2006/relationships/oleObject" Target="embeddings/oleObject158.bin"/><Relationship Id="rId308" Type="http://schemas.openxmlformats.org/officeDocument/2006/relationships/oleObject" Target="embeddings/oleObject157.bin"/><Relationship Id="rId307" Type="http://schemas.openxmlformats.org/officeDocument/2006/relationships/oleObject" Target="embeddings/oleObject156.bin"/><Relationship Id="rId306" Type="http://schemas.openxmlformats.org/officeDocument/2006/relationships/image" Target="media/image142.wmf"/><Relationship Id="rId305" Type="http://schemas.openxmlformats.org/officeDocument/2006/relationships/oleObject" Target="embeddings/oleObject155.bin"/><Relationship Id="rId304" Type="http://schemas.openxmlformats.org/officeDocument/2006/relationships/oleObject" Target="embeddings/oleObject154.bin"/><Relationship Id="rId303" Type="http://schemas.openxmlformats.org/officeDocument/2006/relationships/oleObject" Target="embeddings/oleObject153.bin"/><Relationship Id="rId302" Type="http://schemas.openxmlformats.org/officeDocument/2006/relationships/oleObject" Target="embeddings/oleObject152.bin"/><Relationship Id="rId301" Type="http://schemas.openxmlformats.org/officeDocument/2006/relationships/oleObject" Target="embeddings/oleObject151.bin"/><Relationship Id="rId300" Type="http://schemas.openxmlformats.org/officeDocument/2006/relationships/image" Target="media/image141.wmf"/><Relationship Id="rId30" Type="http://schemas.openxmlformats.org/officeDocument/2006/relationships/image" Target="media/image15.wmf"/><Relationship Id="rId3" Type="http://schemas.openxmlformats.org/officeDocument/2006/relationships/footer" Target="footer1.xml"/><Relationship Id="rId299" Type="http://schemas.openxmlformats.org/officeDocument/2006/relationships/oleObject" Target="embeddings/oleObject150.bin"/><Relationship Id="rId298" Type="http://schemas.openxmlformats.org/officeDocument/2006/relationships/image" Target="media/image140.wmf"/><Relationship Id="rId297" Type="http://schemas.openxmlformats.org/officeDocument/2006/relationships/oleObject" Target="embeddings/oleObject149.bin"/><Relationship Id="rId296" Type="http://schemas.openxmlformats.org/officeDocument/2006/relationships/image" Target="media/image139.wmf"/><Relationship Id="rId295" Type="http://schemas.openxmlformats.org/officeDocument/2006/relationships/oleObject" Target="embeddings/oleObject148.bin"/><Relationship Id="rId294" Type="http://schemas.openxmlformats.org/officeDocument/2006/relationships/image" Target="media/image138.wmf"/><Relationship Id="rId293" Type="http://schemas.openxmlformats.org/officeDocument/2006/relationships/oleObject" Target="embeddings/oleObject147.bin"/><Relationship Id="rId292" Type="http://schemas.openxmlformats.org/officeDocument/2006/relationships/image" Target="media/image137.wmf"/><Relationship Id="rId291" Type="http://schemas.openxmlformats.org/officeDocument/2006/relationships/oleObject" Target="embeddings/oleObject146.bin"/><Relationship Id="rId290" Type="http://schemas.openxmlformats.org/officeDocument/2006/relationships/oleObject" Target="embeddings/oleObject145.bin"/><Relationship Id="rId29" Type="http://schemas.openxmlformats.org/officeDocument/2006/relationships/oleObject" Target="embeddings/oleObject6.bin"/><Relationship Id="rId289" Type="http://schemas.openxmlformats.org/officeDocument/2006/relationships/oleObject" Target="embeddings/oleObject144.bin"/><Relationship Id="rId288" Type="http://schemas.openxmlformats.org/officeDocument/2006/relationships/oleObject" Target="embeddings/oleObject143.bin"/><Relationship Id="rId287" Type="http://schemas.openxmlformats.org/officeDocument/2006/relationships/image" Target="media/image136.wmf"/><Relationship Id="rId286" Type="http://schemas.openxmlformats.org/officeDocument/2006/relationships/oleObject" Target="embeddings/oleObject142.bin"/><Relationship Id="rId285" Type="http://schemas.openxmlformats.org/officeDocument/2006/relationships/image" Target="media/image135.wmf"/><Relationship Id="rId284" Type="http://schemas.openxmlformats.org/officeDocument/2006/relationships/oleObject" Target="embeddings/oleObject141.bin"/><Relationship Id="rId283" Type="http://schemas.openxmlformats.org/officeDocument/2006/relationships/oleObject" Target="embeddings/oleObject140.bin"/><Relationship Id="rId282" Type="http://schemas.openxmlformats.org/officeDocument/2006/relationships/image" Target="media/image134.wmf"/><Relationship Id="rId281" Type="http://schemas.openxmlformats.org/officeDocument/2006/relationships/oleObject" Target="embeddings/oleObject139.bin"/><Relationship Id="rId280" Type="http://schemas.openxmlformats.org/officeDocument/2006/relationships/image" Target="media/image133.wmf"/><Relationship Id="rId28" Type="http://schemas.openxmlformats.org/officeDocument/2006/relationships/image" Target="media/image14.wmf"/><Relationship Id="rId279" Type="http://schemas.openxmlformats.org/officeDocument/2006/relationships/oleObject" Target="embeddings/oleObject138.bin"/><Relationship Id="rId278" Type="http://schemas.openxmlformats.org/officeDocument/2006/relationships/oleObject" Target="embeddings/oleObject137.bin"/><Relationship Id="rId277" Type="http://schemas.openxmlformats.org/officeDocument/2006/relationships/image" Target="media/image132.wmf"/><Relationship Id="rId276" Type="http://schemas.openxmlformats.org/officeDocument/2006/relationships/oleObject" Target="embeddings/oleObject136.bin"/><Relationship Id="rId275" Type="http://schemas.openxmlformats.org/officeDocument/2006/relationships/image" Target="media/image131.wmf"/><Relationship Id="rId274" Type="http://schemas.openxmlformats.org/officeDocument/2006/relationships/oleObject" Target="embeddings/oleObject135.bin"/><Relationship Id="rId273" Type="http://schemas.openxmlformats.org/officeDocument/2006/relationships/image" Target="media/image130.wmf"/><Relationship Id="rId272" Type="http://schemas.openxmlformats.org/officeDocument/2006/relationships/oleObject" Target="embeddings/oleObject134.bin"/><Relationship Id="rId271" Type="http://schemas.openxmlformats.org/officeDocument/2006/relationships/image" Target="media/image129.wmf"/><Relationship Id="rId270" Type="http://schemas.openxmlformats.org/officeDocument/2006/relationships/oleObject" Target="embeddings/oleObject133.bin"/><Relationship Id="rId27" Type="http://schemas.openxmlformats.org/officeDocument/2006/relationships/oleObject" Target="embeddings/oleObject5.bin"/><Relationship Id="rId269" Type="http://schemas.openxmlformats.org/officeDocument/2006/relationships/oleObject" Target="embeddings/oleObject132.bin"/><Relationship Id="rId268" Type="http://schemas.openxmlformats.org/officeDocument/2006/relationships/oleObject" Target="embeddings/oleObject131.bin"/><Relationship Id="rId267" Type="http://schemas.openxmlformats.org/officeDocument/2006/relationships/oleObject" Target="embeddings/oleObject130.bin"/><Relationship Id="rId266" Type="http://schemas.openxmlformats.org/officeDocument/2006/relationships/image" Target="media/image128.wmf"/><Relationship Id="rId265" Type="http://schemas.openxmlformats.org/officeDocument/2006/relationships/oleObject" Target="embeddings/oleObject129.bin"/><Relationship Id="rId264" Type="http://schemas.openxmlformats.org/officeDocument/2006/relationships/image" Target="media/image127.wmf"/><Relationship Id="rId263" Type="http://schemas.openxmlformats.org/officeDocument/2006/relationships/oleObject" Target="embeddings/oleObject128.bin"/><Relationship Id="rId262" Type="http://schemas.openxmlformats.org/officeDocument/2006/relationships/image" Target="media/image126.wmf"/><Relationship Id="rId261" Type="http://schemas.openxmlformats.org/officeDocument/2006/relationships/oleObject" Target="embeddings/oleObject127.bin"/><Relationship Id="rId260" Type="http://schemas.openxmlformats.org/officeDocument/2006/relationships/oleObject" Target="embeddings/oleObject126.bin"/><Relationship Id="rId26" Type="http://schemas.openxmlformats.org/officeDocument/2006/relationships/image" Target="media/image13.png"/><Relationship Id="rId259" Type="http://schemas.openxmlformats.org/officeDocument/2006/relationships/oleObject" Target="embeddings/oleObject125.bin"/><Relationship Id="rId258" Type="http://schemas.openxmlformats.org/officeDocument/2006/relationships/oleObject" Target="embeddings/oleObject124.bin"/><Relationship Id="rId257" Type="http://schemas.openxmlformats.org/officeDocument/2006/relationships/image" Target="media/image125.wmf"/><Relationship Id="rId256" Type="http://schemas.openxmlformats.org/officeDocument/2006/relationships/oleObject" Target="embeddings/oleObject123.bin"/><Relationship Id="rId255" Type="http://schemas.openxmlformats.org/officeDocument/2006/relationships/image" Target="media/image124.wmf"/><Relationship Id="rId254" Type="http://schemas.openxmlformats.org/officeDocument/2006/relationships/oleObject" Target="embeddings/oleObject122.bin"/><Relationship Id="rId253" Type="http://schemas.openxmlformats.org/officeDocument/2006/relationships/oleObject" Target="embeddings/oleObject121.bin"/><Relationship Id="rId252" Type="http://schemas.openxmlformats.org/officeDocument/2006/relationships/image" Target="media/image123.wmf"/><Relationship Id="rId251" Type="http://schemas.openxmlformats.org/officeDocument/2006/relationships/oleObject" Target="embeddings/oleObject120.bin"/><Relationship Id="rId250" Type="http://schemas.openxmlformats.org/officeDocument/2006/relationships/image" Target="media/image122.wmf"/><Relationship Id="rId25" Type="http://schemas.openxmlformats.org/officeDocument/2006/relationships/image" Target="media/image12.png"/><Relationship Id="rId249" Type="http://schemas.openxmlformats.org/officeDocument/2006/relationships/oleObject" Target="embeddings/oleObject119.bin"/><Relationship Id="rId248" Type="http://schemas.openxmlformats.org/officeDocument/2006/relationships/image" Target="media/image121.wmf"/><Relationship Id="rId247" Type="http://schemas.openxmlformats.org/officeDocument/2006/relationships/oleObject" Target="embeddings/oleObject118.bin"/><Relationship Id="rId246" Type="http://schemas.openxmlformats.org/officeDocument/2006/relationships/image" Target="media/image120.wmf"/><Relationship Id="rId245" Type="http://schemas.openxmlformats.org/officeDocument/2006/relationships/oleObject" Target="embeddings/oleObject117.bin"/><Relationship Id="rId244" Type="http://schemas.openxmlformats.org/officeDocument/2006/relationships/image" Target="media/image119.wmf"/><Relationship Id="rId243" Type="http://schemas.openxmlformats.org/officeDocument/2006/relationships/oleObject" Target="embeddings/oleObject116.bin"/><Relationship Id="rId242" Type="http://schemas.openxmlformats.org/officeDocument/2006/relationships/image" Target="media/image118.wmf"/><Relationship Id="rId241" Type="http://schemas.openxmlformats.org/officeDocument/2006/relationships/oleObject" Target="embeddings/oleObject115.bin"/><Relationship Id="rId240" Type="http://schemas.openxmlformats.org/officeDocument/2006/relationships/image" Target="media/image117.wmf"/><Relationship Id="rId24" Type="http://schemas.openxmlformats.org/officeDocument/2006/relationships/image" Target="media/image11.wmf"/><Relationship Id="rId239" Type="http://schemas.openxmlformats.org/officeDocument/2006/relationships/oleObject" Target="embeddings/oleObject114.bin"/><Relationship Id="rId238" Type="http://schemas.openxmlformats.org/officeDocument/2006/relationships/oleObject" Target="embeddings/oleObject113.bin"/><Relationship Id="rId237" Type="http://schemas.openxmlformats.org/officeDocument/2006/relationships/oleObject" Target="embeddings/oleObject112.bin"/><Relationship Id="rId236" Type="http://schemas.openxmlformats.org/officeDocument/2006/relationships/oleObject" Target="embeddings/oleObject111.bin"/><Relationship Id="rId235" Type="http://schemas.openxmlformats.org/officeDocument/2006/relationships/oleObject" Target="embeddings/oleObject110.bin"/><Relationship Id="rId234" Type="http://schemas.openxmlformats.org/officeDocument/2006/relationships/oleObject" Target="embeddings/oleObject109.bin"/><Relationship Id="rId233" Type="http://schemas.openxmlformats.org/officeDocument/2006/relationships/image" Target="media/image116.wmf"/><Relationship Id="rId232" Type="http://schemas.openxmlformats.org/officeDocument/2006/relationships/oleObject" Target="embeddings/oleObject108.bin"/><Relationship Id="rId231" Type="http://schemas.openxmlformats.org/officeDocument/2006/relationships/image" Target="media/image115.wmf"/><Relationship Id="rId230" Type="http://schemas.openxmlformats.org/officeDocument/2006/relationships/oleObject" Target="embeddings/oleObject107.bin"/><Relationship Id="rId23" Type="http://schemas.openxmlformats.org/officeDocument/2006/relationships/oleObject" Target="embeddings/oleObject4.bin"/><Relationship Id="rId229" Type="http://schemas.openxmlformats.org/officeDocument/2006/relationships/image" Target="media/image114.png"/><Relationship Id="rId228" Type="http://schemas.openxmlformats.org/officeDocument/2006/relationships/oleObject" Target="embeddings/oleObject106.bin"/><Relationship Id="rId227" Type="http://schemas.openxmlformats.org/officeDocument/2006/relationships/image" Target="media/image113.png"/><Relationship Id="rId226" Type="http://schemas.openxmlformats.org/officeDocument/2006/relationships/oleObject" Target="embeddings/oleObject105.bin"/><Relationship Id="rId225" Type="http://schemas.openxmlformats.org/officeDocument/2006/relationships/oleObject" Target="embeddings/oleObject104.bin"/><Relationship Id="rId224" Type="http://schemas.openxmlformats.org/officeDocument/2006/relationships/image" Target="media/image112.png"/><Relationship Id="rId223" Type="http://schemas.openxmlformats.org/officeDocument/2006/relationships/image" Target="media/image111.png"/><Relationship Id="rId222" Type="http://schemas.openxmlformats.org/officeDocument/2006/relationships/image" Target="media/image110.wmf"/><Relationship Id="rId221" Type="http://schemas.openxmlformats.org/officeDocument/2006/relationships/oleObject" Target="embeddings/oleObject103.bin"/><Relationship Id="rId220" Type="http://schemas.openxmlformats.org/officeDocument/2006/relationships/image" Target="media/image109.wmf"/><Relationship Id="rId22" Type="http://schemas.openxmlformats.org/officeDocument/2006/relationships/image" Target="media/image10.wmf"/><Relationship Id="rId219" Type="http://schemas.openxmlformats.org/officeDocument/2006/relationships/oleObject" Target="embeddings/oleObject102.bin"/><Relationship Id="rId218" Type="http://schemas.openxmlformats.org/officeDocument/2006/relationships/image" Target="media/image108.wmf"/><Relationship Id="rId217" Type="http://schemas.openxmlformats.org/officeDocument/2006/relationships/oleObject" Target="embeddings/oleObject101.bin"/><Relationship Id="rId216" Type="http://schemas.openxmlformats.org/officeDocument/2006/relationships/image" Target="media/image107.wmf"/><Relationship Id="rId215" Type="http://schemas.openxmlformats.org/officeDocument/2006/relationships/oleObject" Target="embeddings/oleObject100.bin"/><Relationship Id="rId214" Type="http://schemas.openxmlformats.org/officeDocument/2006/relationships/image" Target="media/image106.wmf"/><Relationship Id="rId213" Type="http://schemas.openxmlformats.org/officeDocument/2006/relationships/oleObject" Target="embeddings/oleObject99.bin"/><Relationship Id="rId212" Type="http://schemas.openxmlformats.org/officeDocument/2006/relationships/oleObject" Target="embeddings/oleObject98.bin"/><Relationship Id="rId211" Type="http://schemas.openxmlformats.org/officeDocument/2006/relationships/oleObject" Target="embeddings/oleObject97.bin"/><Relationship Id="rId210" Type="http://schemas.openxmlformats.org/officeDocument/2006/relationships/image" Target="media/image105.wmf"/><Relationship Id="rId21" Type="http://schemas.openxmlformats.org/officeDocument/2006/relationships/oleObject" Target="embeddings/oleObject3.bin"/><Relationship Id="rId209" Type="http://schemas.openxmlformats.org/officeDocument/2006/relationships/oleObject" Target="embeddings/oleObject96.bin"/><Relationship Id="rId208" Type="http://schemas.openxmlformats.org/officeDocument/2006/relationships/image" Target="media/image104.wmf"/><Relationship Id="rId207" Type="http://schemas.openxmlformats.org/officeDocument/2006/relationships/oleObject" Target="embeddings/oleObject95.bin"/><Relationship Id="rId206" Type="http://schemas.openxmlformats.org/officeDocument/2006/relationships/image" Target="media/image103.png"/><Relationship Id="rId205" Type="http://schemas.openxmlformats.org/officeDocument/2006/relationships/image" Target="media/image102.wmf"/><Relationship Id="rId204" Type="http://schemas.openxmlformats.org/officeDocument/2006/relationships/oleObject" Target="embeddings/oleObject94.bin"/><Relationship Id="rId203" Type="http://schemas.openxmlformats.org/officeDocument/2006/relationships/image" Target="media/image101.wmf"/><Relationship Id="rId202" Type="http://schemas.openxmlformats.org/officeDocument/2006/relationships/oleObject" Target="embeddings/oleObject93.bin"/><Relationship Id="rId201" Type="http://schemas.openxmlformats.org/officeDocument/2006/relationships/oleObject" Target="embeddings/oleObject92.bin"/><Relationship Id="rId200" Type="http://schemas.openxmlformats.org/officeDocument/2006/relationships/oleObject" Target="embeddings/oleObject91.bin"/><Relationship Id="rId20" Type="http://schemas.openxmlformats.org/officeDocument/2006/relationships/image" Target="media/image9.png"/><Relationship Id="rId2" Type="http://schemas.openxmlformats.org/officeDocument/2006/relationships/settings" Target="settings.xml"/><Relationship Id="rId199" Type="http://schemas.openxmlformats.org/officeDocument/2006/relationships/image" Target="media/image100.wmf"/><Relationship Id="rId198" Type="http://schemas.openxmlformats.org/officeDocument/2006/relationships/oleObject" Target="embeddings/oleObject90.bin"/><Relationship Id="rId197" Type="http://schemas.openxmlformats.org/officeDocument/2006/relationships/image" Target="media/image99.wmf"/><Relationship Id="rId196" Type="http://schemas.openxmlformats.org/officeDocument/2006/relationships/oleObject" Target="embeddings/oleObject89.bin"/><Relationship Id="rId195" Type="http://schemas.openxmlformats.org/officeDocument/2006/relationships/oleObject" Target="embeddings/oleObject88.bin"/><Relationship Id="rId194" Type="http://schemas.openxmlformats.org/officeDocument/2006/relationships/oleObject" Target="embeddings/oleObject87.bin"/><Relationship Id="rId193" Type="http://schemas.openxmlformats.org/officeDocument/2006/relationships/image" Target="media/image98.png"/><Relationship Id="rId192" Type="http://schemas.openxmlformats.org/officeDocument/2006/relationships/image" Target="media/image97.wmf"/><Relationship Id="rId191" Type="http://schemas.openxmlformats.org/officeDocument/2006/relationships/oleObject" Target="embeddings/oleObject86.bin"/><Relationship Id="rId190" Type="http://schemas.openxmlformats.org/officeDocument/2006/relationships/image" Target="media/image96.wmf"/><Relationship Id="rId19" Type="http://schemas.openxmlformats.org/officeDocument/2006/relationships/image" Target="media/image8.wmf"/><Relationship Id="rId189" Type="http://schemas.openxmlformats.org/officeDocument/2006/relationships/oleObject" Target="embeddings/oleObject85.bin"/><Relationship Id="rId188" Type="http://schemas.openxmlformats.org/officeDocument/2006/relationships/oleObject" Target="embeddings/oleObject84.bin"/><Relationship Id="rId187" Type="http://schemas.openxmlformats.org/officeDocument/2006/relationships/image" Target="media/image95.wmf"/><Relationship Id="rId186" Type="http://schemas.openxmlformats.org/officeDocument/2006/relationships/oleObject" Target="embeddings/oleObject83.bin"/><Relationship Id="rId185" Type="http://schemas.openxmlformats.org/officeDocument/2006/relationships/image" Target="media/image94.wmf"/><Relationship Id="rId184" Type="http://schemas.openxmlformats.org/officeDocument/2006/relationships/oleObject" Target="embeddings/oleObject82.bin"/><Relationship Id="rId183" Type="http://schemas.openxmlformats.org/officeDocument/2006/relationships/oleObject" Target="embeddings/oleObject81.bin"/><Relationship Id="rId182" Type="http://schemas.openxmlformats.org/officeDocument/2006/relationships/oleObject" Target="embeddings/oleObject80.bin"/><Relationship Id="rId181" Type="http://schemas.openxmlformats.org/officeDocument/2006/relationships/image" Target="media/image93.png"/><Relationship Id="rId180" Type="http://schemas.openxmlformats.org/officeDocument/2006/relationships/image" Target="media/image92.wmf"/><Relationship Id="rId18" Type="http://schemas.openxmlformats.org/officeDocument/2006/relationships/oleObject" Target="embeddings/oleObject2.bin"/><Relationship Id="rId179" Type="http://schemas.openxmlformats.org/officeDocument/2006/relationships/oleObject" Target="embeddings/oleObject79.bin"/><Relationship Id="rId178" Type="http://schemas.openxmlformats.org/officeDocument/2006/relationships/oleObject" Target="embeddings/oleObject78.bin"/><Relationship Id="rId177" Type="http://schemas.openxmlformats.org/officeDocument/2006/relationships/image" Target="media/image91.wmf"/><Relationship Id="rId176" Type="http://schemas.openxmlformats.org/officeDocument/2006/relationships/oleObject" Target="embeddings/oleObject77.bin"/><Relationship Id="rId175" Type="http://schemas.openxmlformats.org/officeDocument/2006/relationships/image" Target="media/image90.wmf"/><Relationship Id="rId174" Type="http://schemas.openxmlformats.org/officeDocument/2006/relationships/oleObject" Target="embeddings/oleObject76.bin"/><Relationship Id="rId173" Type="http://schemas.openxmlformats.org/officeDocument/2006/relationships/oleObject" Target="embeddings/oleObject75.bin"/><Relationship Id="rId172" Type="http://schemas.openxmlformats.org/officeDocument/2006/relationships/image" Target="media/image89.png"/><Relationship Id="rId171" Type="http://schemas.openxmlformats.org/officeDocument/2006/relationships/image" Target="media/image88.wmf"/><Relationship Id="rId170" Type="http://schemas.openxmlformats.org/officeDocument/2006/relationships/oleObject" Target="embeddings/oleObject74.bin"/><Relationship Id="rId17" Type="http://schemas.openxmlformats.org/officeDocument/2006/relationships/image" Target="media/image7.png"/><Relationship Id="rId169" Type="http://schemas.openxmlformats.org/officeDocument/2006/relationships/image" Target="media/image87.wmf"/><Relationship Id="rId168" Type="http://schemas.openxmlformats.org/officeDocument/2006/relationships/oleObject" Target="embeddings/oleObject73.bin"/><Relationship Id="rId167" Type="http://schemas.openxmlformats.org/officeDocument/2006/relationships/image" Target="media/image86.wmf"/><Relationship Id="rId166" Type="http://schemas.openxmlformats.org/officeDocument/2006/relationships/oleObject" Target="embeddings/oleObject72.bin"/><Relationship Id="rId165" Type="http://schemas.openxmlformats.org/officeDocument/2006/relationships/image" Target="media/image85.wmf"/><Relationship Id="rId164" Type="http://schemas.openxmlformats.org/officeDocument/2006/relationships/oleObject" Target="embeddings/oleObject71.bin"/><Relationship Id="rId163" Type="http://schemas.openxmlformats.org/officeDocument/2006/relationships/image" Target="media/image84.wmf"/><Relationship Id="rId162" Type="http://schemas.openxmlformats.org/officeDocument/2006/relationships/oleObject" Target="embeddings/oleObject70.bin"/><Relationship Id="rId161" Type="http://schemas.openxmlformats.org/officeDocument/2006/relationships/image" Target="media/image83.wmf"/><Relationship Id="rId160" Type="http://schemas.openxmlformats.org/officeDocument/2006/relationships/oleObject" Target="embeddings/oleObject69.bin"/><Relationship Id="rId16" Type="http://schemas.openxmlformats.org/officeDocument/2006/relationships/image" Target="media/image6.wmf"/><Relationship Id="rId159" Type="http://schemas.openxmlformats.org/officeDocument/2006/relationships/image" Target="media/image82.wmf"/><Relationship Id="rId158" Type="http://schemas.openxmlformats.org/officeDocument/2006/relationships/oleObject" Target="embeddings/oleObject68.bin"/><Relationship Id="rId157" Type="http://schemas.openxmlformats.org/officeDocument/2006/relationships/image" Target="media/image81.wmf"/><Relationship Id="rId156" Type="http://schemas.openxmlformats.org/officeDocument/2006/relationships/oleObject" Target="embeddings/oleObject67.bin"/><Relationship Id="rId155" Type="http://schemas.openxmlformats.org/officeDocument/2006/relationships/image" Target="media/image80.wmf"/><Relationship Id="rId154" Type="http://schemas.openxmlformats.org/officeDocument/2006/relationships/oleObject" Target="embeddings/oleObject66.bin"/><Relationship Id="rId153" Type="http://schemas.openxmlformats.org/officeDocument/2006/relationships/image" Target="media/image79.wmf"/><Relationship Id="rId152" Type="http://schemas.openxmlformats.org/officeDocument/2006/relationships/oleObject" Target="embeddings/oleObject65.bin"/><Relationship Id="rId151" Type="http://schemas.openxmlformats.org/officeDocument/2006/relationships/image" Target="media/image78.wmf"/><Relationship Id="rId150" Type="http://schemas.openxmlformats.org/officeDocument/2006/relationships/oleObject" Target="embeddings/oleObject64.bin"/><Relationship Id="rId15" Type="http://schemas.openxmlformats.org/officeDocument/2006/relationships/oleObject" Target="embeddings/oleObject1.bin"/><Relationship Id="rId149" Type="http://schemas.openxmlformats.org/officeDocument/2006/relationships/image" Target="media/image77.wmf"/><Relationship Id="rId148" Type="http://schemas.openxmlformats.org/officeDocument/2006/relationships/oleObject" Target="embeddings/oleObject63.bin"/><Relationship Id="rId147" Type="http://schemas.openxmlformats.org/officeDocument/2006/relationships/image" Target="media/image76.wmf"/><Relationship Id="rId146" Type="http://schemas.openxmlformats.org/officeDocument/2006/relationships/oleObject" Target="embeddings/oleObject62.bin"/><Relationship Id="rId145" Type="http://schemas.openxmlformats.org/officeDocument/2006/relationships/image" Target="media/image75.wmf"/><Relationship Id="rId144" Type="http://schemas.openxmlformats.org/officeDocument/2006/relationships/oleObject" Target="embeddings/oleObject61.bin"/><Relationship Id="rId143" Type="http://schemas.openxmlformats.org/officeDocument/2006/relationships/image" Target="media/image74.wmf"/><Relationship Id="rId142" Type="http://schemas.openxmlformats.org/officeDocument/2006/relationships/oleObject" Target="embeddings/oleObject60.bin"/><Relationship Id="rId141" Type="http://schemas.openxmlformats.org/officeDocument/2006/relationships/image" Target="media/image73.wmf"/><Relationship Id="rId140" Type="http://schemas.openxmlformats.org/officeDocument/2006/relationships/oleObject" Target="embeddings/oleObject59.bin"/><Relationship Id="rId14" Type="http://schemas.openxmlformats.org/officeDocument/2006/relationships/image" Target="media/image5.png"/><Relationship Id="rId139" Type="http://schemas.openxmlformats.org/officeDocument/2006/relationships/image" Target="media/image72.wmf"/><Relationship Id="rId138" Type="http://schemas.openxmlformats.org/officeDocument/2006/relationships/oleObject" Target="embeddings/oleObject58.bin"/><Relationship Id="rId137" Type="http://schemas.openxmlformats.org/officeDocument/2006/relationships/image" Target="media/image71.wmf"/><Relationship Id="rId136" Type="http://schemas.openxmlformats.org/officeDocument/2006/relationships/oleObject" Target="embeddings/oleObject57.bin"/><Relationship Id="rId135" Type="http://schemas.openxmlformats.org/officeDocument/2006/relationships/image" Target="media/image70.wmf"/><Relationship Id="rId134" Type="http://schemas.openxmlformats.org/officeDocument/2006/relationships/oleObject" Target="embeddings/oleObject56.bin"/><Relationship Id="rId133" Type="http://schemas.openxmlformats.org/officeDocument/2006/relationships/image" Target="media/image69.wmf"/><Relationship Id="rId132" Type="http://schemas.openxmlformats.org/officeDocument/2006/relationships/oleObject" Target="embeddings/oleObject55.bin"/><Relationship Id="rId131" Type="http://schemas.openxmlformats.org/officeDocument/2006/relationships/image" Target="media/image68.png"/><Relationship Id="rId130" Type="http://schemas.openxmlformats.org/officeDocument/2006/relationships/oleObject" Target="embeddings/oleObject54.bin"/><Relationship Id="rId13" Type="http://schemas.openxmlformats.org/officeDocument/2006/relationships/image" Target="media/image4.png"/><Relationship Id="rId129" Type="http://schemas.openxmlformats.org/officeDocument/2006/relationships/image" Target="media/image67.wmf"/><Relationship Id="rId128" Type="http://schemas.openxmlformats.org/officeDocument/2006/relationships/oleObject" Target="embeddings/oleObject53.bin"/><Relationship Id="rId127" Type="http://schemas.openxmlformats.org/officeDocument/2006/relationships/image" Target="media/image66.wmf"/><Relationship Id="rId126" Type="http://schemas.openxmlformats.org/officeDocument/2006/relationships/oleObject" Target="embeddings/oleObject52.bin"/><Relationship Id="rId125" Type="http://schemas.openxmlformats.org/officeDocument/2006/relationships/image" Target="media/image65.wmf"/><Relationship Id="rId124" Type="http://schemas.openxmlformats.org/officeDocument/2006/relationships/oleObject" Target="embeddings/oleObject51.bin"/><Relationship Id="rId123" Type="http://schemas.openxmlformats.org/officeDocument/2006/relationships/image" Target="media/image64.jpeg"/><Relationship Id="rId122" Type="http://schemas.openxmlformats.org/officeDocument/2006/relationships/image" Target="media/image63.wmf"/><Relationship Id="rId121" Type="http://schemas.openxmlformats.org/officeDocument/2006/relationships/oleObject" Target="embeddings/oleObject50.bin"/><Relationship Id="rId120" Type="http://schemas.openxmlformats.org/officeDocument/2006/relationships/image" Target="media/image62.wmf"/><Relationship Id="rId12" Type="http://schemas.openxmlformats.org/officeDocument/2006/relationships/image" Target="media/image3.png"/><Relationship Id="rId119" Type="http://schemas.openxmlformats.org/officeDocument/2006/relationships/oleObject" Target="embeddings/oleObject49.bin"/><Relationship Id="rId118" Type="http://schemas.openxmlformats.org/officeDocument/2006/relationships/image" Target="media/image61.wmf"/><Relationship Id="rId117" Type="http://schemas.openxmlformats.org/officeDocument/2006/relationships/oleObject" Target="embeddings/oleObject48.bin"/><Relationship Id="rId116" Type="http://schemas.openxmlformats.org/officeDocument/2006/relationships/image" Target="media/image60.wmf"/><Relationship Id="rId115" Type="http://schemas.openxmlformats.org/officeDocument/2006/relationships/oleObject" Target="embeddings/oleObject47.bin"/><Relationship Id="rId114" Type="http://schemas.openxmlformats.org/officeDocument/2006/relationships/image" Target="media/image59.wmf"/><Relationship Id="rId113" Type="http://schemas.openxmlformats.org/officeDocument/2006/relationships/oleObject" Target="embeddings/oleObject46.bin"/><Relationship Id="rId112" Type="http://schemas.openxmlformats.org/officeDocument/2006/relationships/image" Target="media/image58.wmf"/><Relationship Id="rId111" Type="http://schemas.openxmlformats.org/officeDocument/2006/relationships/oleObject" Target="embeddings/oleObject45.bin"/><Relationship Id="rId110" Type="http://schemas.openxmlformats.org/officeDocument/2006/relationships/image" Target="media/image57.wmf"/><Relationship Id="rId11" Type="http://schemas.openxmlformats.org/officeDocument/2006/relationships/image" Target="media/image2.png"/><Relationship Id="rId109" Type="http://schemas.openxmlformats.org/officeDocument/2006/relationships/oleObject" Target="embeddings/oleObject44.bin"/><Relationship Id="rId108" Type="http://schemas.openxmlformats.org/officeDocument/2006/relationships/image" Target="media/image56.wmf"/><Relationship Id="rId107" Type="http://schemas.openxmlformats.org/officeDocument/2006/relationships/oleObject" Target="embeddings/oleObject43.bin"/><Relationship Id="rId106" Type="http://schemas.openxmlformats.org/officeDocument/2006/relationships/image" Target="media/image55.wmf"/><Relationship Id="rId105" Type="http://schemas.openxmlformats.org/officeDocument/2006/relationships/oleObject" Target="embeddings/oleObject42.bin"/><Relationship Id="rId104" Type="http://schemas.openxmlformats.org/officeDocument/2006/relationships/image" Target="media/image54.wmf"/><Relationship Id="rId103" Type="http://schemas.openxmlformats.org/officeDocument/2006/relationships/oleObject" Target="embeddings/oleObject41.bin"/><Relationship Id="rId102" Type="http://schemas.openxmlformats.org/officeDocument/2006/relationships/image" Target="media/image53.wmf"/><Relationship Id="rId101" Type="http://schemas.openxmlformats.org/officeDocument/2006/relationships/oleObject" Target="embeddings/oleObject40.bin"/><Relationship Id="rId100" Type="http://schemas.openxmlformats.org/officeDocument/2006/relationships/image" Target="media/image52.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Pages>15</Pages>
  <Words>8274</Words>
  <Characters>9855</Characters>
  <Lines>0</Lines>
  <Paragraphs>0</Paragraphs>
  <TotalTime>28</TotalTime>
  <ScaleCrop>false</ScaleCrop>
  <LinksUpToDate>false</LinksUpToDate>
  <CharactersWithSpaces>10428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希望</cp:lastModifiedBy>
  <dcterms:modified xsi:type="dcterms:W3CDTF">2025-05-17T17:24:30Z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ad783d66596143009168754324a81415nje2nzcxmtk5</vt:lpwstr>
  </property>
  <property fmtid="{D5CDD505-2E9C-101B-9397-08002B2CF9AE}" pid="4" name="KSOTemplateDocerSaveRecord">
    <vt:lpwstr>eyJoZGlkIjoiN2IyZWEwOGNmZGJjM2Y4ZThmMmFlNWIzOGZiOTAwMTkiLCJ1c2VySWQiOiI3NDY4NzY5NDAifQ==</vt:lpwstr>
  </property>
  <property fmtid="{D5CDD505-2E9C-101B-9397-08002B2CF9AE}" pid="5" name="KSOProductBuildVer">
    <vt:lpwstr>2052-12.1.0.21171</vt:lpwstr>
  </property>
  <property fmtid="{D5CDD505-2E9C-101B-9397-08002B2CF9AE}" pid="6" name="ICV">
    <vt:lpwstr>6E6972ABC0824C68A2249802672623FB_12</vt:lpwstr>
  </property>
</Properties>
</file>