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方正小标宋_GBK"/>
          <w:b/>
          <w:bCs/>
          <w:sz w:val="44"/>
          <w:szCs w:val="44"/>
          <w:lang w:val="en-US" w:eastAsia="zh-CN"/>
        </w:rPr>
      </w:pPr>
      <w:r>
        <w:rPr>
          <w:rFonts w:hint="eastAsia" w:ascii="黑体" w:eastAsia="黑体"/>
          <w:b/>
          <w:bCs/>
          <w:sz w:val="44"/>
          <w:szCs w:val="44"/>
          <w:lang w:val="en-US" w:eastAsia="zh-CN"/>
        </w:rPr>
        <w:t>音乐</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r>
        <w:rPr>
          <w:rFonts w:hint="eastAsia" w:ascii="方正小标宋_GBK" w:hAnsi="方正小标宋_GBK" w:eastAsia="方正小标宋_GBK" w:cs="方正小标宋_GBK"/>
          <w:snapToGrid w:val="0"/>
          <w:color w:val="000000"/>
          <w:spacing w:val="21"/>
          <w:kern w:val="0"/>
          <w:sz w:val="44"/>
          <w:szCs w:val="44"/>
          <w:lang w:val="en-US" w:eastAsia="zh-CN" w:bidi="ar-SA"/>
        </w:rPr>
        <w:t>答案</w:t>
      </w:r>
      <w:bookmarkStart w:id="0" w:name="_GoBack"/>
      <w:bookmarkEnd w:id="0"/>
    </w:p>
    <w:p>
      <w:pPr>
        <w:jc w:val="center"/>
        <w:rPr>
          <w:rFonts w:ascii="黑体" w:eastAsia="黑体"/>
          <w:b/>
          <w:bCs/>
        </w:rPr>
      </w:pPr>
      <w:r>
        <w:rPr>
          <w:rFonts w:hint="eastAsia" w:ascii="黑体" w:eastAsia="黑体"/>
          <w:b/>
          <w:bCs/>
        </w:rPr>
        <w:t>（时间：</w:t>
      </w:r>
      <w:r>
        <w:rPr>
          <w:rFonts w:hint="eastAsia" w:ascii="黑体" w:eastAsia="黑体"/>
          <w:b/>
          <w:bCs/>
          <w:lang w:val="en-US" w:eastAsia="zh-CN"/>
        </w:rPr>
        <w:t>120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pPr>
        <w:jc w:val="center"/>
        <w:rPr>
          <w:rFonts w:ascii="黑体" w:eastAsia="黑体"/>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二</w:t>
            </w:r>
          </w:p>
        </w:tc>
        <w:tc>
          <w:tcPr>
            <w:tcW w:w="774" w:type="dxa"/>
            <w:tcBorders>
              <w:top w:val="single" w:color="auto" w:sz="8" w:space="0"/>
            </w:tcBorders>
            <w:vAlign w:val="center"/>
          </w:tcPr>
          <w:p>
            <w:pPr>
              <w:jc w:val="center"/>
              <w:rPr>
                <w:rFonts w:hint="eastAsia" w:ascii="宋体" w:hAnsi="宋体" w:eastAsia="宋体"/>
                <w:b/>
                <w:bCs/>
                <w:lang w:val="en-US" w:eastAsia="zh-CN"/>
              </w:rPr>
            </w:pPr>
            <w:r>
              <w:rPr>
                <w:rFonts w:hint="eastAsia" w:ascii="宋体" w:hAnsi="宋体"/>
                <w:b/>
                <w:bCs/>
                <w:lang w:val="en-US" w:eastAsia="zh-CN"/>
              </w:rPr>
              <w:t>三</w:t>
            </w:r>
          </w:p>
        </w:tc>
        <w:tc>
          <w:tcPr>
            <w:tcW w:w="774" w:type="dxa"/>
            <w:tcBorders>
              <w:top w:val="single" w:color="auto" w:sz="8" w:space="0"/>
            </w:tcBorders>
            <w:vAlign w:val="center"/>
          </w:tcPr>
          <w:p>
            <w:pPr>
              <w:jc w:val="center"/>
              <w:rPr>
                <w:rFonts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top"/>
          </w:tcPr>
          <w:p>
            <w:pPr>
              <w:jc w:val="center"/>
              <w:rPr>
                <w:rFonts w:hint="eastAsia" w:ascii="宋体" w:hAnsi="宋体"/>
                <w:b/>
                <w:bCs/>
              </w:rPr>
            </w:pPr>
          </w:p>
        </w:tc>
        <w:tc>
          <w:tcPr>
            <w:tcW w:w="812" w:type="dxa"/>
            <w:tcBorders>
              <w:top w:val="single" w:color="auto" w:sz="8" w:space="0"/>
            </w:tcBorders>
            <w:vAlign w:val="center"/>
          </w:tcPr>
          <w:p>
            <w:pPr>
              <w:jc w:val="center"/>
              <w:rPr>
                <w:rFonts w:ascii="宋体" w:hAnsi="宋体"/>
                <w:b/>
                <w:bCs/>
              </w:rPr>
            </w:pPr>
            <w:r>
              <w:rPr>
                <w:rFonts w:hint="eastAsia" w:ascii="宋体" w:hAnsi="宋体"/>
                <w:b/>
                <w:bCs/>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top"/>
          </w:tcPr>
          <w:p>
            <w:pPr>
              <w:jc w:val="center"/>
              <w:rPr>
                <w:rFonts w:ascii="宋体" w:hAnsi="宋体"/>
                <w:b/>
                <w:bCs/>
              </w:rPr>
            </w:pPr>
          </w:p>
        </w:tc>
        <w:tc>
          <w:tcPr>
            <w:tcW w:w="812" w:type="dxa"/>
            <w:tcBorders>
              <w:bottom w:val="single" w:color="auto" w:sz="8" w:space="0"/>
            </w:tcBorders>
            <w:vAlign w:val="center"/>
          </w:tcPr>
          <w:p>
            <w:pPr>
              <w:jc w:val="center"/>
              <w:rPr>
                <w:rFonts w:ascii="宋体" w:hAnsi="宋体"/>
                <w:b/>
                <w:bCs/>
              </w:rPr>
            </w:pPr>
          </w:p>
        </w:tc>
      </w:tr>
    </w:tbl>
    <w:p>
      <w:pPr>
        <w:rPr>
          <w:rFonts w:hint="eastAsia" w:ascii="黑体" w:hAnsi="宋体" w:eastAsia="黑体"/>
          <w:sz w:val="21"/>
          <w:szCs w:val="21"/>
        </w:rPr>
      </w:pPr>
    </w:p>
    <w:p>
      <w:pPr>
        <w:numPr>
          <w:ilvl w:val="0"/>
          <w:numId w:val="1"/>
        </w:numPr>
        <w:rPr>
          <w:rFonts w:hint="eastAsia" w:ascii="宋体" w:hAnsi="宋体" w:eastAsia="宋体"/>
          <w:b/>
          <w:bCs/>
          <w:spacing w:val="30"/>
          <w:sz w:val="28"/>
          <w:szCs w:val="28"/>
          <w:lang w:val="en-US" w:eastAsia="zh-CN"/>
        </w:rPr>
      </w:pPr>
      <w:r>
        <w:rPr>
          <w:rFonts w:hint="eastAsia" w:ascii="宋体" w:hAnsi="宋体"/>
          <w:b/>
          <w:bCs/>
          <w:spacing w:val="30"/>
          <w:sz w:val="28"/>
          <w:szCs w:val="28"/>
          <w:lang w:val="en-US" w:eastAsia="zh-CN"/>
        </w:rPr>
        <w:t>单项</w:t>
      </w:r>
      <w:r>
        <w:rPr>
          <w:rFonts w:hint="eastAsia" w:ascii="宋体" w:hAnsi="宋体"/>
          <w:b/>
          <w:bCs/>
          <w:spacing w:val="30"/>
          <w:sz w:val="28"/>
          <w:szCs w:val="28"/>
        </w:rPr>
        <w:t>选择题。（</w:t>
      </w:r>
      <w:r>
        <w:rPr>
          <w:rFonts w:hint="eastAsia" w:ascii="宋体" w:hAnsi="宋体"/>
          <w:b/>
          <w:bCs/>
          <w:spacing w:val="30"/>
          <w:sz w:val="28"/>
          <w:szCs w:val="28"/>
          <w:lang w:val="en-US" w:eastAsia="zh-CN"/>
        </w:rPr>
        <w:t>本大题共20小题，</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40</w:t>
      </w:r>
      <w:r>
        <w:rPr>
          <w:rFonts w:hint="eastAsia" w:ascii="宋体" w:hAnsi="宋体"/>
          <w:b/>
          <w:bCs/>
          <w:spacing w:val="30"/>
          <w:sz w:val="28"/>
          <w:szCs w:val="28"/>
        </w:rPr>
        <w:t>分）</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1.【答案】D</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高中音乐课程的内容结构由六个模块组成，供学生自主选择学习。这六个模块包括音乐鉴赏、歌唱、演奏、创作、音乐与舞蹈、音乐与戏剧表演。音乐鉴赏主要通过聆听和感受音乐及通过对音乐历史与文化的学习，培养学生的音乐审美能力和评价、判断能力，是增进学生音乐文化素养的主要渠道。歌唱、演奏是指学生通过对音乐表演活动的亲身参与和直接体验，享受音乐表现的乐趣，陶冶情操，提高音乐表现能力。创作是培养学生艺术想象力和创造力的园地，也是学生进一步获得音乐基础知识和学习音乐基本理论的模块。音乐与舞蹈、音乐与戏剧表演可以满足学生的不同兴趣爱好和发展需求，认识音乐与姊妹艺术的密切关系，拓展艺术视野，提高学生的综合艺术表现能力。由此可以得出，答案选D。</w:t>
      </w:r>
      <w:r>
        <w:rPr>
          <w:rFonts w:hint="eastAsia" w:ascii="宋体" w:hAnsi="宋体" w:eastAsia="宋体" w:cs="宋体"/>
          <w:sz w:val="28"/>
          <w:szCs w:val="28"/>
        </w:rPr>
        <w:cr/>
      </w:r>
      <w:r>
        <w:rPr>
          <w:rFonts w:hint="eastAsia" w:ascii="宋体" w:hAnsi="宋体" w:eastAsia="宋体" w:cs="宋体"/>
          <w:sz w:val="28"/>
          <w:szCs w:val="28"/>
        </w:rPr>
        <w:t>2.【答案】A</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牡丹亭》是明朝剧作家汤显祖代表作。昆剧《牡丹亭》，全名《牡丹亭还魂记》，与《紫钗记》《邯郸记》《南柯记》合称“玉茗堂四梦”，也叫“临川四梦”。汤显祖，中国明代戏曲家、文学家。王实甫，元代著名戏曲作家，著有杂剧十四种，现存《西厢记》《丽春堂》《破窑记》三种。关汉卿，元代杂剧奠基人，“元曲四大家”之首。最著名的是《窦娥冤》《单刀会》《单鞭夺槊》《西蜀梦》等，被誉“曲家圣人”，西方称之为“东方的莎士比亚”。</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.【答案】A</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模仿是指个体自觉或不自觉地重复他人的行为的过程，是社会学习的重要形式之一。尤其在儿童方面，儿童的动作、语言、技能以及行为习惯、品质等的形成和发展都离不开模仿。讲解指解说、解释。比较是指对比几种同类事物的异同、高下。讨论指就某一问题交换意见或进行辩论。因此，从题目当中分析可以得出答案选A。</w:t>
      </w:r>
      <w:r>
        <w:rPr>
          <w:rFonts w:hint="eastAsia" w:ascii="宋体" w:hAnsi="宋体" w:eastAsia="宋体" w:cs="宋体"/>
          <w:sz w:val="28"/>
          <w:szCs w:val="28"/>
        </w:rPr>
        <w:cr/>
      </w:r>
      <w:r>
        <w:rPr>
          <w:rFonts w:hint="eastAsia" w:ascii="宋体" w:hAnsi="宋体" w:cs="宋体"/>
          <w:sz w:val="28"/>
          <w:szCs w:val="28"/>
          <w:lang w:val="en-US" w:eastAsia="zh-CN"/>
        </w:rPr>
        <w:t>4</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探究亦称发现学习，是指学生在学习情境中通过观察、阅读，发现问题、搜集数据，形成解释，获得答案并进行交流、检验、探究性学习。讲授指讲解教授。合作就是个人与个人、群体与群体之间为达到共同目的，彼此相互配合的一种联合行动、方式。实践就是人们能动地改造和探索现实世界的一切社会性的客观物质活动。因此，从题目当中分析可以得出，答案选B。</w:t>
      </w:r>
      <w:r>
        <w:rPr>
          <w:rFonts w:hint="eastAsia" w:ascii="宋体" w:hAnsi="宋体" w:eastAsia="宋体" w:cs="宋体"/>
          <w:sz w:val="28"/>
          <w:szCs w:val="28"/>
        </w:rPr>
        <w:cr/>
      </w:r>
      <w:r>
        <w:rPr>
          <w:rFonts w:hint="eastAsia" w:ascii="宋体" w:hAnsi="宋体" w:cs="宋体"/>
          <w:sz w:val="28"/>
          <w:szCs w:val="28"/>
          <w:lang w:val="en-US" w:eastAsia="zh-CN"/>
        </w:rPr>
        <w:t>5</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老师经常采用辩论赛的方式考核学生的音乐文化知识，这主要指的是在课堂当中要注重体验。而情感性指的是要注重学生的情感反应，自省性指的是让学生自己反思，研究性指的是对某一种知识进行探究与考查。因此答案选B。</w:t>
      </w:r>
      <w:r>
        <w:rPr>
          <w:rFonts w:hint="eastAsia" w:ascii="宋体" w:hAnsi="宋体" w:eastAsia="宋体" w:cs="宋体"/>
          <w:sz w:val="28"/>
          <w:szCs w:val="28"/>
        </w:rPr>
        <w:cr/>
      </w:r>
      <w:r>
        <w:rPr>
          <w:rFonts w:hint="eastAsia" w:ascii="宋体" w:hAnsi="宋体" w:cs="宋体"/>
          <w:sz w:val="28"/>
          <w:szCs w:val="28"/>
          <w:lang w:val="en-US" w:eastAsia="zh-CN"/>
        </w:rPr>
        <w:t>6</w:t>
      </w:r>
      <w:r>
        <w:rPr>
          <w:rFonts w:hint="eastAsia" w:ascii="宋体" w:hAnsi="宋体" w:eastAsia="宋体" w:cs="宋体"/>
          <w:sz w:val="28"/>
          <w:szCs w:val="28"/>
        </w:rPr>
        <w:t>.【答案】C</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从题目的题干中可以看出，上述“原本性”教学方法体现的关系是语言——动作——舞蹈。“老师在教学中经常朗诵诗歌”，这句指的是语言；“配合各种声势活动”，这句指的是动作；“使用回声的方式让学生模仿”这句指的是舞蹈。因此答案选C。</w:t>
      </w:r>
      <w:r>
        <w:rPr>
          <w:rFonts w:hint="eastAsia" w:ascii="宋体" w:hAnsi="宋体" w:eastAsia="宋体" w:cs="宋体"/>
          <w:sz w:val="28"/>
          <w:szCs w:val="28"/>
        </w:rPr>
        <w:cr/>
      </w:r>
      <w:r>
        <w:rPr>
          <w:rFonts w:hint="eastAsia" w:ascii="宋体" w:hAnsi="宋体" w:cs="宋体"/>
          <w:sz w:val="28"/>
          <w:szCs w:val="28"/>
          <w:lang w:val="en-US" w:eastAsia="zh-CN"/>
        </w:rPr>
        <w:t>7</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【解析】我国音乐家自主创作的作品开始大量进入中小学音乐教材，改变了学堂乐歌时期“以洋曲填国歌”为主的创作现象，这一历史时期是五四运动前后。因此答案选B。</w:t>
      </w:r>
      <w:r>
        <w:rPr>
          <w:rFonts w:hint="eastAsia" w:ascii="宋体" w:hAnsi="宋体" w:eastAsia="宋体" w:cs="宋体"/>
          <w:sz w:val="28"/>
          <w:szCs w:val="28"/>
        </w:rPr>
        <w:cr/>
      </w:r>
      <w:r>
        <w:rPr>
          <w:rFonts w:hint="eastAsia" w:ascii="宋体" w:hAnsi="宋体" w:cs="宋体"/>
          <w:sz w:val="28"/>
          <w:szCs w:val="28"/>
          <w:lang w:val="en-US" w:eastAsia="zh-CN"/>
        </w:rPr>
        <w:t>8</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rPr>
        <w:t>【解析】脸谱对于不同的行当，情况不一。“生”“旦”部化妆简单，略施脂粉，叫“俊扮素面”“洁面”。“净行”与“丑行”面部绘画比较复杂，特别是“净”，都是重施油彩的，图案复杂，因此称“花脸”。戏曲中的脸谱，主要指“净”的面部绘画。“丑”名“三花脸”“小花脸”，特点是在鼻梁中心抹一个白色“豆腐块”，用漫画的手法表现人物的喜剧特征</w:t>
      </w:r>
      <w:r>
        <w:rPr>
          <w:rFonts w:hint="eastAsia" w:ascii="宋体" w:hAnsi="宋体" w:cs="宋体"/>
          <w:sz w:val="28"/>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rPr>
        <w:t>.【答案】C</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【解析】木卡姆，被称为维吾尔族历史和社会生活的百科全书，是中华民族多元文化的组成部分；它运用音乐、文学、舞蹈、戏剧等各种语言和艺术形式表现了维吾尔族人民绚丽的生活和高尚的情操。</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10</w:t>
      </w:r>
      <w:r>
        <w:rPr>
          <w:rFonts w:hint="eastAsia" w:ascii="宋体" w:hAnsi="宋体" w:eastAsia="宋体" w:cs="宋体"/>
          <w:sz w:val="28"/>
          <w:szCs w:val="28"/>
        </w:rPr>
        <w:t>.【答案】A</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【解析】《高山流水》是春秋时期产生的著名古琴曲。</w:t>
      </w:r>
      <w:r>
        <w:rPr>
          <w:rFonts w:hint="eastAsia" w:ascii="宋体" w:hAnsi="宋体" w:eastAsia="宋体" w:cs="宋体"/>
          <w:sz w:val="28"/>
          <w:szCs w:val="28"/>
        </w:rPr>
        <w:cr/>
      </w:r>
      <w:r>
        <w:rPr>
          <w:rFonts w:hint="eastAsia" w:ascii="宋体" w:hAnsi="宋体" w:cs="宋体"/>
          <w:sz w:val="28"/>
          <w:szCs w:val="28"/>
          <w:lang w:val="en-US" w:eastAsia="zh-CN"/>
        </w:rPr>
        <w:t>11</w:t>
      </w:r>
      <w:r>
        <w:rPr>
          <w:rFonts w:hint="eastAsia" w:ascii="宋体" w:hAnsi="宋体" w:eastAsia="宋体" w:cs="宋体"/>
          <w:sz w:val="28"/>
          <w:szCs w:val="28"/>
        </w:rPr>
        <w:t>.【答案】C</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【解析】《数九寒天下大雪》选自歌剧《刘胡兰》，由歌唱家郭兰英演唱，该曲描述了刚从前线回来的刘胡兰，向乡亲们叙说胜利消息的情景。表达了其无比激动的心情与革命必胜的坚定信念。</w:t>
      </w:r>
      <w:r>
        <w:rPr>
          <w:rFonts w:hint="eastAsia" w:ascii="宋体" w:hAnsi="宋体" w:eastAsia="宋体" w:cs="宋体"/>
          <w:sz w:val="28"/>
          <w:szCs w:val="28"/>
        </w:rPr>
        <w:cr/>
      </w:r>
      <w:r>
        <w:rPr>
          <w:rFonts w:hint="eastAsia" w:ascii="宋体" w:hAnsi="宋体" w:cs="宋体"/>
          <w:sz w:val="28"/>
          <w:szCs w:val="28"/>
          <w:lang w:val="en-US" w:eastAsia="zh-CN"/>
        </w:rPr>
        <w:t>12</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【解析】中国人民解放军军歌，原名《八路军进行曲》，体裁是进行曲。</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13</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14</w:t>
      </w:r>
      <w:r>
        <w:rPr>
          <w:rFonts w:hint="eastAsia" w:ascii="宋体" w:hAnsi="宋体" w:eastAsia="宋体" w:cs="宋体"/>
          <w:sz w:val="28"/>
          <w:szCs w:val="28"/>
        </w:rPr>
        <w:t>.【答案】C</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【解析】根据案例中中学生按照角色理解表演动作的描述，可以得出此教学过程体现了即兴性的特点。</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15</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【解析】目标中提到了音乐剧学习及创作表演活动，说明最适合音乐与戏剧表演模块。</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cr/>
      </w:r>
      <w:r>
        <w:rPr>
          <w:rFonts w:hint="eastAsia" w:ascii="宋体" w:hAnsi="宋体" w:cs="宋体"/>
          <w:sz w:val="28"/>
          <w:szCs w:val="28"/>
          <w:lang w:val="en-US" w:eastAsia="zh-CN"/>
        </w:rPr>
        <w:t>16</w:t>
      </w:r>
      <w:r>
        <w:rPr>
          <w:rFonts w:hint="eastAsia" w:ascii="宋体" w:hAnsi="宋体" w:eastAsia="宋体" w:cs="宋体"/>
          <w:sz w:val="28"/>
          <w:szCs w:val="28"/>
        </w:rPr>
        <w:t>.【答案】A</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形成性评价是一种检验学生阶段性的学习效果的评价方式。音乐教学实践过程是音乐教学评价的一个重要方面，应该给予充分地关注，教学评价应该在教学过程中经常进行。对于学生音乐学习的评价，可采用观察、谈话、提问、讨论、抽唱（奏）等方式进行。</w:t>
      </w:r>
      <w:r>
        <w:rPr>
          <w:rFonts w:hint="eastAsia" w:ascii="宋体" w:hAnsi="宋体" w:eastAsia="宋体" w:cs="宋体"/>
          <w:sz w:val="28"/>
          <w:szCs w:val="28"/>
        </w:rPr>
        <w:cr/>
      </w:r>
      <w:r>
        <w:rPr>
          <w:rFonts w:hint="eastAsia" w:ascii="宋体" w:hAnsi="宋体" w:cs="宋体"/>
          <w:sz w:val="28"/>
          <w:szCs w:val="28"/>
          <w:lang w:val="en-US" w:eastAsia="zh-CN"/>
        </w:rPr>
        <w:t>17</w:t>
      </w:r>
      <w:r>
        <w:rPr>
          <w:rFonts w:hint="eastAsia" w:ascii="宋体" w:hAnsi="宋体" w:eastAsia="宋体" w:cs="宋体"/>
          <w:sz w:val="28"/>
          <w:szCs w:val="28"/>
        </w:rPr>
        <w:t>.【答案】D</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【解析】速度、力度、情绪是合唱指挥起拍的三要素。</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18</w:t>
      </w:r>
      <w:r>
        <w:rPr>
          <w:rFonts w:hint="eastAsia" w:ascii="宋体" w:hAnsi="宋体" w:eastAsia="宋体" w:cs="宋体"/>
          <w:sz w:val="28"/>
          <w:szCs w:val="28"/>
        </w:rPr>
        <w:t>.【答案】C</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【解析】运用模进的手法写作音乐片段，并将自己的感情表现出来，说明教师引导学生主动实践。这符合重视音乐实践的理念。</w:t>
      </w:r>
      <w:r>
        <w:rPr>
          <w:rFonts w:hint="eastAsia" w:ascii="宋体" w:hAnsi="宋体" w:eastAsia="宋体" w:cs="宋体"/>
          <w:sz w:val="28"/>
          <w:szCs w:val="28"/>
        </w:rPr>
        <w:cr/>
      </w:r>
      <w:r>
        <w:rPr>
          <w:rFonts w:hint="eastAsia" w:ascii="宋体" w:hAnsi="宋体" w:cs="宋体"/>
          <w:sz w:val="28"/>
          <w:szCs w:val="28"/>
          <w:lang w:val="en-US" w:eastAsia="zh-CN"/>
        </w:rPr>
        <w:t>19</w:t>
      </w:r>
      <w:r>
        <w:rPr>
          <w:rFonts w:hint="eastAsia" w:ascii="宋体" w:hAnsi="宋体" w:eastAsia="宋体" w:cs="宋体"/>
          <w:sz w:val="28"/>
          <w:szCs w:val="28"/>
        </w:rPr>
        <w:t>.【答案】B</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【解析】前奏又叫引子，是在歌唱及表演之前由伴奏乐器演奏的音乐。间奏是在歌唱及表演的间歇处，由伴奏乐器演奏的音乐。尾奏是指在歌唱及表演结束后由伴奏乐器演奏的音乐。</w:t>
      </w:r>
      <w:r>
        <w:rPr>
          <w:rFonts w:hint="eastAsia" w:ascii="宋体" w:hAnsi="宋体" w:eastAsia="宋体" w:cs="宋体"/>
          <w:sz w:val="28"/>
          <w:szCs w:val="28"/>
        </w:rPr>
        <w:cr/>
      </w:r>
      <w:r>
        <w:rPr>
          <w:rFonts w:hint="eastAsia" w:ascii="宋体" w:hAnsi="宋体" w:cs="宋体"/>
          <w:sz w:val="28"/>
          <w:szCs w:val="28"/>
          <w:lang w:val="en-US" w:eastAsia="zh-CN"/>
        </w:rPr>
        <w:t>20</w:t>
      </w:r>
      <w:r>
        <w:rPr>
          <w:rFonts w:hint="eastAsia" w:ascii="宋体" w:hAnsi="宋体" w:eastAsia="宋体" w:cs="宋体"/>
          <w:sz w:val="28"/>
          <w:szCs w:val="28"/>
        </w:rPr>
        <w:t>.【答案】A</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eastAsia="宋体" w:cs="宋体"/>
          <w:sz w:val="28"/>
          <w:szCs w:val="28"/>
        </w:rPr>
        <w:t>【解析】贝基先生认为：“决定一个人的声部的关键，在于他的音色，而不是在于他的高音能唱多高，低音能唱多低。”高中学生已渡过变声期，以音色作为主要依据。</w:t>
      </w:r>
    </w:p>
    <w:p>
      <w:pPr>
        <w:rPr>
          <w:rFonts w:hint="eastAsia" w:ascii="宋体" w:hAnsi="宋体"/>
          <w:sz w:val="28"/>
          <w:szCs w:val="28"/>
        </w:rPr>
      </w:pPr>
      <w:r>
        <w:rPr>
          <w:rFonts w:hint="eastAsia" w:ascii="宋体" w:hAnsi="宋体"/>
          <w:b/>
          <w:bCs/>
          <w:sz w:val="28"/>
          <w:szCs w:val="28"/>
        </w:rPr>
        <w:t>二、填空题</w:t>
      </w:r>
      <w:r>
        <w:rPr>
          <w:rFonts w:hint="eastAsia" w:ascii="宋体" w:hAnsi="宋体"/>
          <w:b/>
          <w:bCs/>
          <w:sz w:val="28"/>
          <w:szCs w:val="28"/>
          <w:lang w:val="en-US" w:eastAsia="zh-CN"/>
        </w:rPr>
        <w:t>(40分)</w:t>
      </w:r>
      <w:r>
        <w:rPr>
          <w:rFonts w:hint="eastAsia" w:ascii="宋体" w:hAnsi="宋体"/>
          <w:b/>
          <w:bCs/>
          <w:sz w:val="28"/>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1、贵妃醉酒、</w:t>
      </w:r>
      <w:r>
        <w:rPr>
          <w:rFonts w:hint="default" w:ascii="宋体" w:hAnsi="宋体" w:eastAsia="宋体" w:cs="宋体"/>
          <w:sz w:val="28"/>
          <w:szCs w:val="28"/>
        </w:rPr>
        <w:t>霸王别姬</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2、</w:t>
      </w:r>
      <w:r>
        <w:rPr>
          <w:rFonts w:hint="default" w:ascii="宋体" w:hAnsi="宋体" w:cs="宋体"/>
          <w:sz w:val="28"/>
          <w:szCs w:val="28"/>
          <w:lang w:val="en-US" w:eastAsia="zh-CN"/>
        </w:rPr>
        <w:t>义勇军进行曲；田汉；聂耳</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default" w:ascii="宋体" w:hAnsi="宋体" w:cs="宋体"/>
          <w:sz w:val="28"/>
          <w:szCs w:val="28"/>
          <w:lang w:val="en-US" w:eastAsia="zh-CN"/>
        </w:rPr>
        <w:t>刘半农；赵元任；五声音阶；西皮原板</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4、</w:t>
      </w:r>
      <w:r>
        <w:rPr>
          <w:rFonts w:hint="default" w:ascii="宋体" w:hAnsi="宋体" w:cs="宋体"/>
          <w:sz w:val="28"/>
          <w:szCs w:val="28"/>
          <w:lang w:val="en-US" w:eastAsia="zh-CN"/>
        </w:rPr>
        <w:t>合唱</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8"/>
          <w:szCs w:val="28"/>
        </w:rPr>
      </w:pPr>
      <w:r>
        <w:rPr>
          <w:rFonts w:hint="eastAsia" w:ascii="宋体" w:hAnsi="宋体" w:cs="宋体"/>
          <w:sz w:val="28"/>
          <w:szCs w:val="28"/>
          <w:lang w:val="en-US" w:eastAsia="zh-CN"/>
        </w:rPr>
        <w:t>5、</w:t>
      </w:r>
      <w:r>
        <w:rPr>
          <w:rFonts w:hint="default" w:ascii="宋体" w:hAnsi="宋体" w:cs="宋体"/>
          <w:sz w:val="28"/>
          <w:szCs w:val="28"/>
          <w:lang w:val="en-US" w:eastAsia="zh-CN"/>
        </w:rPr>
        <w:t>重唱；</w:t>
      </w:r>
      <w:r>
        <w:rPr>
          <w:rFonts w:hint="eastAsia" w:ascii="宋体" w:hAnsi="宋体" w:cs="宋体"/>
          <w:sz w:val="28"/>
          <w:szCs w:val="28"/>
          <w:lang w:val="en-US" w:eastAsia="zh-CN"/>
        </w:rPr>
        <w:t>齐</w:t>
      </w:r>
      <w:r>
        <w:rPr>
          <w:rFonts w:hint="default" w:ascii="宋体" w:hAnsi="宋体" w:cs="宋体"/>
          <w:sz w:val="28"/>
          <w:szCs w:val="28"/>
          <w:lang w:val="en-US" w:eastAsia="zh-CN"/>
        </w:rPr>
        <w:t>唱</w:t>
      </w:r>
      <w:r>
        <w:rPr>
          <w:rFonts w:hint="default" w:ascii="宋体" w:hAnsi="宋体" w:cs="宋体"/>
          <w:sz w:val="28"/>
          <w:szCs w:val="28"/>
          <w:lang w:val="en-US" w:eastAsia="zh-CN"/>
        </w:rPr>
        <w:br w:type="textWrapping"/>
      </w:r>
      <w:r>
        <w:rPr>
          <w:rFonts w:hint="eastAsia" w:ascii="宋体" w:hAnsi="宋体" w:cs="宋体"/>
          <w:sz w:val="28"/>
          <w:szCs w:val="28"/>
          <w:lang w:val="en-US" w:eastAsia="zh-CN"/>
        </w:rPr>
        <w:t>6、</w:t>
      </w:r>
      <w:r>
        <w:rPr>
          <w:rFonts w:hint="default" w:ascii="宋体" w:hAnsi="宋体" w:eastAsia="宋体" w:cs="宋体"/>
          <w:sz w:val="28"/>
          <w:szCs w:val="28"/>
        </w:rPr>
        <w:t>西皮、二黄</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default" w:ascii="宋体" w:hAnsi="宋体" w:cs="宋体"/>
          <w:sz w:val="28"/>
          <w:szCs w:val="28"/>
          <w:lang w:val="en-US" w:eastAsia="zh-CN"/>
        </w:rPr>
        <w:t>女高音；男高音</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eastAsia="宋体" w:cs="宋体"/>
          <w:sz w:val="28"/>
          <w:szCs w:val="28"/>
        </w:rPr>
      </w:pPr>
      <w:r>
        <w:rPr>
          <w:rFonts w:hint="eastAsia" w:ascii="宋体" w:hAnsi="宋体" w:cs="宋体"/>
          <w:sz w:val="28"/>
          <w:szCs w:val="28"/>
          <w:lang w:val="en-US" w:eastAsia="zh-CN"/>
        </w:rPr>
        <w:t>8、</w:t>
      </w:r>
      <w:r>
        <w:rPr>
          <w:rFonts w:hint="default" w:ascii="宋体" w:hAnsi="宋体" w:eastAsia="宋体" w:cs="宋体"/>
          <w:sz w:val="28"/>
          <w:szCs w:val="28"/>
        </w:rPr>
        <w:t>楚汉</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9、</w:t>
      </w:r>
      <w:r>
        <w:rPr>
          <w:rFonts w:hint="default" w:ascii="宋体" w:hAnsi="宋体" w:cs="宋体"/>
          <w:sz w:val="28"/>
          <w:szCs w:val="28"/>
          <w:lang w:val="en-US" w:eastAsia="zh-CN"/>
        </w:rPr>
        <w:t>音色；音高</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default" w:ascii="宋体" w:hAnsi="宋体" w:cs="宋体"/>
          <w:sz w:val="28"/>
          <w:szCs w:val="28"/>
          <w:lang w:val="en-US" w:eastAsia="zh-CN"/>
        </w:rPr>
      </w:pPr>
      <w:r>
        <w:rPr>
          <w:rFonts w:hint="eastAsia" w:ascii="宋体" w:hAnsi="宋体" w:cs="宋体"/>
          <w:sz w:val="28"/>
          <w:szCs w:val="28"/>
          <w:lang w:val="en-US" w:eastAsia="zh-CN"/>
        </w:rPr>
        <w:t>10、</w:t>
      </w:r>
      <w:r>
        <w:rPr>
          <w:rFonts w:hint="default" w:ascii="宋体" w:hAnsi="宋体" w:cs="宋体"/>
          <w:sz w:val="28"/>
          <w:szCs w:val="28"/>
          <w:lang w:val="en-US" w:eastAsia="zh-CN"/>
        </w:rPr>
        <w:t>男声</w:t>
      </w:r>
    </w:p>
    <w:p>
      <w:pPr>
        <w:rPr>
          <w:rFonts w:hint="eastAsia" w:ascii="宋体" w:hAnsi="宋体"/>
          <w:b/>
          <w:bCs/>
          <w:sz w:val="32"/>
          <w:szCs w:val="28"/>
        </w:rPr>
      </w:pPr>
      <w:r>
        <w:rPr>
          <w:rFonts w:hint="eastAsia" w:ascii="宋体" w:hAnsi="宋体"/>
          <w:b/>
          <w:bCs/>
          <w:sz w:val="28"/>
          <w:szCs w:val="28"/>
          <w:lang w:val="en-US" w:eastAsia="zh-CN"/>
        </w:rPr>
        <w:t>三</w:t>
      </w:r>
      <w:r>
        <w:rPr>
          <w:rFonts w:hint="eastAsia" w:ascii="宋体" w:hAnsi="宋体"/>
          <w:b/>
          <w:bCs/>
          <w:sz w:val="28"/>
          <w:szCs w:val="28"/>
        </w:rPr>
        <w:t>、</w:t>
      </w:r>
      <w:r>
        <w:rPr>
          <w:rFonts w:hint="eastAsia" w:ascii="宋体" w:hAnsi="宋体"/>
          <w:b/>
          <w:bCs/>
          <w:sz w:val="28"/>
          <w:szCs w:val="28"/>
          <w:lang w:val="en-US" w:eastAsia="zh-CN"/>
        </w:rPr>
        <w:t>案例解析</w:t>
      </w:r>
      <w:r>
        <w:rPr>
          <w:rFonts w:hint="eastAsia" w:ascii="宋体" w:hAnsi="宋体"/>
          <w:b/>
          <w:bCs/>
          <w:sz w:val="28"/>
          <w:szCs w:val="28"/>
        </w:rPr>
        <w:t>（</w:t>
      </w:r>
      <w:r>
        <w:rPr>
          <w:rFonts w:hint="eastAsia" w:ascii="宋体" w:hAnsi="宋体"/>
          <w:b/>
          <w:bCs/>
          <w:sz w:val="28"/>
          <w:szCs w:val="28"/>
          <w:lang w:val="en-US" w:eastAsia="zh-CN"/>
        </w:rPr>
        <w:t>20</w:t>
      </w:r>
      <w:r>
        <w:rPr>
          <w:rFonts w:hint="eastAsia" w:ascii="宋体" w:hAnsi="宋体"/>
          <w:b/>
          <w:bCs/>
          <w:sz w:val="28"/>
          <w:szCs w:val="28"/>
        </w:rPr>
        <w:t>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【解析]吴老师的做法是不正确的，应当予以修正。</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吴老师的做法违背了《普通高中音乐课程标准》中“强调音乐实践，开发创造潜能”的基本理念。案例中，吴老师以不擅长声乐表演和鉴赏课型的学习特点为由，拒绝演唱歌曲，这是自身教学能力不足的表现，同时她也没有准确理解鉴赏课与演唱实践的联系，导致学生丧失了歌唱实践的机会，这样做不利于学生音乐鉴赏与实践能力的进一步发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综上所述，在音乐教学中为了实践《普通高中音乐课程标准》中“彰显美育功能，提升审美情趣”的基本理念，可以从以下几个方面入手:</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首先，引导学生多次聆听，分别感受音乐要素，如情绪情感、歌词画面、速度变化、表现形式等。</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其次，运用多种教学方法和多元化教学内容充实课堂，进一步激发学生对音乐的求知欲，提高音乐学习兴趣</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最后，面对不同学生的教学问题可以灵活运用教育机智解决，同时积极提升自身的教学技能，从而更顺畅地展开音乐教学。</w:t>
      </w: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559C"/>
    <w:multiLevelType w:val="singleLevel"/>
    <w:tmpl w:val="255255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1610122"/>
    <w:rsid w:val="01A46ACC"/>
    <w:rsid w:val="020C62E0"/>
    <w:rsid w:val="02551A35"/>
    <w:rsid w:val="026C4FD1"/>
    <w:rsid w:val="028C647D"/>
    <w:rsid w:val="02F178FE"/>
    <w:rsid w:val="02FE3E7B"/>
    <w:rsid w:val="039B40BE"/>
    <w:rsid w:val="045D72C7"/>
    <w:rsid w:val="04AA440C"/>
    <w:rsid w:val="04CB5FDF"/>
    <w:rsid w:val="04E90B5B"/>
    <w:rsid w:val="04FA68C4"/>
    <w:rsid w:val="050D65F7"/>
    <w:rsid w:val="062736E9"/>
    <w:rsid w:val="06451DC1"/>
    <w:rsid w:val="08033CE1"/>
    <w:rsid w:val="088C467F"/>
    <w:rsid w:val="09975673"/>
    <w:rsid w:val="0A0124A3"/>
    <w:rsid w:val="0A4B1F55"/>
    <w:rsid w:val="0A9D0504"/>
    <w:rsid w:val="0B3348DE"/>
    <w:rsid w:val="0C7B653C"/>
    <w:rsid w:val="0CBE28CD"/>
    <w:rsid w:val="0D330BC5"/>
    <w:rsid w:val="0D466B4A"/>
    <w:rsid w:val="0D4E1EA3"/>
    <w:rsid w:val="0D501777"/>
    <w:rsid w:val="0D794FCD"/>
    <w:rsid w:val="0D8802AC"/>
    <w:rsid w:val="0DB37F58"/>
    <w:rsid w:val="0E6C35AB"/>
    <w:rsid w:val="0E721BC1"/>
    <w:rsid w:val="0EFB3964"/>
    <w:rsid w:val="0F543075"/>
    <w:rsid w:val="0FC95811"/>
    <w:rsid w:val="0FD85A54"/>
    <w:rsid w:val="10C85AC8"/>
    <w:rsid w:val="10D4446D"/>
    <w:rsid w:val="10F468BD"/>
    <w:rsid w:val="11BD75F7"/>
    <w:rsid w:val="124D097B"/>
    <w:rsid w:val="13FB7F63"/>
    <w:rsid w:val="149A59CD"/>
    <w:rsid w:val="15962639"/>
    <w:rsid w:val="15997A33"/>
    <w:rsid w:val="15D942D4"/>
    <w:rsid w:val="163A65F2"/>
    <w:rsid w:val="16753FFC"/>
    <w:rsid w:val="17CF1E32"/>
    <w:rsid w:val="17E05DED"/>
    <w:rsid w:val="18AF5EEB"/>
    <w:rsid w:val="18C9062F"/>
    <w:rsid w:val="19C17D13"/>
    <w:rsid w:val="1A246465"/>
    <w:rsid w:val="1A6C0429"/>
    <w:rsid w:val="1A9058A9"/>
    <w:rsid w:val="1AAB26E2"/>
    <w:rsid w:val="1AED2CFB"/>
    <w:rsid w:val="1C0D4CD7"/>
    <w:rsid w:val="1C703727"/>
    <w:rsid w:val="1D183933"/>
    <w:rsid w:val="1D5F1562"/>
    <w:rsid w:val="1D666D95"/>
    <w:rsid w:val="1D8316F5"/>
    <w:rsid w:val="1DD71A40"/>
    <w:rsid w:val="1E58492F"/>
    <w:rsid w:val="1EC673EC"/>
    <w:rsid w:val="1EF50A5B"/>
    <w:rsid w:val="1FF561AE"/>
    <w:rsid w:val="200A1C59"/>
    <w:rsid w:val="20421859"/>
    <w:rsid w:val="209823AD"/>
    <w:rsid w:val="20B816B5"/>
    <w:rsid w:val="20C242E2"/>
    <w:rsid w:val="20DA1276"/>
    <w:rsid w:val="21D544E9"/>
    <w:rsid w:val="22437B09"/>
    <w:rsid w:val="22D10D3B"/>
    <w:rsid w:val="234E00AF"/>
    <w:rsid w:val="23B343B6"/>
    <w:rsid w:val="23D762F6"/>
    <w:rsid w:val="24596D0B"/>
    <w:rsid w:val="245B6F27"/>
    <w:rsid w:val="24637F7F"/>
    <w:rsid w:val="24773635"/>
    <w:rsid w:val="24B623B0"/>
    <w:rsid w:val="24B71C84"/>
    <w:rsid w:val="25194B68"/>
    <w:rsid w:val="25C55D77"/>
    <w:rsid w:val="25C74149"/>
    <w:rsid w:val="26243349"/>
    <w:rsid w:val="267C4F33"/>
    <w:rsid w:val="2760611B"/>
    <w:rsid w:val="27F60D15"/>
    <w:rsid w:val="286839C1"/>
    <w:rsid w:val="29131012"/>
    <w:rsid w:val="292F0982"/>
    <w:rsid w:val="29EB2AFB"/>
    <w:rsid w:val="29FB2613"/>
    <w:rsid w:val="2A876D9B"/>
    <w:rsid w:val="2BF4744F"/>
    <w:rsid w:val="2C526E62"/>
    <w:rsid w:val="2D236108"/>
    <w:rsid w:val="2DAA05D8"/>
    <w:rsid w:val="2DCF003E"/>
    <w:rsid w:val="2DDB2E87"/>
    <w:rsid w:val="2E3D144C"/>
    <w:rsid w:val="2E6B5FB9"/>
    <w:rsid w:val="2E717347"/>
    <w:rsid w:val="2F77098D"/>
    <w:rsid w:val="2FAF45CB"/>
    <w:rsid w:val="2FC5794B"/>
    <w:rsid w:val="2FC70C5A"/>
    <w:rsid w:val="30590093"/>
    <w:rsid w:val="30B11C7D"/>
    <w:rsid w:val="31A812D2"/>
    <w:rsid w:val="31B81454"/>
    <w:rsid w:val="31F92B50"/>
    <w:rsid w:val="32AF043E"/>
    <w:rsid w:val="32DB151E"/>
    <w:rsid w:val="334E5EA9"/>
    <w:rsid w:val="335C2374"/>
    <w:rsid w:val="33A974F6"/>
    <w:rsid w:val="33D77C4D"/>
    <w:rsid w:val="34474DD2"/>
    <w:rsid w:val="349F69BC"/>
    <w:rsid w:val="34C46423"/>
    <w:rsid w:val="354912CA"/>
    <w:rsid w:val="35531555"/>
    <w:rsid w:val="365612FD"/>
    <w:rsid w:val="36E678F9"/>
    <w:rsid w:val="37152F66"/>
    <w:rsid w:val="371B119E"/>
    <w:rsid w:val="371F3DE4"/>
    <w:rsid w:val="376B0DD8"/>
    <w:rsid w:val="38237904"/>
    <w:rsid w:val="3881462B"/>
    <w:rsid w:val="395D5B95"/>
    <w:rsid w:val="39FF270C"/>
    <w:rsid w:val="3AAB7DDB"/>
    <w:rsid w:val="3B021A53"/>
    <w:rsid w:val="3B343BD6"/>
    <w:rsid w:val="3C3D6ABB"/>
    <w:rsid w:val="3C4542ED"/>
    <w:rsid w:val="3CA32DC2"/>
    <w:rsid w:val="3CF950D8"/>
    <w:rsid w:val="3D112421"/>
    <w:rsid w:val="3D4F6AA6"/>
    <w:rsid w:val="3DA23079"/>
    <w:rsid w:val="3DD671C7"/>
    <w:rsid w:val="3DDD2303"/>
    <w:rsid w:val="3F1B7587"/>
    <w:rsid w:val="3F9910E4"/>
    <w:rsid w:val="3FBB0422"/>
    <w:rsid w:val="3FE23C01"/>
    <w:rsid w:val="400242A3"/>
    <w:rsid w:val="40316936"/>
    <w:rsid w:val="40B3559D"/>
    <w:rsid w:val="412A3AB2"/>
    <w:rsid w:val="41553DDF"/>
    <w:rsid w:val="41C04416"/>
    <w:rsid w:val="42AB29D0"/>
    <w:rsid w:val="42B850ED"/>
    <w:rsid w:val="43572B58"/>
    <w:rsid w:val="435C3CCA"/>
    <w:rsid w:val="435E5C94"/>
    <w:rsid w:val="43E066A9"/>
    <w:rsid w:val="43EE0EE9"/>
    <w:rsid w:val="44A45929"/>
    <w:rsid w:val="4545710C"/>
    <w:rsid w:val="45AF4585"/>
    <w:rsid w:val="4732546E"/>
    <w:rsid w:val="47370CD6"/>
    <w:rsid w:val="481608EC"/>
    <w:rsid w:val="48763A80"/>
    <w:rsid w:val="494B6CBB"/>
    <w:rsid w:val="49E07403"/>
    <w:rsid w:val="4B813366"/>
    <w:rsid w:val="4BB328F5"/>
    <w:rsid w:val="4D701B56"/>
    <w:rsid w:val="4D902EEE"/>
    <w:rsid w:val="4DFE60AA"/>
    <w:rsid w:val="4F4A2DAF"/>
    <w:rsid w:val="4F691C49"/>
    <w:rsid w:val="4F8C3B89"/>
    <w:rsid w:val="4FA00CF8"/>
    <w:rsid w:val="4FD5108C"/>
    <w:rsid w:val="509251CF"/>
    <w:rsid w:val="509F5758"/>
    <w:rsid w:val="51031C29"/>
    <w:rsid w:val="510460CD"/>
    <w:rsid w:val="524424F9"/>
    <w:rsid w:val="52D715BF"/>
    <w:rsid w:val="52EF06B7"/>
    <w:rsid w:val="532540D9"/>
    <w:rsid w:val="538C4158"/>
    <w:rsid w:val="53CC27A6"/>
    <w:rsid w:val="53F80F73"/>
    <w:rsid w:val="549E4143"/>
    <w:rsid w:val="54AD6C50"/>
    <w:rsid w:val="561A3C9D"/>
    <w:rsid w:val="576F1DC6"/>
    <w:rsid w:val="57923D07"/>
    <w:rsid w:val="580544D9"/>
    <w:rsid w:val="585B234B"/>
    <w:rsid w:val="58AB68E0"/>
    <w:rsid w:val="58AD7B41"/>
    <w:rsid w:val="58CF5213"/>
    <w:rsid w:val="590649AC"/>
    <w:rsid w:val="59FE5684"/>
    <w:rsid w:val="5A236E98"/>
    <w:rsid w:val="5A815E0F"/>
    <w:rsid w:val="5AAF412C"/>
    <w:rsid w:val="5ACB37B8"/>
    <w:rsid w:val="5AE76118"/>
    <w:rsid w:val="5B1C2A1D"/>
    <w:rsid w:val="5B264E92"/>
    <w:rsid w:val="5BD349E7"/>
    <w:rsid w:val="5C337866"/>
    <w:rsid w:val="5C533A65"/>
    <w:rsid w:val="5DBA7B13"/>
    <w:rsid w:val="5DC36197"/>
    <w:rsid w:val="5E0771FD"/>
    <w:rsid w:val="5E1D07CE"/>
    <w:rsid w:val="5E6F4DA2"/>
    <w:rsid w:val="5EAC56AE"/>
    <w:rsid w:val="5EF534F9"/>
    <w:rsid w:val="5F2636B2"/>
    <w:rsid w:val="5F661D01"/>
    <w:rsid w:val="5FB23294"/>
    <w:rsid w:val="601E082E"/>
    <w:rsid w:val="604D4C6F"/>
    <w:rsid w:val="60DF7FBD"/>
    <w:rsid w:val="610619ED"/>
    <w:rsid w:val="611015E4"/>
    <w:rsid w:val="61691F7C"/>
    <w:rsid w:val="61776447"/>
    <w:rsid w:val="62DB2A06"/>
    <w:rsid w:val="63556314"/>
    <w:rsid w:val="637644DD"/>
    <w:rsid w:val="63C742D8"/>
    <w:rsid w:val="63E678B4"/>
    <w:rsid w:val="645760BC"/>
    <w:rsid w:val="64CC2606"/>
    <w:rsid w:val="65126EC5"/>
    <w:rsid w:val="6518578D"/>
    <w:rsid w:val="654C2E85"/>
    <w:rsid w:val="655F347A"/>
    <w:rsid w:val="65D53D55"/>
    <w:rsid w:val="678A0557"/>
    <w:rsid w:val="67AB0BF9"/>
    <w:rsid w:val="68776D2D"/>
    <w:rsid w:val="69763488"/>
    <w:rsid w:val="69E06B54"/>
    <w:rsid w:val="6A236B43"/>
    <w:rsid w:val="6A252DA5"/>
    <w:rsid w:val="6A440E91"/>
    <w:rsid w:val="6AE61F48"/>
    <w:rsid w:val="6AE82164"/>
    <w:rsid w:val="6BAA7419"/>
    <w:rsid w:val="6BD95492"/>
    <w:rsid w:val="6C1A00FB"/>
    <w:rsid w:val="6CF04704"/>
    <w:rsid w:val="6D9739CD"/>
    <w:rsid w:val="6DB93944"/>
    <w:rsid w:val="6E1374F8"/>
    <w:rsid w:val="6E70494A"/>
    <w:rsid w:val="6F3911E0"/>
    <w:rsid w:val="6F9603E0"/>
    <w:rsid w:val="701B08E6"/>
    <w:rsid w:val="70325861"/>
    <w:rsid w:val="705876E0"/>
    <w:rsid w:val="70F96E79"/>
    <w:rsid w:val="71017ADB"/>
    <w:rsid w:val="712612F0"/>
    <w:rsid w:val="717958C4"/>
    <w:rsid w:val="71805ECD"/>
    <w:rsid w:val="718524BB"/>
    <w:rsid w:val="723D4B43"/>
    <w:rsid w:val="72D60AF4"/>
    <w:rsid w:val="72DA7190"/>
    <w:rsid w:val="746A5998"/>
    <w:rsid w:val="749432F6"/>
    <w:rsid w:val="74A0760B"/>
    <w:rsid w:val="74CA4688"/>
    <w:rsid w:val="76530DD9"/>
    <w:rsid w:val="76603F5B"/>
    <w:rsid w:val="76790114"/>
    <w:rsid w:val="775C3CBE"/>
    <w:rsid w:val="7771703D"/>
    <w:rsid w:val="77B238DE"/>
    <w:rsid w:val="77C47AB5"/>
    <w:rsid w:val="77D47CF8"/>
    <w:rsid w:val="7810130F"/>
    <w:rsid w:val="784B5AE0"/>
    <w:rsid w:val="78930210"/>
    <w:rsid w:val="78BD69DE"/>
    <w:rsid w:val="78F87A16"/>
    <w:rsid w:val="79053EE1"/>
    <w:rsid w:val="795A247F"/>
    <w:rsid w:val="797A07C3"/>
    <w:rsid w:val="79C773E8"/>
    <w:rsid w:val="7A772BBC"/>
    <w:rsid w:val="7BCC6F38"/>
    <w:rsid w:val="7BE424D4"/>
    <w:rsid w:val="7C63789C"/>
    <w:rsid w:val="7CD805D8"/>
    <w:rsid w:val="7D553689"/>
    <w:rsid w:val="7D5F62B6"/>
    <w:rsid w:val="7D846C8D"/>
    <w:rsid w:val="7D9A72EE"/>
    <w:rsid w:val="7DCE6F97"/>
    <w:rsid w:val="7E0E1391"/>
    <w:rsid w:val="7E301A00"/>
    <w:rsid w:val="7EBE525E"/>
    <w:rsid w:val="7F413799"/>
    <w:rsid w:val="7FEB20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2</Pages>
  <Words>1757</Words>
  <Characters>1783</Characters>
  <Lines>12</Lines>
  <Paragraphs>3</Paragraphs>
  <TotalTime>0</TotalTime>
  <ScaleCrop>false</ScaleCrop>
  <LinksUpToDate>false</LinksUpToDate>
  <CharactersWithSpaces>1788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2025-05-19T10:03:32Z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21139E28AEF14366B7F6DD9FC88DB176_13</vt:lpwstr>
  </property>
  <property fmtid="{D5CDD505-2E9C-101B-9397-08002B2CF9AE}" pid="4" name="KSOTemplateDocerSaveRecord">
    <vt:lpwstr>eyJoZGlkIjoiMDU3M2I5MzM3YTM1NGM3Zjg4YmRhMzVmMDdlZjU1NmMifQ==</vt:lpwstr>
  </property>
</Properties>
</file>