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E9CBD">
      <w:pPr>
        <w:pStyle w:val="2"/>
        <w:keepNext w:val="0"/>
        <w:keepLines w:val="0"/>
        <w:widowControl/>
        <w:suppressLineNumbers w:val="0"/>
        <w:shd w:val="clear" w:fill="FFFFFF"/>
        <w:wordWrap w:val="0"/>
        <w:spacing w:before="0" w:beforeAutospacing="0" w:after="0" w:afterAutospacing="0" w:line="240" w:lineRule="auto"/>
        <w:ind w:left="0" w:right="0" w:firstLine="0"/>
        <w:jc w:val="center"/>
        <w:rPr>
          <w:rFonts w:hint="eastAsia" w:ascii="宋体" w:hAnsi="宋体" w:eastAsia="宋体" w:cs="宋体"/>
          <w:b/>
          <w:bCs/>
          <w:i w:val="0"/>
          <w:iCs w:val="0"/>
          <w:caps w:val="0"/>
          <w:color w:val="auto"/>
          <w:spacing w:val="15"/>
          <w:sz w:val="36"/>
          <w:szCs w:val="36"/>
          <w:shd w:val="clear" w:fill="FFFFFF"/>
          <w:lang w:val="en-US" w:eastAsia="zh-CN"/>
        </w:rPr>
      </w:pPr>
      <w:bookmarkStart w:id="0" w:name="_GoBack"/>
      <w:r>
        <w:rPr>
          <w:rFonts w:hint="eastAsia" w:ascii="宋体" w:hAnsi="宋体" w:eastAsia="宋体" w:cs="宋体"/>
          <w:b/>
          <w:bCs/>
          <w:i w:val="0"/>
          <w:iCs w:val="0"/>
          <w:caps w:val="0"/>
          <w:color w:val="auto"/>
          <w:spacing w:val="15"/>
          <w:sz w:val="36"/>
          <w:szCs w:val="36"/>
          <w:shd w:val="clear" w:fill="FFFFFF"/>
          <w:lang w:val="en-US" w:eastAsia="zh-CN"/>
        </w:rPr>
        <w:t>喀什地区教师专业能力测试</w:t>
      </w:r>
    </w:p>
    <w:p w14:paraId="0C9CF73E">
      <w:pPr>
        <w:pStyle w:val="2"/>
        <w:keepNext w:val="0"/>
        <w:keepLines w:val="0"/>
        <w:widowControl/>
        <w:numPr>
          <w:numId w:val="0"/>
        </w:numPr>
        <w:suppressLineNumbers w:val="0"/>
        <w:shd w:val="clear" w:fill="FFFFFF"/>
        <w:wordWrap w:val="0"/>
        <w:spacing w:before="0" w:beforeAutospacing="0" w:after="0" w:afterAutospacing="0" w:line="240" w:lineRule="auto"/>
        <w:ind w:leftChars="0" w:right="0" w:rightChars="0"/>
        <w:jc w:val="center"/>
        <w:rPr>
          <w:rFonts w:hint="default"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15"/>
          <w:sz w:val="36"/>
          <w:szCs w:val="36"/>
          <w:shd w:val="clear" w:fill="FFFFFF"/>
          <w:lang w:val="en-US" w:eastAsia="zh-CN"/>
        </w:rPr>
        <w:t>高中政治答案</w:t>
      </w:r>
    </w:p>
    <w:bookmarkEnd w:id="0"/>
    <w:p w14:paraId="634F593A">
      <w:pPr>
        <w:pStyle w:val="2"/>
        <w:keepNext w:val="0"/>
        <w:keepLines w:val="0"/>
        <w:widowControl/>
        <w:numPr>
          <w:numId w:val="0"/>
        </w:numPr>
        <w:suppressLineNumbers w:val="0"/>
        <w:shd w:val="clear" w:fill="FFFFFF"/>
        <w:wordWrap w:val="0"/>
        <w:spacing w:before="0" w:beforeAutospacing="0" w:after="0" w:afterAutospacing="0" w:line="240" w:lineRule="auto"/>
        <w:ind w:leftChars="0" w:right="0" w:rightChars="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1.D【解析】高中思想政治课程通过一系列活动及其结构化设计，实现课程内容活动化，让学科内容通过活动呈现；同时实现活动内容课程化，使活动具有课程的系统性和目标性。①课程内容生活化强调内容与生活实际联系，材料未突出；②生活感悟课程化表述不准确，材料强调的是课程内容与活动的关系。所以①②不符合题意，③④正确。</w:t>
      </w:r>
    </w:p>
    <w:p w14:paraId="6E226B1F">
      <w:pPr>
        <w:pStyle w:val="2"/>
        <w:keepNext w:val="0"/>
        <w:keepLines w:val="0"/>
        <w:widowControl/>
        <w:numPr>
          <w:ilvl w:val="0"/>
          <w:numId w:val="1"/>
        </w:numPr>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C【解析】必修课程是培育全体学生学科核心素养的基本载体，①正确；选择性必修课程是学生根据个人需求和升学考试要求选择修习的课程，并非可以不选，高校自主招生也可能会有相关要求，②错误；选修课程是对必修课程和选择性必修课程的延伸，③错误；选修课程更关注学生专业素养发展、高校自主招生及学生个性化发展的需要，④正确。故①④符合题意。</w:t>
      </w:r>
    </w:p>
    <w:p w14:paraId="30CCBD44">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3.D【解析】高中思想政治课程实施时，要围绕议题设计活动型学科课程教学，让学生在议题探究中提升素养；强化辨析，引导学生在辨析中明确正确价值取向；优化案例，通过情境创设进行综合性教学，提高学生分析解决问题能力；还要走出教室，开展社会实践活动，让学生在实践中深化认识，所以①②③④都正确。</w:t>
      </w:r>
    </w:p>
    <w:p w14:paraId="79E5C4F6">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4.C【 解析】空想社会主义者傅立叶倡导建立人人劳动、普遍协作的“和谐制度”，欧文进行了共产主义的“新和谐公社”新村实验，②④符合题意。①“缔结反映各族人民意愿的国家联盟”与空想社会主义者的实践和主张无关。③巴黎公社是无产阶级专政的第一次伟大尝试，它不是空想社会主义者的实践，而是科学社会主义指导下的无产阶级革命实践。所以①③不正确。</w:t>
      </w:r>
    </w:p>
    <w:p w14:paraId="20DBEC5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5.A【解析】中国特色社会主义的总任务是实现社会主义现代化和中华民族伟大复兴，做好新时代人口工作，坚持以人口高质量发展促进经济社会高质量发展等要求，有助于推动经济社会发展，从而有利于总任务的实现，①正确。坚持促进人的全面发展和全体人民共同富裕，体现了以民为本，也符合中国特色社会主义事业总体布局中经济、政治、文化、社会、生态文明建设“五位一体”的要求，②正确。新时代坚持和发展中国特色社会主义的基本方略是“十四个坚持”，题干内容并未全面概括，③错误。题干主要是针对新时代人口工作提出要求，并非为实现中华民族伟大复兴勾绘全面的“路线图”和“方法论”，④错误。所以①②符合题意。</w:t>
      </w:r>
    </w:p>
    <w:p w14:paraId="159A740E">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6</w:t>
      </w:r>
      <w:r>
        <w:rPr>
          <w:rFonts w:hint="eastAsia" w:asciiTheme="majorEastAsia" w:hAnsiTheme="majorEastAsia" w:eastAsiaTheme="majorEastAsia" w:cstheme="majorEastAsia"/>
          <w:i w:val="0"/>
          <w:iCs w:val="0"/>
          <w:caps w:val="0"/>
          <w:color w:val="auto"/>
          <w:spacing w:val="15"/>
          <w:sz w:val="24"/>
          <w:szCs w:val="24"/>
          <w:shd w:val="clear" w:fill="FFFFFF"/>
          <w:lang w:val="en-US"/>
        </w:rPr>
        <w:t>.B</w:t>
      </w:r>
      <w:r>
        <w:rPr>
          <w:rFonts w:hint="eastAsia" w:asciiTheme="majorEastAsia" w:hAnsiTheme="majorEastAsia" w:eastAsiaTheme="majorEastAsia" w:cstheme="majorEastAsia"/>
          <w:i w:val="0"/>
          <w:iCs w:val="0"/>
          <w:caps w:val="0"/>
          <w:color w:val="auto"/>
          <w:spacing w:val="15"/>
          <w:sz w:val="24"/>
          <w:szCs w:val="24"/>
          <w:shd w:val="clear" w:fill="FFFFFF"/>
        </w:rPr>
        <w:t>【解析】“走什么样的法治道路、建设什么样的法治体系，是由一个国家的基本国情决定的”，由此可见我国坚持走适合中国国情和时代发展的法治道路，中国特色社会主义法治道路是依法治国的必由之路，①④正确。法治道路有建设原则，要走适合国情的法治道路，②不选。中国法治道路与其他国家法治道路“截然不同”的说法过于绝对，③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B</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56440D0C">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lang w:eastAsia="zh-CN"/>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7</w:t>
      </w:r>
      <w:r>
        <w:rPr>
          <w:rFonts w:hint="eastAsia" w:asciiTheme="majorEastAsia" w:hAnsiTheme="majorEastAsia" w:eastAsiaTheme="majorEastAsia" w:cstheme="majorEastAsia"/>
          <w:i w:val="0"/>
          <w:iCs w:val="0"/>
          <w:caps w:val="0"/>
          <w:color w:val="auto"/>
          <w:spacing w:val="15"/>
          <w:sz w:val="24"/>
          <w:szCs w:val="24"/>
          <w:shd w:val="clear" w:fill="FFFFFF"/>
          <w:lang w:val="en-US"/>
        </w:rPr>
        <w:t>.A</w:t>
      </w:r>
      <w:r>
        <w:rPr>
          <w:rFonts w:hint="eastAsia" w:asciiTheme="majorEastAsia" w:hAnsiTheme="majorEastAsia" w:eastAsiaTheme="majorEastAsia" w:cstheme="majorEastAsia"/>
          <w:i w:val="0"/>
          <w:iCs w:val="0"/>
          <w:caps w:val="0"/>
          <w:color w:val="auto"/>
          <w:spacing w:val="15"/>
          <w:sz w:val="24"/>
          <w:szCs w:val="24"/>
          <w:shd w:val="clear" w:fill="FFFFFF"/>
        </w:rPr>
        <w:t>【解析】材料中“更多高科技属性的新产品加速出海，自主品牌出口创历史新高，跨境电商等新型贸易业态蓬勃发展”，这说明我国对外贸易结构更优化，活力更强，我国出口竞争优势更明显，影响更大，①②正确。材料只涉及我国对外贸易的相关内容，体现不出我国国际收支结构更平衡，风险更低，③不选。材料并未反映出我国对外投资情况，④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A</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03F6A3C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lang w:eastAsia="zh-CN"/>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8.</w:t>
      </w:r>
      <w:r>
        <w:rPr>
          <w:rFonts w:hint="eastAsia" w:asciiTheme="majorEastAsia" w:hAnsiTheme="majorEastAsia" w:eastAsiaTheme="majorEastAsia" w:cstheme="majorEastAsia"/>
          <w:i w:val="0"/>
          <w:iCs w:val="0"/>
          <w:caps w:val="0"/>
          <w:color w:val="auto"/>
          <w:spacing w:val="15"/>
          <w:sz w:val="24"/>
          <w:szCs w:val="24"/>
          <w:shd w:val="clear" w:fill="FFFFFF"/>
          <w:lang w:eastAsia="zh-CN"/>
        </w:rPr>
        <w:t>B【解析】①：培育专精特新型企业，有利于引导民营企业专注于特定领域进行技术创新和产品研发，从而提升其科技创新能力，进而推动民营经济向高质量发展，该传导路径正确。②：完善民营企业融资支持政策，能解决民营企业融资困难问题，但融资问题的解决并不直接等同于提升民营企业核心竞争力，核心竞争力还涉及技术、管理、品牌等多方面因素，所以该传导路径错误。③：全面落实公平竞争制度，能为民营经济营造公平公正的市场环境，让民营企业在良好的环境中充分参与市场竞争，激发其生机活力，该传导路径正确。④：构建亲清政商关系，有利于促进民营经济人士健康成长，但民营经济不具有控制力，国有经济在国民经济中起主导作用，对关系国民经济命脉的重要行业和关键领域具有控制力，所以该传导路径错误。故①③符合题意，答案选B。</w:t>
      </w:r>
    </w:p>
    <w:p w14:paraId="3F8781EC">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9</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解析】“突出抓好新经济组织、新社会组织、新就业群体党的建设”，有利于加强党对一切工作的领导，能够为推进民族复兴伟业贡献力量，②③正确。推进新兴领域党建工作，不涉及我国国家机构改革，①不选。推进新兴领域党建工作的目的并不是发挥基层党组织战斗堡垒作用，④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07A47B7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10</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【解析】材料中人大某街道工委构建“</w:t>
      </w:r>
      <w:r>
        <w:rPr>
          <w:rFonts w:hint="eastAsia" w:asciiTheme="majorEastAsia" w:hAnsiTheme="majorEastAsia" w:eastAsiaTheme="majorEastAsia" w:cstheme="majorEastAsia"/>
          <w:i w:val="0"/>
          <w:iCs w:val="0"/>
          <w:caps w:val="0"/>
          <w:color w:val="auto"/>
          <w:spacing w:val="15"/>
          <w:sz w:val="24"/>
          <w:szCs w:val="24"/>
          <w:shd w:val="clear" w:fill="FFFFFF"/>
          <w:lang w:val="en-US"/>
        </w:rPr>
        <w:t>3+4</w:t>
      </w:r>
      <w:r>
        <w:rPr>
          <w:rFonts w:hint="eastAsia" w:asciiTheme="majorEastAsia" w:hAnsiTheme="majorEastAsia" w:eastAsiaTheme="majorEastAsia" w:cstheme="majorEastAsia"/>
          <w:i w:val="0"/>
          <w:iCs w:val="0"/>
          <w:caps w:val="0"/>
          <w:color w:val="auto"/>
          <w:spacing w:val="15"/>
          <w:sz w:val="24"/>
          <w:szCs w:val="24"/>
          <w:shd w:val="clear" w:fill="FFFFFF"/>
        </w:rPr>
        <w:t>”面对面活动体系，凝聚了法官、检察官等多种力量，说明这一活动体系整合了立法资源，提升立法工作科学性，坚持了共建共治，践行全过程人民民主，②③正确。材料不涉及基层自治，①不选。“</w:t>
      </w:r>
      <w:r>
        <w:rPr>
          <w:rFonts w:hint="eastAsia" w:asciiTheme="majorEastAsia" w:hAnsiTheme="majorEastAsia" w:eastAsiaTheme="majorEastAsia" w:cstheme="majorEastAsia"/>
          <w:i w:val="0"/>
          <w:iCs w:val="0"/>
          <w:caps w:val="0"/>
          <w:color w:val="auto"/>
          <w:spacing w:val="15"/>
          <w:sz w:val="24"/>
          <w:szCs w:val="24"/>
          <w:shd w:val="clear" w:fill="FFFFFF"/>
          <w:lang w:val="en-US"/>
        </w:rPr>
        <w:t>3+4</w:t>
      </w:r>
      <w:r>
        <w:rPr>
          <w:rFonts w:hint="eastAsia" w:asciiTheme="majorEastAsia" w:hAnsiTheme="majorEastAsia" w:eastAsiaTheme="majorEastAsia" w:cstheme="majorEastAsia"/>
          <w:i w:val="0"/>
          <w:iCs w:val="0"/>
          <w:caps w:val="0"/>
          <w:color w:val="auto"/>
          <w:spacing w:val="15"/>
          <w:sz w:val="24"/>
          <w:szCs w:val="24"/>
          <w:shd w:val="clear" w:fill="FFFFFF"/>
        </w:rPr>
        <w:t>”面对面活动体系并未完善人大体系，④不选。故本题选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3BD1DE9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11.C【解析】①：材料主要强调的是对互花米草认识的变化以及采取的相应行动，没有体现从量的积累到质的转变是事物发展的必然趋势，故①不符合题意。②：互花米草既有保滩护堤的作用，又有因繁殖力强、根系发达带来的生态问题，这体现了联系的多样性。只有把握事物联系的多样性，才能全面、正确地认识互花米草，既看到其有利一面，又看到其不利一面，故②正确。③：1979年引入互花米草时只看到其保滩护堤的作用，后来才认识到它带来的生态问题，这说明认识受客观过程的发展及其表现程度的限制，人们对事物的认识是一个不断发展的过程，故③正确。④：真理要经过实践、认识、再实践、再认识的多次反复才能获得，而不是“认识、实践、再认识”，④错误。</w:t>
      </w:r>
      <w:r>
        <w:rPr>
          <w:rFonts w:hint="eastAsia" w:asciiTheme="majorEastAsia" w:hAnsiTheme="majorEastAsia" w:eastAsiaTheme="majorEastAsia" w:cstheme="majorEastAsia"/>
          <w:i w:val="0"/>
          <w:iCs w:val="0"/>
          <w:caps w:val="0"/>
          <w:color w:val="auto"/>
          <w:spacing w:val="15"/>
          <w:sz w:val="24"/>
          <w:szCs w:val="24"/>
          <w:shd w:val="clear" w:fill="FFFFFF"/>
        </w:rPr>
        <w:t>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2AD88B00">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lang w:val="en-US"/>
        </w:rPr>
        <w:t>1</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2</w:t>
      </w:r>
      <w:r>
        <w:rPr>
          <w:rFonts w:hint="eastAsia" w:asciiTheme="majorEastAsia" w:hAnsiTheme="majorEastAsia" w:eastAsiaTheme="majorEastAsia" w:cstheme="majorEastAsia"/>
          <w:i w:val="0"/>
          <w:iCs w:val="0"/>
          <w:caps w:val="0"/>
          <w:color w:val="auto"/>
          <w:spacing w:val="15"/>
          <w:sz w:val="24"/>
          <w:szCs w:val="24"/>
          <w:shd w:val="clear" w:fill="FFFFFF"/>
          <w:lang w:val="en-US"/>
        </w:rPr>
        <w:t>.D</w:t>
      </w:r>
      <w:r>
        <w:rPr>
          <w:rFonts w:hint="eastAsia" w:asciiTheme="majorEastAsia" w:hAnsiTheme="majorEastAsia" w:eastAsiaTheme="majorEastAsia" w:cstheme="majorEastAsia"/>
          <w:i w:val="0"/>
          <w:iCs w:val="0"/>
          <w:caps w:val="0"/>
          <w:color w:val="auto"/>
          <w:spacing w:val="15"/>
          <w:sz w:val="24"/>
          <w:szCs w:val="24"/>
          <w:shd w:val="clear" w:fill="FFFFFF"/>
        </w:rPr>
        <w:t>【解析】漫画中的数字在一个角度看是</w:t>
      </w:r>
      <w:r>
        <w:rPr>
          <w:rFonts w:hint="eastAsia" w:asciiTheme="majorEastAsia" w:hAnsiTheme="majorEastAsia" w:eastAsiaTheme="majorEastAsia" w:cstheme="majorEastAsia"/>
          <w:i w:val="0"/>
          <w:iCs w:val="0"/>
          <w:caps w:val="0"/>
          <w:color w:val="auto"/>
          <w:spacing w:val="15"/>
          <w:sz w:val="24"/>
          <w:szCs w:val="24"/>
          <w:shd w:val="clear" w:fill="FFFFFF"/>
          <w:lang w:val="en-US"/>
        </w:rPr>
        <w:t>9</w:t>
      </w:r>
      <w:r>
        <w:rPr>
          <w:rFonts w:hint="eastAsia" w:asciiTheme="majorEastAsia" w:hAnsiTheme="majorEastAsia" w:eastAsiaTheme="majorEastAsia" w:cstheme="majorEastAsia"/>
          <w:i w:val="0"/>
          <w:iCs w:val="0"/>
          <w:caps w:val="0"/>
          <w:color w:val="auto"/>
          <w:spacing w:val="15"/>
          <w:sz w:val="24"/>
          <w:szCs w:val="24"/>
          <w:shd w:val="clear" w:fill="FFFFFF"/>
        </w:rPr>
        <w:t>，在另一个角度看却是</w:t>
      </w:r>
      <w:r>
        <w:rPr>
          <w:rFonts w:hint="eastAsia" w:asciiTheme="majorEastAsia" w:hAnsiTheme="majorEastAsia" w:eastAsiaTheme="majorEastAsia" w:cstheme="majorEastAsia"/>
          <w:i w:val="0"/>
          <w:iCs w:val="0"/>
          <w:caps w:val="0"/>
          <w:color w:val="auto"/>
          <w:spacing w:val="15"/>
          <w:sz w:val="24"/>
          <w:szCs w:val="24"/>
          <w:shd w:val="clear" w:fill="FFFFFF"/>
          <w:lang w:val="en-US"/>
        </w:rPr>
        <w:t>6</w:t>
      </w:r>
      <w:r>
        <w:rPr>
          <w:rFonts w:hint="eastAsia" w:asciiTheme="majorEastAsia" w:hAnsiTheme="majorEastAsia" w:eastAsiaTheme="majorEastAsia" w:cstheme="majorEastAsia"/>
          <w:i w:val="0"/>
          <w:iCs w:val="0"/>
          <w:caps w:val="0"/>
          <w:color w:val="auto"/>
          <w:spacing w:val="15"/>
          <w:sz w:val="24"/>
          <w:szCs w:val="24"/>
          <w:shd w:val="clear" w:fill="FFFFFF"/>
        </w:rPr>
        <w:t>，这说明任何真理都有自己适用的条件和范围，真理是绝对性和相对性的辩证统一，③④正确。认识角度不同，认识结果可能不同，也可能相同，①不选。同一条件下对同一对象只会有一个真理性认识，②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D</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2DC5D3A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13.A【解析】①：这些非物质文化遗产代表作各具特色，是中华文化的重要组成部分，也是世界文化的瑰宝，为展现和维护世界文化多样性提供了重要载体，故①正确。②：中国的这些非物质文化遗产体现了中华优秀传统文化的独特魅力和深厚底蕴，有助于我们坚定对中华优秀传统文化的自信，故②正确。③：非物质文化遗产在中华文化的传承与创新中起着重要作用，但不是决定性作用，故③错误。④：这些非物质文化遗产有助于各国在文化上相互尊重、理解，但认同的应该是本民族文化，而不是对其他国家文化的认同，故④错误。</w:t>
      </w:r>
      <w:r>
        <w:rPr>
          <w:rFonts w:hint="eastAsia" w:asciiTheme="majorEastAsia" w:hAnsiTheme="majorEastAsia" w:eastAsiaTheme="majorEastAsia" w:cstheme="majorEastAsia"/>
          <w:i w:val="0"/>
          <w:iCs w:val="0"/>
          <w:caps w:val="0"/>
          <w:color w:val="auto"/>
          <w:spacing w:val="15"/>
          <w:sz w:val="24"/>
          <w:szCs w:val="24"/>
          <w:shd w:val="clear" w:fill="FFFFFF"/>
        </w:rPr>
        <w:t>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D</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414A84C7">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14</w:t>
      </w:r>
      <w:r>
        <w:rPr>
          <w:rFonts w:hint="eastAsia" w:asciiTheme="majorEastAsia" w:hAnsiTheme="majorEastAsia" w:eastAsiaTheme="majorEastAsia" w:cstheme="majorEastAsia"/>
          <w:i w:val="0"/>
          <w:iCs w:val="0"/>
          <w:caps w:val="0"/>
          <w:color w:val="auto"/>
          <w:spacing w:val="15"/>
          <w:sz w:val="24"/>
          <w:szCs w:val="24"/>
          <w:shd w:val="clear" w:fill="FFFFFF"/>
          <w:lang w:val="en-US"/>
        </w:rPr>
        <w:t>.B</w:t>
      </w:r>
      <w:r>
        <w:rPr>
          <w:rFonts w:hint="eastAsia" w:asciiTheme="majorEastAsia" w:hAnsiTheme="majorEastAsia" w:eastAsiaTheme="majorEastAsia" w:cstheme="majorEastAsia"/>
          <w:i w:val="0"/>
          <w:iCs w:val="0"/>
          <w:caps w:val="0"/>
          <w:color w:val="auto"/>
          <w:spacing w:val="15"/>
          <w:sz w:val="24"/>
          <w:szCs w:val="24"/>
          <w:shd w:val="clear" w:fill="FFFFFF"/>
        </w:rPr>
        <w:t>【解析】上海合作组织是区域性、政府间的国际组织，①正确。上海合作组织积极加强在本币结算等前沿领域的务实合作，为各成员国经济社会繁荣发展提供有效助力，这说明上海合作组织能加强各成员国之间团结互信合作，④正确。国际政治经济新秩序尚未建成，②不选。上海合作组织成员国均为发展中国家，③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B</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53C11EF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rPr>
        <w:t>15</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w:t>
      </w:r>
      <w:r>
        <w:rPr>
          <w:rFonts w:hint="eastAsia" w:asciiTheme="majorEastAsia" w:hAnsiTheme="majorEastAsia" w:eastAsiaTheme="majorEastAsia" w:cstheme="majorEastAsia"/>
          <w:i w:val="0"/>
          <w:iCs w:val="0"/>
          <w:caps w:val="0"/>
          <w:color w:val="auto"/>
          <w:spacing w:val="15"/>
          <w:sz w:val="24"/>
          <w:szCs w:val="24"/>
          <w:shd w:val="clear" w:fill="FFFFFF"/>
        </w:rPr>
        <w:t>C</w:t>
      </w:r>
      <w:r>
        <w:rPr>
          <w:rFonts w:hint="eastAsia" w:asciiTheme="majorEastAsia" w:hAnsiTheme="majorEastAsia" w:eastAsiaTheme="majorEastAsia" w:cstheme="majorEastAsia"/>
          <w:i w:val="0"/>
          <w:iCs w:val="0"/>
          <w:caps w:val="0"/>
          <w:color w:val="auto"/>
          <w:spacing w:val="15"/>
          <w:sz w:val="24"/>
          <w:szCs w:val="24"/>
          <w:shd w:val="clear" w:fill="FFFFFF"/>
          <w:lang w:eastAsia="zh-CN"/>
        </w:rPr>
        <w:t>【</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解析</w:t>
      </w:r>
      <w:r>
        <w:rPr>
          <w:rFonts w:hint="eastAsia" w:asciiTheme="majorEastAsia" w:hAnsiTheme="majorEastAsia" w:eastAsiaTheme="majorEastAsia" w:cstheme="majorEastAsia"/>
          <w:i w:val="0"/>
          <w:iCs w:val="0"/>
          <w:caps w:val="0"/>
          <w:color w:val="auto"/>
          <w:spacing w:val="15"/>
          <w:sz w:val="24"/>
          <w:szCs w:val="24"/>
          <w:shd w:val="clear" w:fill="FFFFFF"/>
          <w:lang w:eastAsia="zh-CN"/>
        </w:rPr>
        <w:t>】</w:t>
      </w:r>
      <w:r>
        <w:rPr>
          <w:rFonts w:hint="eastAsia" w:asciiTheme="majorEastAsia" w:hAnsiTheme="majorEastAsia" w:eastAsiaTheme="majorEastAsia" w:cstheme="majorEastAsia"/>
          <w:i w:val="0"/>
          <w:iCs w:val="0"/>
          <w:caps w:val="0"/>
          <w:color w:val="auto"/>
          <w:spacing w:val="15"/>
          <w:sz w:val="24"/>
          <w:szCs w:val="24"/>
          <w:shd w:val="clear" w:fill="FFFFFF"/>
        </w:rPr>
        <w:t>①：法国总理要对国民议会负责，而不是只对法国总统负责，故①错误。②：法国总统马克龙拥有任命总理等权力，体现了法国政体具有总统制特点，总统掌握一定的行政权，故②正确。③：法国总理巴尼耶因国民议会通过对其政府的不信任动议而辞职，表明法国总理虽然是政府首脑，但需对国民议会负责，故③正确。④：材料中未体现法国总统与总理是否同出一党以及是否持不同政见，④不符合题意。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4C19B292">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rPr>
        <w:t>16</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w:t>
      </w:r>
      <w:r>
        <w:rPr>
          <w:rFonts w:hint="eastAsia" w:asciiTheme="majorEastAsia" w:hAnsiTheme="majorEastAsia" w:eastAsiaTheme="majorEastAsia" w:cstheme="majorEastAsia"/>
          <w:i w:val="0"/>
          <w:iCs w:val="0"/>
          <w:caps w:val="0"/>
          <w:color w:val="auto"/>
          <w:spacing w:val="15"/>
          <w:sz w:val="24"/>
          <w:szCs w:val="24"/>
          <w:shd w:val="clear" w:fill="FFFFFF"/>
        </w:rPr>
        <w:t>D</w:t>
      </w:r>
      <w:r>
        <w:rPr>
          <w:rFonts w:hint="eastAsia" w:asciiTheme="majorEastAsia" w:hAnsiTheme="majorEastAsia" w:eastAsiaTheme="majorEastAsia" w:cstheme="majorEastAsia"/>
          <w:i w:val="0"/>
          <w:iCs w:val="0"/>
          <w:caps w:val="0"/>
          <w:color w:val="auto"/>
          <w:spacing w:val="15"/>
          <w:sz w:val="24"/>
          <w:szCs w:val="24"/>
          <w:shd w:val="clear" w:fill="FFFFFF"/>
          <w:lang w:eastAsia="zh-CN"/>
        </w:rPr>
        <w:t>【</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解析</w:t>
      </w:r>
      <w:r>
        <w:rPr>
          <w:rFonts w:hint="eastAsia" w:asciiTheme="majorEastAsia" w:hAnsiTheme="majorEastAsia" w:eastAsiaTheme="majorEastAsia" w:cstheme="majorEastAsia"/>
          <w:i w:val="0"/>
          <w:iCs w:val="0"/>
          <w:caps w:val="0"/>
          <w:color w:val="auto"/>
          <w:spacing w:val="15"/>
          <w:sz w:val="24"/>
          <w:szCs w:val="24"/>
          <w:shd w:val="clear" w:fill="FFFFFF"/>
          <w:lang w:eastAsia="zh-CN"/>
        </w:rPr>
        <w:t>】</w:t>
      </w:r>
      <w:r>
        <w:rPr>
          <w:rFonts w:hint="eastAsia" w:asciiTheme="majorEastAsia" w:hAnsiTheme="majorEastAsia" w:eastAsiaTheme="majorEastAsia" w:cstheme="majorEastAsia"/>
          <w:i w:val="0"/>
          <w:iCs w:val="0"/>
          <w:caps w:val="0"/>
          <w:color w:val="auto"/>
          <w:spacing w:val="15"/>
          <w:sz w:val="24"/>
          <w:szCs w:val="24"/>
          <w:shd w:val="clear" w:fill="FFFFFF"/>
        </w:rPr>
        <w:t>①：材料主要强调的是反分裂反干涉的原因，“一国”与“两制”的关系并非主要原因，故①不符合题意。②：我国实行单一制的国家结构形式，人民代表大会制度是我国的政权组织形式，故②错误。</w:t>
      </w:r>
    </w:p>
    <w:p w14:paraId="4CE3A8E3">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rPr>
        <w:t>③：解决台湾问题、实现祖国完全统一是全体中华儿女的共同愿望，所以我国要坚决开展反分裂反干涉重大斗争，维护国家统一，故③正确。</w:t>
      </w:r>
    </w:p>
    <w:p w14:paraId="3C559AA9">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rPr>
        <w:t>④：国家主权是国家安全的核心，国家安全利益是国家的最高利益，台湾问题涉及国家主权和领土完整，维护国家统一是维护国家安全利益的重要体现，④正确。故本题选</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D</w:t>
      </w:r>
      <w:r>
        <w:rPr>
          <w:rFonts w:hint="eastAsia" w:asciiTheme="majorEastAsia" w:hAnsiTheme="majorEastAsia" w:eastAsiaTheme="majorEastAsia" w:cstheme="majorEastAsia"/>
          <w:i w:val="0"/>
          <w:iCs w:val="0"/>
          <w:caps w:val="0"/>
          <w:color w:val="auto"/>
          <w:spacing w:val="15"/>
          <w:sz w:val="24"/>
          <w:szCs w:val="24"/>
          <w:shd w:val="clear" w:fill="FFFFFF"/>
        </w:rPr>
        <w:t xml:space="preserve">。 </w:t>
      </w:r>
    </w:p>
    <w:p w14:paraId="2D3D45C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17</w:t>
      </w:r>
      <w:r>
        <w:rPr>
          <w:rFonts w:hint="eastAsia" w:asciiTheme="majorEastAsia" w:hAnsiTheme="majorEastAsia" w:eastAsiaTheme="majorEastAsia" w:cstheme="majorEastAsia"/>
          <w:i w:val="0"/>
          <w:iCs w:val="0"/>
          <w:caps w:val="0"/>
          <w:color w:val="auto"/>
          <w:spacing w:val="15"/>
          <w:sz w:val="24"/>
          <w:szCs w:val="24"/>
          <w:shd w:val="clear" w:fill="FFFFFF"/>
          <w:lang w:val="en-US"/>
        </w:rPr>
        <w:t>.A</w:t>
      </w:r>
      <w:r>
        <w:rPr>
          <w:rFonts w:hint="eastAsia" w:asciiTheme="majorEastAsia" w:hAnsiTheme="majorEastAsia" w:eastAsiaTheme="majorEastAsia" w:cstheme="majorEastAsia"/>
          <w:i w:val="0"/>
          <w:iCs w:val="0"/>
          <w:caps w:val="0"/>
          <w:color w:val="auto"/>
          <w:spacing w:val="15"/>
          <w:sz w:val="24"/>
          <w:szCs w:val="24"/>
          <w:shd w:val="clear" w:fill="FFFFFF"/>
        </w:rPr>
        <w:t>【解析】材料中张某将自己掌握的公民个人信息出售，侵犯了公民的隐私权，张某须承担侵权责任，①正确。当个人信息处理者侵犯当事人个人信息权益时，当事人向法院起诉主张侵权责任的，适用举证责任倒置原则，③正确。泄露他人个人信息，不论是否以此牟利都会侵犯公民的隐私权，②不选。员工泄露他人个人信息，其所在公司是否承担责任，需要看公司是否尽到了应尽的管理义务，④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A</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211512C8">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15"/>
          <w:sz w:val="24"/>
          <w:szCs w:val="24"/>
          <w:shd w:val="clear" w:fill="FFFFFF"/>
          <w:lang w:val="en-US"/>
        </w:rPr>
        <w:t>1</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8</w:t>
      </w:r>
      <w:r>
        <w:rPr>
          <w:rFonts w:hint="eastAsia" w:asciiTheme="majorEastAsia" w:hAnsiTheme="majorEastAsia" w:eastAsiaTheme="majorEastAsia" w:cstheme="majorEastAsia"/>
          <w:i w:val="0"/>
          <w:iCs w:val="0"/>
          <w:caps w:val="0"/>
          <w:color w:val="auto"/>
          <w:spacing w:val="15"/>
          <w:sz w:val="24"/>
          <w:szCs w:val="24"/>
          <w:shd w:val="clear" w:fill="FFFFFF"/>
          <w:lang w:val="en-US"/>
        </w:rPr>
        <w:t>.B</w:t>
      </w:r>
      <w:r>
        <w:rPr>
          <w:rFonts w:hint="eastAsia" w:asciiTheme="majorEastAsia" w:hAnsiTheme="majorEastAsia" w:eastAsiaTheme="majorEastAsia" w:cstheme="majorEastAsia"/>
          <w:i w:val="0"/>
          <w:iCs w:val="0"/>
          <w:caps w:val="0"/>
          <w:color w:val="auto"/>
          <w:spacing w:val="15"/>
          <w:sz w:val="24"/>
          <w:szCs w:val="24"/>
          <w:shd w:val="clear" w:fill="FFFFFF"/>
        </w:rPr>
        <w:t>【解析】材料中王某在某电商平台开设店铺售卖盗版教科书，且涉案数额巨大，损害了著作权人利益，侵犯了其著作权，也涉嫌“搭便车”，属于不正当竞争，①③正确。材料中并未涉及王某侵害消费者自主选择权，②不选。王某的行为不涉及侵犯著作权人荣誉权，④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B</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7E44395C">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15"/>
          <w:sz w:val="24"/>
          <w:szCs w:val="24"/>
          <w:shd w:val="clear" w:fill="FFFFFF"/>
        </w:rPr>
      </w:pPr>
      <w:r>
        <w:rPr>
          <w:rFonts w:hint="eastAsia" w:asciiTheme="majorEastAsia" w:hAnsiTheme="majorEastAsia" w:eastAsiaTheme="majorEastAsia" w:cstheme="majorEastAsia"/>
          <w:i w:val="0"/>
          <w:iCs w:val="0"/>
          <w:caps w:val="0"/>
          <w:color w:val="auto"/>
          <w:spacing w:val="15"/>
          <w:sz w:val="24"/>
          <w:szCs w:val="24"/>
          <w:shd w:val="clear" w:fill="FFFFFF"/>
          <w:lang w:val="en-US"/>
        </w:rPr>
        <w:t>1</w:t>
      </w: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9</w:t>
      </w:r>
      <w:r>
        <w:rPr>
          <w:rFonts w:hint="eastAsia" w:asciiTheme="majorEastAsia" w:hAnsiTheme="majorEastAsia" w:eastAsiaTheme="majorEastAsia" w:cstheme="majorEastAsia"/>
          <w:i w:val="0"/>
          <w:iCs w:val="0"/>
          <w:caps w:val="0"/>
          <w:color w:val="auto"/>
          <w:spacing w:val="15"/>
          <w:sz w:val="24"/>
          <w:szCs w:val="24"/>
          <w:shd w:val="clear" w:fill="FFFFFF"/>
          <w:lang w:val="en-US"/>
        </w:rPr>
        <w:t>.D</w:t>
      </w:r>
      <w:r>
        <w:rPr>
          <w:rFonts w:hint="eastAsia" w:asciiTheme="majorEastAsia" w:hAnsiTheme="majorEastAsia" w:eastAsiaTheme="majorEastAsia" w:cstheme="majorEastAsia"/>
          <w:i w:val="0"/>
          <w:iCs w:val="0"/>
          <w:caps w:val="0"/>
          <w:color w:val="auto"/>
          <w:spacing w:val="15"/>
          <w:sz w:val="24"/>
          <w:szCs w:val="24"/>
          <w:shd w:val="clear" w:fill="FFFFFF"/>
        </w:rPr>
        <w:t>【解析】材料表明“中国复眼”的研发运用了类比推理，把握了昆虫复眼特点与雷达技术的联系；运用了联想思维，对昆虫复眼的特性进行了迁移，②④正确。归纳推理以个别性或特殊性知识为前提，推出一般性结论，①不选。材料中未体现“中国复眼”的研发运用了逆向思维，③不选。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D</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42DF9091">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20.C【解析】材料中是基于白菜本身的特点赋予其文化寓意，并非尝试赋予白菜不同内涵以实现概念内涵与外延的辩证统一，且材料未涉及概念内涵与外延的相关内容，①错误。古代文人从白菜绿色叶片与白色叶柄相互衬托的特点中，透析出与文人士大夫提倡的“清白”思想相似的人性品质，即从白菜与“清白”的相似属性中找到了人性品质中的共同本质，②正确。这段文字通过描述白菜的外观特点，调动读者的形象思维，让读者更直观地理解抽象的“清白”属性，深化了对其的认知，③正确。白菜与“清白”有视觉上的相似以及文化寓意上的联系，但并非内在本质的全同，“清白”是一种抽象的思想品质，白菜是具体的植物，它们本质不同，④错误。</w:t>
      </w:r>
      <w:r>
        <w:rPr>
          <w:rFonts w:hint="eastAsia" w:asciiTheme="majorEastAsia" w:hAnsiTheme="majorEastAsia" w:eastAsiaTheme="majorEastAsia" w:cstheme="majorEastAsia"/>
          <w:i w:val="0"/>
          <w:iCs w:val="0"/>
          <w:caps w:val="0"/>
          <w:color w:val="auto"/>
          <w:spacing w:val="15"/>
          <w:sz w:val="24"/>
          <w:szCs w:val="24"/>
          <w:shd w:val="clear" w:fill="FFFFFF"/>
        </w:rPr>
        <w:t>故本题选</w:t>
      </w:r>
      <w:r>
        <w:rPr>
          <w:rFonts w:hint="eastAsia" w:asciiTheme="majorEastAsia" w:hAnsiTheme="majorEastAsia" w:eastAsiaTheme="majorEastAsia" w:cstheme="majorEastAsia"/>
          <w:i w:val="0"/>
          <w:iCs w:val="0"/>
          <w:caps w:val="0"/>
          <w:color w:val="auto"/>
          <w:spacing w:val="15"/>
          <w:sz w:val="24"/>
          <w:szCs w:val="24"/>
          <w:shd w:val="clear" w:fill="FFFFFF"/>
          <w:lang w:val="en-US"/>
        </w:rPr>
        <w:t>C</w:t>
      </w:r>
      <w:r>
        <w:rPr>
          <w:rFonts w:hint="eastAsia" w:asciiTheme="majorEastAsia" w:hAnsiTheme="majorEastAsia" w:eastAsiaTheme="majorEastAsia" w:cstheme="majorEastAsia"/>
          <w:i w:val="0"/>
          <w:iCs w:val="0"/>
          <w:caps w:val="0"/>
          <w:color w:val="auto"/>
          <w:spacing w:val="15"/>
          <w:sz w:val="24"/>
          <w:szCs w:val="24"/>
          <w:shd w:val="clear" w:fill="FFFFFF"/>
        </w:rPr>
        <w:t>项。</w:t>
      </w:r>
    </w:p>
    <w:p w14:paraId="49B4449D">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21</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lang w:val="en-US"/>
        </w:rPr>
        <w:t>①</w:t>
      </w:r>
      <w:r>
        <w:rPr>
          <w:rFonts w:hint="eastAsia" w:asciiTheme="majorEastAsia" w:hAnsiTheme="majorEastAsia" w:eastAsiaTheme="majorEastAsia" w:cstheme="majorEastAsia"/>
          <w:i w:val="0"/>
          <w:iCs w:val="0"/>
          <w:caps w:val="0"/>
          <w:color w:val="auto"/>
          <w:spacing w:val="0"/>
          <w:sz w:val="24"/>
          <w:szCs w:val="24"/>
          <w:shd w:val="clear" w:fill="FFFFFF"/>
        </w:rPr>
        <w:t>推进中国式现代化，必须坚持中国共产党领导。发挥党总揽全局、协调各方的领导核心作用。</w:t>
      </w:r>
      <w:r>
        <w:rPr>
          <w:rFonts w:hint="eastAsia" w:asciiTheme="majorEastAsia" w:hAnsiTheme="majorEastAsia" w:eastAsiaTheme="majorEastAsia" w:cstheme="majorEastAsia"/>
          <w:i w:val="0"/>
          <w:iCs w:val="0"/>
          <w:caps w:val="0"/>
          <w:color w:val="auto"/>
          <w:spacing w:val="0"/>
          <w:sz w:val="24"/>
          <w:szCs w:val="24"/>
          <w:shd w:val="clear" w:fill="FFFFFF"/>
          <w:lang w:val="en-US"/>
        </w:rPr>
        <w:t>②</w:t>
      </w:r>
      <w:r>
        <w:rPr>
          <w:rFonts w:hint="eastAsia" w:asciiTheme="majorEastAsia" w:hAnsiTheme="majorEastAsia" w:eastAsiaTheme="majorEastAsia" w:cstheme="majorEastAsia"/>
          <w:i w:val="0"/>
          <w:iCs w:val="0"/>
          <w:caps w:val="0"/>
          <w:color w:val="auto"/>
          <w:spacing w:val="0"/>
          <w:sz w:val="24"/>
          <w:szCs w:val="24"/>
          <w:shd w:val="clear" w:fill="FFFFFF"/>
        </w:rPr>
        <w:t>推进中国式现代化，必须坚持中国特色社会主义道路。深入贯彻党的基本理论、基本路线、基本方略。</w:t>
      </w:r>
      <w:r>
        <w:rPr>
          <w:rFonts w:hint="eastAsia" w:asciiTheme="majorEastAsia" w:hAnsiTheme="majorEastAsia" w:eastAsiaTheme="majorEastAsia" w:cstheme="majorEastAsia"/>
          <w:i w:val="0"/>
          <w:iCs w:val="0"/>
          <w:caps w:val="0"/>
          <w:color w:val="auto"/>
          <w:spacing w:val="0"/>
          <w:sz w:val="24"/>
          <w:szCs w:val="24"/>
          <w:shd w:val="clear" w:fill="FFFFFF"/>
          <w:lang w:val="en-US"/>
        </w:rPr>
        <w:t>③</w:t>
      </w:r>
      <w:r>
        <w:rPr>
          <w:rFonts w:hint="eastAsia" w:asciiTheme="majorEastAsia" w:hAnsiTheme="majorEastAsia" w:eastAsiaTheme="majorEastAsia" w:cstheme="majorEastAsia"/>
          <w:i w:val="0"/>
          <w:iCs w:val="0"/>
          <w:caps w:val="0"/>
          <w:color w:val="auto"/>
          <w:spacing w:val="0"/>
          <w:sz w:val="24"/>
          <w:szCs w:val="24"/>
          <w:shd w:val="clear" w:fill="FFFFFF"/>
        </w:rPr>
        <w:t>推进中国式现代化，必须坚持以人民为中心。牢记人民至上，一切为了人民，一切依靠人民，努力让全体人民在共同奋斗中共享改革发展成果。</w:t>
      </w:r>
      <w:r>
        <w:rPr>
          <w:rFonts w:hint="eastAsia" w:asciiTheme="majorEastAsia" w:hAnsiTheme="majorEastAsia" w:eastAsiaTheme="majorEastAsia" w:cstheme="majorEastAsia"/>
          <w:i w:val="0"/>
          <w:iCs w:val="0"/>
          <w:caps w:val="0"/>
          <w:color w:val="auto"/>
          <w:spacing w:val="0"/>
          <w:sz w:val="24"/>
          <w:szCs w:val="24"/>
          <w:shd w:val="clear" w:fill="FFFFFF"/>
          <w:lang w:val="en-US"/>
        </w:rPr>
        <w:t>④</w:t>
      </w:r>
      <w:r>
        <w:rPr>
          <w:rFonts w:hint="eastAsia" w:asciiTheme="majorEastAsia" w:hAnsiTheme="majorEastAsia" w:eastAsiaTheme="majorEastAsia" w:cstheme="majorEastAsia"/>
          <w:i w:val="0"/>
          <w:iCs w:val="0"/>
          <w:caps w:val="0"/>
          <w:color w:val="auto"/>
          <w:spacing w:val="0"/>
          <w:sz w:val="24"/>
          <w:szCs w:val="24"/>
          <w:shd w:val="clear" w:fill="FFFFFF"/>
        </w:rPr>
        <w:t>推进中国式现代化，必须坚持全面深化改革，完善和发展中国特色社会主义制度、推进国家治理体系和治理能力现代化。</w:t>
      </w:r>
    </w:p>
    <w:p w14:paraId="5C979BD0">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22</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w:t>
      </w:r>
      <w:r>
        <w:rPr>
          <w:rFonts w:hint="eastAsia" w:asciiTheme="majorEastAsia" w:hAnsiTheme="majorEastAsia" w:eastAsiaTheme="majorEastAsia" w:cstheme="majorEastAsia"/>
          <w:i w:val="0"/>
          <w:iCs w:val="0"/>
          <w:caps w:val="0"/>
          <w:color w:val="auto"/>
          <w:spacing w:val="0"/>
          <w:sz w:val="24"/>
          <w:szCs w:val="24"/>
          <w:shd w:val="clear" w:fill="FFFFFF"/>
          <w:lang w:val="en-US"/>
        </w:rPr>
        <w:t>1</w:t>
      </w:r>
      <w:r>
        <w:rPr>
          <w:rFonts w:hint="eastAsia" w:asciiTheme="majorEastAsia" w:hAnsiTheme="majorEastAsia" w:eastAsiaTheme="majorEastAsia" w:cstheme="majorEastAsia"/>
          <w:i w:val="0"/>
          <w:iCs w:val="0"/>
          <w:caps w:val="0"/>
          <w:color w:val="auto"/>
          <w:spacing w:val="0"/>
          <w:sz w:val="24"/>
          <w:szCs w:val="24"/>
          <w:shd w:val="clear" w:fill="FFFFFF"/>
        </w:rPr>
        <w:t>）①推进中国式现代化要充分发挥市场在资源配置中的决定性作用</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构建全国统一大市场</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完善市场经济基础制度实现资源配置效率最优化和效益最大化。</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②推进中国式现代化要更好发挥政府作用</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实施科学的宏观调控</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更好维护市场秩序、弥补市场失灵</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发挥市场机制作用</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构建高水平社会主义市场经济体制。</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③推进中国式现代化要坚持和完善社会主义基本经济制度</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坚持“两个毫不动摇”</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为推进中国式现代化的提供制度保障。</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④推进中国式现代化</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要坚持以人民为中心的发展思想，实现社会公平正义，让发展成果更多更公平惠及全体人民，彰显中国式现代化的人民属性。</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p>
    <w:p w14:paraId="21D22370">
      <w:pPr>
        <w:pStyle w:val="2"/>
        <w:keepNext w:val="0"/>
        <w:keepLines w:val="0"/>
        <w:widowControl/>
        <w:suppressLineNumbers w:val="0"/>
        <w:shd w:val="clear" w:fill="FFFFFF"/>
        <w:wordWrap w:val="0"/>
        <w:spacing w:before="0" w:beforeAutospacing="0" w:after="0" w:afterAutospacing="0" w:line="240" w:lineRule="auto"/>
        <w:ind w:right="0" w:firstLine="240" w:firstLineChars="10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①我国是人民民主专政的社会主义国家。人民民主专政的本质是人民当家作主。全过程人民民主是社会主义民主政治的本质属性，是全链条、全方位、全覆盖的民主，是最广泛、最真实、最管用的社会主义民主。</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②“全过程人民民主”强调内容的全面性，充分体现了人民民主的广泛性，丰富了人民当家作主的形式和渠道。</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③“全过程人民民主”强调各层面上下联动，体现了民主集中制原则，有利于坚持国家意志，调动地方和基层的积极性。</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r>
        <w:rPr>
          <w:rFonts w:hint="eastAsia" w:asciiTheme="majorEastAsia" w:hAnsiTheme="majorEastAsia" w:eastAsiaTheme="majorEastAsia" w:cstheme="majorEastAsia"/>
          <w:i w:val="0"/>
          <w:iCs w:val="0"/>
          <w:caps w:val="0"/>
          <w:color w:val="auto"/>
          <w:spacing w:val="0"/>
          <w:sz w:val="24"/>
          <w:szCs w:val="24"/>
          <w:shd w:val="clear" w:fill="FFFFFF"/>
          <w:lang w:val="en-US"/>
        </w:rPr>
        <w:t>)</w:t>
      </w:r>
      <w:r>
        <w:rPr>
          <w:rFonts w:hint="eastAsia" w:asciiTheme="majorEastAsia" w:hAnsiTheme="majorEastAsia" w:eastAsiaTheme="majorEastAsia" w:cstheme="majorEastAsia"/>
          <w:i w:val="0"/>
          <w:iCs w:val="0"/>
          <w:caps w:val="0"/>
          <w:color w:val="auto"/>
          <w:spacing w:val="0"/>
          <w:sz w:val="24"/>
          <w:szCs w:val="24"/>
          <w:shd w:val="clear" w:fill="FFFFFF"/>
        </w:rPr>
        <w:t>④“全过程人民民主”强化各类主体的关系耦合，构建多元治理结构，实现我国治理体系和治理能力现代化。</w:t>
      </w:r>
      <w:r>
        <w:rPr>
          <w:rFonts w:hint="eastAsia" w:asciiTheme="majorEastAsia" w:hAnsiTheme="majorEastAsia" w:eastAsiaTheme="majorEastAsia" w:cstheme="majorEastAsia"/>
          <w:i w:val="0"/>
          <w:iCs w:val="0"/>
          <w:caps w:val="0"/>
          <w:color w:val="auto"/>
          <w:spacing w:val="0"/>
          <w:sz w:val="24"/>
          <w:szCs w:val="24"/>
          <w:shd w:val="clear" w:fill="FFFFFF"/>
          <w:lang w:val="en-US"/>
        </w:rPr>
        <w:t>(2</w:t>
      </w:r>
      <w:r>
        <w:rPr>
          <w:rFonts w:hint="eastAsia" w:asciiTheme="majorEastAsia" w:hAnsiTheme="majorEastAsia" w:eastAsiaTheme="majorEastAsia" w:cstheme="majorEastAsia"/>
          <w:i w:val="0"/>
          <w:iCs w:val="0"/>
          <w:caps w:val="0"/>
          <w:color w:val="auto"/>
          <w:spacing w:val="0"/>
          <w:sz w:val="24"/>
          <w:szCs w:val="24"/>
          <w:shd w:val="clear" w:fill="FFFFFF"/>
        </w:rPr>
        <w:t>分</w:t>
      </w:r>
    </w:p>
    <w:p w14:paraId="5DA64BD9">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15"/>
          <w:sz w:val="24"/>
          <w:szCs w:val="24"/>
          <w:shd w:val="clear" w:fill="FFFFFF"/>
          <w:lang w:val="en-US" w:eastAsia="zh-CN"/>
        </w:rPr>
        <w:t>23</w:t>
      </w:r>
      <w:r>
        <w:rPr>
          <w:rFonts w:hint="eastAsia" w:asciiTheme="majorEastAsia" w:hAnsiTheme="majorEastAsia" w:eastAsiaTheme="majorEastAsia" w:cstheme="majorEastAsia"/>
          <w:i w:val="0"/>
          <w:iCs w:val="0"/>
          <w:caps w:val="0"/>
          <w:color w:val="auto"/>
          <w:spacing w:val="15"/>
          <w:sz w:val="24"/>
          <w:szCs w:val="24"/>
          <w:shd w:val="clear" w:fill="FFFFFF"/>
          <w:lang w:val="en-US"/>
        </w:rPr>
        <w:t>.(1)</w:t>
      </w:r>
      <w:r>
        <w:rPr>
          <w:rFonts w:hint="eastAsia" w:asciiTheme="majorEastAsia" w:hAnsiTheme="majorEastAsia" w:eastAsiaTheme="majorEastAsia" w:cstheme="majorEastAsia"/>
          <w:i w:val="0"/>
          <w:iCs w:val="0"/>
          <w:caps w:val="0"/>
          <w:color w:val="auto"/>
          <w:spacing w:val="15"/>
          <w:sz w:val="24"/>
          <w:szCs w:val="24"/>
          <w:shd w:val="clear" w:fill="FFFFFF"/>
        </w:rPr>
        <w:t>①社会存在决定社会意识，社会意识是对社会存在的反映。</w:t>
      </w:r>
      <w:r>
        <w:rPr>
          <w:rFonts w:hint="eastAsia" w:asciiTheme="majorEastAsia" w:hAnsiTheme="majorEastAsia" w:eastAsiaTheme="majorEastAsia" w:cstheme="majorEastAsia"/>
          <w:i w:val="0"/>
          <w:iCs w:val="0"/>
          <w:caps w:val="0"/>
          <w:color w:val="auto"/>
          <w:spacing w:val="15"/>
          <w:sz w:val="24"/>
          <w:szCs w:val="24"/>
          <w:shd w:val="clear" w:fill="FFFFFF"/>
          <w:lang w:val="en-US"/>
        </w:rPr>
        <w:t>(3</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r>
        <w:rPr>
          <w:rFonts w:hint="eastAsia" w:asciiTheme="majorEastAsia" w:hAnsiTheme="majorEastAsia" w:eastAsiaTheme="majorEastAsia" w:cstheme="majorEastAsia"/>
          <w:i w:val="0"/>
          <w:iCs w:val="0"/>
          <w:caps w:val="0"/>
          <w:color w:val="auto"/>
          <w:spacing w:val="15"/>
          <w:sz w:val="24"/>
          <w:szCs w:val="24"/>
          <w:shd w:val="clear" w:fill="FFFFFF"/>
        </w:rPr>
        <w:t>破解发展困境成为人类社会亟待解决的时代性课题，全球发展倡议适应了全球发展的迫切需要。</w:t>
      </w:r>
      <w:r>
        <w:rPr>
          <w:rFonts w:hint="eastAsia" w:asciiTheme="majorEastAsia" w:hAnsiTheme="majorEastAsia" w:eastAsiaTheme="majorEastAsia" w:cstheme="majorEastAsia"/>
          <w:i w:val="0"/>
          <w:iCs w:val="0"/>
          <w:caps w:val="0"/>
          <w:color w:val="auto"/>
          <w:spacing w:val="15"/>
          <w:sz w:val="24"/>
          <w:szCs w:val="24"/>
          <w:shd w:val="clear" w:fill="FFFFFF"/>
          <w:lang w:val="en-US"/>
        </w:rPr>
        <w:t>(2</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r>
        <w:rPr>
          <w:rFonts w:hint="eastAsia" w:asciiTheme="majorEastAsia" w:hAnsiTheme="majorEastAsia" w:eastAsiaTheme="majorEastAsia" w:cstheme="majorEastAsia"/>
          <w:i w:val="0"/>
          <w:iCs w:val="0"/>
          <w:caps w:val="0"/>
          <w:color w:val="auto"/>
          <w:spacing w:val="15"/>
          <w:sz w:val="24"/>
          <w:szCs w:val="24"/>
          <w:shd w:val="clear" w:fill="FFFFFF"/>
        </w:rPr>
        <w:t>②社会意识具有相对独立性，先进的社会意识对社会存在具有促进作用。</w:t>
      </w:r>
      <w:r>
        <w:rPr>
          <w:rFonts w:hint="eastAsia" w:asciiTheme="majorEastAsia" w:hAnsiTheme="majorEastAsia" w:eastAsiaTheme="majorEastAsia" w:cstheme="majorEastAsia"/>
          <w:i w:val="0"/>
          <w:iCs w:val="0"/>
          <w:caps w:val="0"/>
          <w:color w:val="auto"/>
          <w:spacing w:val="15"/>
          <w:sz w:val="24"/>
          <w:szCs w:val="24"/>
          <w:shd w:val="clear" w:fill="FFFFFF"/>
          <w:lang w:val="en-US"/>
        </w:rPr>
        <w:t>(3</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r>
        <w:rPr>
          <w:rFonts w:hint="eastAsia" w:asciiTheme="majorEastAsia" w:hAnsiTheme="majorEastAsia" w:eastAsiaTheme="majorEastAsia" w:cstheme="majorEastAsia"/>
          <w:i w:val="0"/>
          <w:iCs w:val="0"/>
          <w:caps w:val="0"/>
          <w:color w:val="auto"/>
          <w:spacing w:val="15"/>
          <w:sz w:val="24"/>
          <w:szCs w:val="24"/>
          <w:shd w:val="clear" w:fill="FFFFFF"/>
        </w:rPr>
        <w:t>全球发展倡议正确预见了国际社会发展的趋势，为全球发展提供了行动指南，为应对全球发展难题提供了中国方案。</w:t>
      </w:r>
      <w:r>
        <w:rPr>
          <w:rFonts w:hint="eastAsia" w:asciiTheme="majorEastAsia" w:hAnsiTheme="majorEastAsia" w:eastAsiaTheme="majorEastAsia" w:cstheme="majorEastAsia"/>
          <w:i w:val="0"/>
          <w:iCs w:val="0"/>
          <w:caps w:val="0"/>
          <w:color w:val="auto"/>
          <w:spacing w:val="15"/>
          <w:sz w:val="24"/>
          <w:szCs w:val="24"/>
          <w:shd w:val="clear" w:fill="FFFFFF"/>
          <w:lang w:val="en-US"/>
        </w:rPr>
        <w:t>(2</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p>
    <w:p w14:paraId="17CAC896">
      <w:pPr>
        <w:pStyle w:val="2"/>
        <w:keepNext w:val="0"/>
        <w:keepLines w:val="0"/>
        <w:widowControl/>
        <w:suppressLineNumbers w:val="0"/>
        <w:shd w:val="clear" w:fill="FFFFFF"/>
        <w:wordWrap w:val="0"/>
        <w:spacing w:before="0" w:beforeAutospacing="0" w:after="0" w:afterAutospacing="0" w:line="240" w:lineRule="auto"/>
        <w:ind w:right="0" w:firstLine="270" w:firstLineChars="100"/>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15"/>
          <w:sz w:val="24"/>
          <w:szCs w:val="24"/>
          <w:shd w:val="clear" w:fill="FFFFFF"/>
          <w:lang w:val="en-US"/>
        </w:rPr>
        <w:t>(2)</w:t>
      </w:r>
      <w:r>
        <w:rPr>
          <w:rFonts w:hint="eastAsia" w:asciiTheme="majorEastAsia" w:hAnsiTheme="majorEastAsia" w:eastAsiaTheme="majorEastAsia" w:cstheme="majorEastAsia"/>
          <w:i w:val="0"/>
          <w:iCs w:val="0"/>
          <w:caps w:val="0"/>
          <w:color w:val="auto"/>
          <w:spacing w:val="15"/>
          <w:sz w:val="24"/>
          <w:szCs w:val="24"/>
          <w:shd w:val="clear" w:fill="FFFFFF"/>
        </w:rPr>
        <w:t>①我国坚持独立自主的和平外交政策，以实际行动践行维护世界和平、促进共同发展的外交政策宗旨。</w:t>
      </w:r>
      <w:r>
        <w:rPr>
          <w:rFonts w:hint="eastAsia" w:asciiTheme="majorEastAsia" w:hAnsiTheme="majorEastAsia" w:eastAsiaTheme="majorEastAsia" w:cstheme="majorEastAsia"/>
          <w:i w:val="0"/>
          <w:iCs w:val="0"/>
          <w:caps w:val="0"/>
          <w:color w:val="auto"/>
          <w:spacing w:val="15"/>
          <w:sz w:val="24"/>
          <w:szCs w:val="24"/>
          <w:shd w:val="clear" w:fill="FFFFFF"/>
          <w:lang w:val="en-US"/>
        </w:rPr>
        <w:t>(3</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r>
        <w:rPr>
          <w:rFonts w:hint="eastAsia" w:asciiTheme="majorEastAsia" w:hAnsiTheme="majorEastAsia" w:eastAsiaTheme="majorEastAsia" w:cstheme="majorEastAsia"/>
          <w:i w:val="0"/>
          <w:iCs w:val="0"/>
          <w:caps w:val="0"/>
          <w:color w:val="auto"/>
          <w:spacing w:val="15"/>
          <w:sz w:val="24"/>
          <w:szCs w:val="24"/>
          <w:shd w:val="clear" w:fill="FFFFFF"/>
        </w:rPr>
        <w:t>②我国通过寻求共同利益，积极拓展外交朋友圈，开展务实合作，推进合作共赢的开放体系建设。</w:t>
      </w:r>
      <w:r>
        <w:rPr>
          <w:rFonts w:hint="eastAsia" w:asciiTheme="majorEastAsia" w:hAnsiTheme="majorEastAsia" w:eastAsiaTheme="majorEastAsia" w:cstheme="majorEastAsia"/>
          <w:i w:val="0"/>
          <w:iCs w:val="0"/>
          <w:caps w:val="0"/>
          <w:color w:val="auto"/>
          <w:spacing w:val="15"/>
          <w:sz w:val="24"/>
          <w:szCs w:val="24"/>
          <w:shd w:val="clear" w:fill="FFFFFF"/>
          <w:lang w:val="en-US"/>
        </w:rPr>
        <w:t>(2</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r>
        <w:rPr>
          <w:rFonts w:hint="eastAsia" w:asciiTheme="majorEastAsia" w:hAnsiTheme="majorEastAsia" w:eastAsiaTheme="majorEastAsia" w:cstheme="majorEastAsia"/>
          <w:i w:val="0"/>
          <w:iCs w:val="0"/>
          <w:caps w:val="0"/>
          <w:color w:val="auto"/>
          <w:spacing w:val="15"/>
          <w:sz w:val="24"/>
          <w:szCs w:val="24"/>
          <w:shd w:val="clear" w:fill="FFFFFF"/>
        </w:rPr>
        <w:t>③我国践行共商共建共享的全球治理观，支持联合国发展工作，为全球治理体系变革完善提供方案，助力实现全球可持续发展目标。</w:t>
      </w:r>
      <w:r>
        <w:rPr>
          <w:rFonts w:hint="eastAsia" w:asciiTheme="majorEastAsia" w:hAnsiTheme="majorEastAsia" w:eastAsiaTheme="majorEastAsia" w:cstheme="majorEastAsia"/>
          <w:i w:val="0"/>
          <w:iCs w:val="0"/>
          <w:caps w:val="0"/>
          <w:color w:val="auto"/>
          <w:spacing w:val="15"/>
          <w:sz w:val="24"/>
          <w:szCs w:val="24"/>
          <w:shd w:val="clear" w:fill="FFFFFF"/>
          <w:lang w:val="en-US"/>
        </w:rPr>
        <w:t>(3</w:t>
      </w:r>
      <w:r>
        <w:rPr>
          <w:rFonts w:hint="eastAsia" w:asciiTheme="majorEastAsia" w:hAnsiTheme="majorEastAsia" w:eastAsiaTheme="majorEastAsia" w:cstheme="majorEastAsia"/>
          <w:i w:val="0"/>
          <w:iCs w:val="0"/>
          <w:caps w:val="0"/>
          <w:color w:val="auto"/>
          <w:spacing w:val="15"/>
          <w:sz w:val="24"/>
          <w:szCs w:val="24"/>
          <w:shd w:val="clear" w:fill="FFFFFF"/>
        </w:rPr>
        <w:t>分</w:t>
      </w:r>
      <w:r>
        <w:rPr>
          <w:rFonts w:hint="eastAsia" w:asciiTheme="majorEastAsia" w:hAnsiTheme="majorEastAsia" w:eastAsiaTheme="majorEastAsia" w:cstheme="majorEastAsia"/>
          <w:i w:val="0"/>
          <w:iCs w:val="0"/>
          <w:caps w:val="0"/>
          <w:color w:val="auto"/>
          <w:spacing w:val="15"/>
          <w:sz w:val="24"/>
          <w:szCs w:val="24"/>
          <w:shd w:val="clear" w:fill="FFFFFF"/>
          <w:lang w:val="en-US"/>
        </w:rPr>
        <w:t>)</w:t>
      </w:r>
    </w:p>
    <w:p w14:paraId="2D4927C1">
      <w:pPr>
        <w:pStyle w:val="2"/>
        <w:keepNext w:val="0"/>
        <w:keepLines w:val="0"/>
        <w:widowControl/>
        <w:suppressLineNumbers w:val="0"/>
        <w:wordWrap w:val="0"/>
        <w:spacing w:before="0" w:beforeAutospacing="0" w:after="0" w:afterAutospacing="0" w:line="240" w:lineRule="auto"/>
        <w:ind w:left="0" w:right="0"/>
        <w:rPr>
          <w:rFonts w:hint="eastAsia" w:asciiTheme="majorEastAsia" w:hAnsiTheme="majorEastAsia" w:eastAsiaTheme="majorEastAsia" w:cstheme="majorEastAsia"/>
          <w:color w:val="auto"/>
          <w:sz w:val="24"/>
          <w:szCs w:val="24"/>
        </w:rPr>
      </w:pPr>
      <w:r>
        <w:rPr>
          <w:rStyle w:val="5"/>
          <w:rFonts w:hint="eastAsia" w:asciiTheme="majorEastAsia" w:hAnsiTheme="majorEastAsia" w:eastAsiaTheme="majorEastAsia" w:cstheme="majorEastAsia"/>
          <w:i w:val="0"/>
          <w:iCs w:val="0"/>
          <w:caps w:val="0"/>
          <w:color w:val="auto"/>
          <w:spacing w:val="2"/>
          <w:sz w:val="24"/>
          <w:szCs w:val="24"/>
          <w:shd w:val="clear" w:fill="FFFFFF"/>
          <w:lang w:val="en-US" w:eastAsia="zh-CN"/>
        </w:rPr>
        <w:t>24</w:t>
      </w:r>
      <w:r>
        <w:rPr>
          <w:rStyle w:val="5"/>
          <w:rFonts w:hint="eastAsia" w:asciiTheme="majorEastAsia" w:hAnsiTheme="majorEastAsia" w:eastAsiaTheme="majorEastAsia" w:cstheme="majorEastAsia"/>
          <w:i w:val="0"/>
          <w:iCs w:val="0"/>
          <w:caps w:val="0"/>
          <w:color w:val="auto"/>
          <w:spacing w:val="2"/>
          <w:sz w:val="24"/>
          <w:szCs w:val="24"/>
          <w:shd w:val="clear" w:fill="FFFFFF"/>
          <w:lang w:val="en-US"/>
        </w:rPr>
        <w:t>.</w:t>
      </w:r>
      <w:r>
        <w:rPr>
          <w:rFonts w:hint="eastAsia" w:asciiTheme="majorEastAsia" w:hAnsiTheme="majorEastAsia" w:eastAsiaTheme="majorEastAsia" w:cstheme="majorEastAsia"/>
          <w:b w:val="0"/>
          <w:bCs w:val="0"/>
          <w:i w:val="0"/>
          <w:iCs w:val="0"/>
          <w:caps w:val="0"/>
          <w:color w:val="auto"/>
          <w:spacing w:val="2"/>
          <w:sz w:val="24"/>
          <w:szCs w:val="24"/>
          <w:shd w:val="clear" w:fill="FFFFFF"/>
          <w:lang w:val="en-US"/>
        </w:rPr>
        <w:t>①民法典规定，行为人因过错侵害他人民事权益造成损害的，应当承担侵权责任。明知燃放烟花可能引发火灾，却未尽审慎义务，也未按安全规范操作，是此次火灾事故的主要原因。小明作为限制民事行为能力人，其行为损害了大彬的合法财产权，其监护人应当履行监护职责，承担赔偿责任。②摩托车维修店主在店门口随意堆放易燃杂物，存在安全隐患，对火灾事故发生亦有过错，应承担次要责任。③法院判决彰显公平正义，弘扬社会正能量，既弥补受害者损失，也避免未成年人因无赔偿能力导致司法不公。</w:t>
      </w:r>
    </w:p>
    <w:p w14:paraId="6B09682A">
      <w:pPr>
        <w:pStyle w:val="2"/>
        <w:keepNext w:val="0"/>
        <w:keepLines w:val="0"/>
        <w:widowControl/>
        <w:suppressLineNumbers w:val="0"/>
        <w:shd w:val="clear" w:fill="FFFFFF"/>
        <w:wordWrap w:val="0"/>
        <w:spacing w:before="0" w:beforeAutospacing="0" w:after="0" w:afterAutospacing="0" w:line="240" w:lineRule="auto"/>
        <w:ind w:left="0" w:right="0" w:firstLine="0"/>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p>
    <w:p w14:paraId="2C8A210C">
      <w:pPr>
        <w:pStyle w:val="2"/>
        <w:keepNext w:val="0"/>
        <w:keepLines w:val="0"/>
        <w:widowControl/>
        <w:suppressLineNumbers w:val="0"/>
        <w:shd w:val="clear" w:fill="FFFFFF"/>
        <w:wordWrap w:val="0"/>
        <w:spacing w:before="0" w:beforeAutospacing="0" w:after="0" w:afterAutospacing="0" w:line="240" w:lineRule="auto"/>
        <w:ind w:right="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12"/>
          <w:sz w:val="24"/>
          <w:szCs w:val="24"/>
          <w:shd w:val="clear" w:fill="FFFFFF"/>
          <w:lang w:val="en-US" w:eastAsia="zh-CN"/>
        </w:rPr>
        <w:t>25.</w:t>
      </w:r>
      <w:r>
        <w:rPr>
          <w:rFonts w:hint="eastAsia" w:asciiTheme="majorEastAsia" w:hAnsiTheme="majorEastAsia" w:eastAsiaTheme="majorEastAsia" w:cstheme="majorEastAsia"/>
          <w:i w:val="0"/>
          <w:iCs w:val="0"/>
          <w:caps w:val="0"/>
          <w:color w:val="auto"/>
          <w:spacing w:val="12"/>
          <w:sz w:val="24"/>
          <w:szCs w:val="24"/>
          <w:shd w:val="clear" w:fill="FFFFFF"/>
          <w:lang w:val="en-US"/>
        </w:rPr>
        <w:t>DeepSeek</w:t>
      </w:r>
      <w:r>
        <w:rPr>
          <w:rFonts w:hint="eastAsia" w:asciiTheme="majorEastAsia" w:hAnsiTheme="majorEastAsia" w:eastAsiaTheme="majorEastAsia" w:cstheme="majorEastAsia"/>
          <w:i w:val="0"/>
          <w:iCs w:val="0"/>
          <w:caps w:val="0"/>
          <w:color w:val="auto"/>
          <w:spacing w:val="12"/>
          <w:sz w:val="24"/>
          <w:szCs w:val="24"/>
          <w:shd w:val="clear" w:fill="FFFFFF"/>
        </w:rPr>
        <w:t>运用了不完全归纳推理（枚举法），从教育、编程、医疗等领域的成功案例推出“人工智能在各类应用中效果显著”的一般结论。（</w:t>
      </w:r>
      <w:r>
        <w:rPr>
          <w:rFonts w:hint="eastAsia" w:asciiTheme="majorEastAsia" w:hAnsiTheme="majorEastAsia" w:eastAsiaTheme="majorEastAsia" w:cstheme="majorEastAsia"/>
          <w:i w:val="0"/>
          <w:iCs w:val="0"/>
          <w:caps w:val="0"/>
          <w:color w:val="auto"/>
          <w:spacing w:val="12"/>
          <w:sz w:val="24"/>
          <w:szCs w:val="24"/>
          <w:shd w:val="clear" w:fill="FFFFFF"/>
          <w:lang w:val="en-US"/>
        </w:rPr>
        <w:t>4</w:t>
      </w:r>
      <w:r>
        <w:rPr>
          <w:rFonts w:hint="eastAsia" w:asciiTheme="majorEastAsia" w:hAnsiTheme="majorEastAsia" w:eastAsiaTheme="majorEastAsia" w:cstheme="majorEastAsia"/>
          <w:i w:val="0"/>
          <w:iCs w:val="0"/>
          <w:caps w:val="0"/>
          <w:color w:val="auto"/>
          <w:spacing w:val="12"/>
          <w:sz w:val="24"/>
          <w:szCs w:val="24"/>
          <w:shd w:val="clear" w:fill="FFFFFF"/>
        </w:rPr>
        <w:t>分）其局限性在于：结论具有或然性：仅列举部分领域案例，未涵盖所有应用场景，可能存在未被考察的反例（如某些领域效果不佳）。忽略其他变量：成绩提升、效率提高可能受多重因素影响（如教师作用、程序员水平），未必完全归因于</w:t>
      </w:r>
      <w:r>
        <w:rPr>
          <w:rFonts w:hint="eastAsia" w:asciiTheme="majorEastAsia" w:hAnsiTheme="majorEastAsia" w:eastAsiaTheme="majorEastAsia" w:cstheme="majorEastAsia"/>
          <w:i w:val="0"/>
          <w:iCs w:val="0"/>
          <w:caps w:val="0"/>
          <w:color w:val="auto"/>
          <w:spacing w:val="12"/>
          <w:sz w:val="24"/>
          <w:szCs w:val="24"/>
          <w:shd w:val="clear" w:fill="FFFFFF"/>
          <w:lang w:val="en-US"/>
        </w:rPr>
        <w:t>AI</w:t>
      </w:r>
      <w:r>
        <w:rPr>
          <w:rFonts w:hint="eastAsia" w:asciiTheme="majorEastAsia" w:hAnsiTheme="majorEastAsia" w:eastAsiaTheme="majorEastAsia" w:cstheme="majorEastAsia"/>
          <w:i w:val="0"/>
          <w:iCs w:val="0"/>
          <w:caps w:val="0"/>
          <w:color w:val="auto"/>
          <w:spacing w:val="12"/>
          <w:sz w:val="24"/>
          <w:szCs w:val="24"/>
          <w:shd w:val="clear" w:fill="FFFFFF"/>
        </w:rPr>
        <w:t>。未涉及潜在风险：结论仅强调积极效果，未分析技术应用的伦理、安全等问题（如隐私泄露）。（</w:t>
      </w:r>
      <w:r>
        <w:rPr>
          <w:rFonts w:hint="eastAsia" w:asciiTheme="majorEastAsia" w:hAnsiTheme="majorEastAsia" w:eastAsiaTheme="majorEastAsia" w:cstheme="majorEastAsia"/>
          <w:i w:val="0"/>
          <w:iCs w:val="0"/>
          <w:caps w:val="0"/>
          <w:color w:val="auto"/>
          <w:spacing w:val="12"/>
          <w:sz w:val="24"/>
          <w:szCs w:val="24"/>
          <w:shd w:val="clear" w:fill="FFFFFF"/>
          <w:lang w:val="en-US"/>
        </w:rPr>
        <w:t>4</w:t>
      </w:r>
      <w:r>
        <w:rPr>
          <w:rFonts w:hint="eastAsia" w:asciiTheme="majorEastAsia" w:hAnsiTheme="majorEastAsia" w:eastAsiaTheme="majorEastAsia" w:cstheme="majorEastAsia"/>
          <w:i w:val="0"/>
          <w:iCs w:val="0"/>
          <w:caps w:val="0"/>
          <w:color w:val="auto"/>
          <w:spacing w:val="12"/>
          <w:sz w:val="24"/>
          <w:szCs w:val="24"/>
          <w:shd w:val="clear" w:fill="FFFFFF"/>
        </w:rPr>
        <w:t>分）</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4ABD"/>
    <w:multiLevelType w:val="singleLevel"/>
    <w:tmpl w:val="480B4A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774B9"/>
    <w:rsid w:val="255549CD"/>
    <w:rsid w:val="32B774B9"/>
    <w:rsid w:val="42D5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4841</Words>
  <Characters>5003</Characters>
  <Lines>0</Lines>
  <Paragraphs>0</Paragraphs>
  <TotalTime>1</TotalTime>
  <ScaleCrop>false</ScaleCrop>
  <LinksUpToDate>false</LinksUpToDate>
  <CharactersWithSpaces>5014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2025-05-16T10:06:00Z</dcterms:created>
  <dc:creator>指尖，，，</dc:creator>
  <cp:lastModifiedBy>指尖，，，</cp:lastModifiedBy>
  <dcterms:modified xsi:type="dcterms:W3CDTF">2025-05-16T11:17:05Z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577CA5A12CF547AA9DB115F94A55005D_13</vt:lpwstr>
  </property>
  <property fmtid="{D5CDD505-2E9C-101B-9397-08002B2CF9AE}" pid="4" name="KSOTemplateDocerSaveRecord">
    <vt:lpwstr>eyJoZGlkIjoiMWM1YWYzMGVlMWUzZWZlMDM0MjNmNTVhNDZhYjcxNGYiLCJ1c2VySWQiOiIzNjIwNzkzNjIifQ==</vt:lpwstr>
  </property>
</Properties>
</file>