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B75A6">
      <w:pPr>
        <w:wordWrap w:val="0"/>
        <w:spacing w:before="28" w:after="0" w:line="239" w:lineRule="auto"/>
        <w:jc w:val="center"/>
        <w:rPr>
          <w:rFonts w:hint="default" w:ascii="宋体" w:hAnsi="宋体" w:eastAsia="宋体" w:cs="宋体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  <w:t>参考答案</w:t>
      </w:r>
    </w:p>
    <w:p w14:paraId="7C091D20">
      <w:pPr>
        <w:wordWrap w:val="0"/>
        <w:spacing w:before="28" w:after="0" w:line="239" w:lineRule="auto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</w:rPr>
        <w:t>第I卷（选择题，共50分）</w:t>
      </w:r>
    </w:p>
    <w:p w14:paraId="44A2113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096A1DF4">
      <w:pPr>
        <w:numPr>
          <w:ilvl w:val="0"/>
          <w:numId w:val="1"/>
        </w:numPr>
        <w:wordWrap w:val="0"/>
        <w:spacing w:before="0" w:after="0" w:line="328" w:lineRule="auto"/>
        <w:ind w:left="420" w:right="100" w:hanging="400"/>
        <w:jc w:val="both"/>
        <w:rPr>
          <w:rFonts w:hint="eastAsia" w:ascii="楷体" w:hAnsi="楷体" w:eastAsia="楷体" w:cs="楷体"/>
          <w:color w:val="000000"/>
          <w:sz w:val="24"/>
          <w:szCs w:val="24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单项选择题</w:t>
      </w:r>
      <w:r>
        <w:rPr>
          <w:rFonts w:hint="eastAsia" w:ascii="楷体" w:hAnsi="楷体" w:eastAsia="楷体" w:cs="楷体"/>
          <w:color w:val="000000"/>
          <w:sz w:val="24"/>
          <w:szCs w:val="24"/>
        </w:rPr>
        <w:t>（本大题共25小题，每小题2分，共50分）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2"/>
        <w:gridCol w:w="763"/>
        <w:gridCol w:w="763"/>
        <w:gridCol w:w="763"/>
        <w:gridCol w:w="763"/>
      </w:tblGrid>
      <w:tr w14:paraId="07190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9AB9352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762" w:type="dxa"/>
          </w:tcPr>
          <w:p w14:paraId="30516276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2" w:type="dxa"/>
          </w:tcPr>
          <w:p w14:paraId="48CA03EB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2" w:type="dxa"/>
          </w:tcPr>
          <w:p w14:paraId="112DF522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2" w:type="dxa"/>
          </w:tcPr>
          <w:p w14:paraId="15C3444C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62" w:type="dxa"/>
          </w:tcPr>
          <w:p w14:paraId="24A29E4F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762" w:type="dxa"/>
          </w:tcPr>
          <w:p w14:paraId="75E6DE47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762" w:type="dxa"/>
          </w:tcPr>
          <w:p w14:paraId="1075C15C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762" w:type="dxa"/>
          </w:tcPr>
          <w:p w14:paraId="42E97B93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62" w:type="dxa"/>
          </w:tcPr>
          <w:p w14:paraId="0F63188F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763" w:type="dxa"/>
          </w:tcPr>
          <w:p w14:paraId="479EBEC3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63" w:type="dxa"/>
          </w:tcPr>
          <w:p w14:paraId="67A28B81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763" w:type="dxa"/>
          </w:tcPr>
          <w:p w14:paraId="604EC21A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763" w:type="dxa"/>
          </w:tcPr>
          <w:p w14:paraId="554A7CF9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20FA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26142282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762" w:type="dxa"/>
          </w:tcPr>
          <w:p w14:paraId="6C0BD8DE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762" w:type="dxa"/>
          </w:tcPr>
          <w:p w14:paraId="5317DE7A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62" w:type="dxa"/>
          </w:tcPr>
          <w:p w14:paraId="6A2AD14F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2" w:type="dxa"/>
          </w:tcPr>
          <w:p w14:paraId="4AA9822D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762" w:type="dxa"/>
          </w:tcPr>
          <w:p w14:paraId="35EBC96D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2" w:type="dxa"/>
          </w:tcPr>
          <w:p w14:paraId="3BF0CA74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762" w:type="dxa"/>
          </w:tcPr>
          <w:p w14:paraId="78A08CFB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62" w:type="dxa"/>
          </w:tcPr>
          <w:p w14:paraId="701DD1B5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762" w:type="dxa"/>
          </w:tcPr>
          <w:p w14:paraId="5C43D59B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763" w:type="dxa"/>
          </w:tcPr>
          <w:p w14:paraId="3461DE62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763" w:type="dxa"/>
          </w:tcPr>
          <w:p w14:paraId="6F2D98C9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3" w:type="dxa"/>
          </w:tcPr>
          <w:p w14:paraId="1D2499A6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63" w:type="dxa"/>
          </w:tcPr>
          <w:p w14:paraId="58E53492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 w14:paraId="5904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3E216A52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762" w:type="dxa"/>
          </w:tcPr>
          <w:p w14:paraId="6137539E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762" w:type="dxa"/>
          </w:tcPr>
          <w:p w14:paraId="66D67B9A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62" w:type="dxa"/>
          </w:tcPr>
          <w:p w14:paraId="694E3BAB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762" w:type="dxa"/>
          </w:tcPr>
          <w:p w14:paraId="71C3DE3B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762" w:type="dxa"/>
          </w:tcPr>
          <w:p w14:paraId="6C1F7C79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762" w:type="dxa"/>
          </w:tcPr>
          <w:p w14:paraId="3445F4B8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762" w:type="dxa"/>
          </w:tcPr>
          <w:p w14:paraId="0C0198B8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62" w:type="dxa"/>
          </w:tcPr>
          <w:p w14:paraId="16C10966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762" w:type="dxa"/>
            <w:vAlign w:val="top"/>
          </w:tcPr>
          <w:p w14:paraId="0D2A2328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left="0" w:leftChars="0" w:right="100" w:righ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763" w:type="dxa"/>
            <w:vAlign w:val="top"/>
          </w:tcPr>
          <w:p w14:paraId="4CB4265C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left="0" w:leftChars="0" w:right="100" w:righ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763" w:type="dxa"/>
            <w:vAlign w:val="top"/>
          </w:tcPr>
          <w:p w14:paraId="7B31BFBB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left="0" w:leftChars="0" w:right="100" w:righ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763" w:type="dxa"/>
            <w:vAlign w:val="top"/>
          </w:tcPr>
          <w:p w14:paraId="64FBB8B4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left="0" w:leftChars="0" w:right="100" w:rightChars="0" w:firstLine="0" w:firstLine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763" w:type="dxa"/>
          </w:tcPr>
          <w:p w14:paraId="14FDC225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72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</w:tcPr>
          <w:p w14:paraId="51B8430C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762" w:type="dxa"/>
          </w:tcPr>
          <w:p w14:paraId="5831452C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762" w:type="dxa"/>
          </w:tcPr>
          <w:p w14:paraId="211BD03E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2" w:type="dxa"/>
          </w:tcPr>
          <w:p w14:paraId="66E26FB4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762" w:type="dxa"/>
          </w:tcPr>
          <w:p w14:paraId="355C6B3C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62" w:type="dxa"/>
          </w:tcPr>
          <w:p w14:paraId="2901CF64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762" w:type="dxa"/>
          </w:tcPr>
          <w:p w14:paraId="57DC8E7A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762" w:type="dxa"/>
          </w:tcPr>
          <w:p w14:paraId="02EE2FBE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2" w:type="dxa"/>
          </w:tcPr>
          <w:p w14:paraId="46612EA1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2" w:type="dxa"/>
          </w:tcPr>
          <w:p w14:paraId="2B4D8D49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763" w:type="dxa"/>
          </w:tcPr>
          <w:p w14:paraId="04180C75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763" w:type="dxa"/>
          </w:tcPr>
          <w:p w14:paraId="5CCBF0F3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763" w:type="dxa"/>
          </w:tcPr>
          <w:p w14:paraId="0B03ACA9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763" w:type="dxa"/>
          </w:tcPr>
          <w:p w14:paraId="024DC8E4">
            <w:pPr>
              <w:numPr>
                <w:ilvl w:val="0"/>
                <w:numId w:val="0"/>
              </w:numPr>
              <w:wordWrap w:val="0"/>
              <w:spacing w:before="0" w:after="0" w:line="328" w:lineRule="auto"/>
              <w:ind w:right="100" w:rightChars="0"/>
              <w:jc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vertAlign w:val="baseline"/>
              </w:rPr>
            </w:pPr>
          </w:p>
        </w:tc>
      </w:tr>
    </w:tbl>
    <w:p w14:paraId="0F3A3B80">
      <w:pPr>
        <w:wordWrap w:val="0"/>
        <w:spacing w:before="0" w:after="0" w:line="240" w:lineRule="auto"/>
        <w:jc w:val="center"/>
        <w:rPr>
          <w:sz w:val="30"/>
        </w:rPr>
      </w:pPr>
      <w:r>
        <w:rPr>
          <w:rFonts w:hint="eastAsia" w:ascii="宋体" w:hAnsi="宋体" w:eastAsia="宋体" w:cs="宋体"/>
          <w:b/>
          <w:color w:val="000000"/>
          <w:sz w:val="30"/>
        </w:rPr>
        <w:t>第II卷（非选择题，共50分）</w:t>
      </w:r>
    </w:p>
    <w:p w14:paraId="6CFCE880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5B0969A9">
      <w:pPr>
        <w:wordWrap w:val="0"/>
        <w:spacing w:before="0" w:after="0" w:line="201" w:lineRule="auto"/>
        <w:jc w:val="center"/>
        <w:rPr>
          <w:sz w:val="30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注意：在答题卡上作答时，需依次写明小题号。</w:t>
      </w:r>
    </w:p>
    <w:p w14:paraId="7E2FF38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2FBAF12">
      <w:pPr>
        <w:wordWrap w:val="0"/>
        <w:spacing w:before="0" w:after="0" w:line="201" w:lineRule="auto"/>
        <w:ind w:firstLine="206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（非选择题共五大题，每大题10分；无特殊说明，每空1分）</w:t>
      </w:r>
    </w:p>
    <w:p w14:paraId="103B844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2FCB2032">
      <w:pPr>
        <w:numPr>
          <w:ilvl w:val="0"/>
          <w:numId w:val="1"/>
        </w:numPr>
        <w:wordWrap w:val="0"/>
        <w:spacing w:before="0" w:after="0" w:line="328" w:lineRule="auto"/>
        <w:ind w:left="420" w:leftChars="0" w:right="100" w:rightChars="0" w:hanging="400" w:firstLine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阅读图文材料，完成下列问题。</w:t>
      </w:r>
    </w:p>
    <w:p w14:paraId="0A3CB01D">
      <w:pPr>
        <w:wordWrap w:val="0"/>
        <w:spacing w:before="0" w:after="0" w:line="323" w:lineRule="auto"/>
        <w:ind w:right="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26．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卫星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地月系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地球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C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71F06275">
      <w:pPr>
        <w:wordWrap w:val="0"/>
        <w:spacing w:before="191" w:after="0" w:line="239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27．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同向性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近圆性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05714D9">
      <w:pPr>
        <w:wordWrap w:val="0"/>
        <w:spacing w:before="122" w:after="0" w:line="239" w:lineRule="auto"/>
        <w:ind w:firstLine="4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28．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类地行星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巨行星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4F5EE0F">
      <w:pPr>
        <w:wordWrap w:val="0"/>
        <w:spacing w:before="35" w:after="0" w:line="336" w:lineRule="auto"/>
        <w:ind w:left="420" w:right="60" w:hanging="3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29．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太阳辐射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＿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③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（填序号）。</w:t>
      </w:r>
    </w:p>
    <w:p w14:paraId="383BB7BA">
      <w:pPr>
        <w:wordWrap w:val="0"/>
        <w:spacing w:before="162" w:after="0" w:line="239" w:lineRule="auto"/>
        <w:ind w:firstLine="4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三、阅读图文材料，完成下列问题。（10分）</w:t>
      </w:r>
    </w:p>
    <w:p w14:paraId="3B27D75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6CE4769E">
      <w:pPr>
        <w:numPr>
          <w:ilvl w:val="0"/>
          <w:numId w:val="0"/>
        </w:numPr>
        <w:wordWrap w:val="0"/>
        <w:spacing w:before="0" w:after="0" w:line="331" w:lineRule="auto"/>
        <w:ind w:right="280" w:right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④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地面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辐射，⑥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大气逆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辐射，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随纬度增加而递减（纬度越高，太阳辐射越弱）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6B7952C">
      <w:pPr>
        <w:numPr>
          <w:ilvl w:val="0"/>
          <w:numId w:val="0"/>
        </w:numPr>
        <w:wordWrap w:val="0"/>
        <w:spacing w:before="0" w:after="0" w:line="331" w:lineRule="auto"/>
        <w:ind w:left="80" w:leftChars="0" w:right="280" w:rightChars="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31．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④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（填数字），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长波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3AC1FFD0">
      <w:pPr>
        <w:wordWrap w:val="0"/>
        <w:spacing w:before="0" w:after="0" w:line="287" w:lineRule="auto"/>
        <w:ind w:right="28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32．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削弱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作用增强，导致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default" w:ascii="Calibri" w:hAnsi="Calibri" w:eastAsia="宋体" w:cs="Calibri"/>
          <w:color w:val="000000"/>
          <w:sz w:val="24"/>
          <w:szCs w:val="24"/>
          <w:u w:val="single"/>
        </w:rPr>
        <w:t>②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（填数字）减弱；夜间多云，大气的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保温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作用增强，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导致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⑥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（填数字）增强。</w:t>
      </w:r>
    </w:p>
    <w:p w14:paraId="5E60ED7A">
      <w:pPr>
        <w:wordWrap w:val="0"/>
        <w:spacing w:before="0" w:after="0" w:line="239" w:lineRule="auto"/>
        <w:ind w:firstLine="8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四、阅读图文材料，完成下列问题。（10分）</w:t>
      </w:r>
    </w:p>
    <w:p w14:paraId="620248B7">
      <w:pPr>
        <w:wordWrap w:val="0"/>
        <w:spacing w:before="0" w:after="0" w:line="331" w:lineRule="auto"/>
        <w:ind w:left="440" w:right="280" w:hanging="3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33．“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V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”形河谷，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山区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（山区／平原）；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地势平坦，河流凹岸侵蚀，凸岸堆积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粗（大）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变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细（小）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00EA519">
      <w:pPr>
        <w:wordWrap w:val="0"/>
        <w:spacing w:before="0" w:after="0" w:line="331" w:lineRule="auto"/>
        <w:ind w:left="440" w:right="280" w:hanging="36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34．气候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干旱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堆积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（侵蚀／堆积），较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缓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2B18A952">
      <w:pPr>
        <w:wordWrap w:val="0"/>
        <w:spacing w:before="122" w:after="0" w:line="239" w:lineRule="auto"/>
        <w:ind w:firstLine="80"/>
        <w:jc w:val="both"/>
        <w:rPr>
          <w:sz w:val="26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35．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掩埋农田、村庄；侵蚀土壤，降低土壤肥力；阻断交通，影响交通运输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任答两点得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2分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其他说法，若合理也可酌情给分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 w14:paraId="4F426BCA">
      <w:pPr>
        <w:wordWrap w:val="0"/>
        <w:spacing w:before="122" w:after="0" w:line="239" w:lineRule="auto"/>
        <w:ind w:firstLine="8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五、阅读图文材料，完成下列问题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10分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）</w:t>
      </w:r>
    </w:p>
    <w:p w14:paraId="5C59A41E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36．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平原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沿海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＿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中低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6DB99F47">
      <w:pPr>
        <w:wordWrap w:val="0"/>
        <w:spacing w:before="0" w:after="0" w:line="328" w:lineRule="auto"/>
        <w:ind w:left="420" w:right="100" w:hanging="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37．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小（少）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FE3C021">
      <w:pPr>
        <w:wordWrap w:val="0"/>
        <w:spacing w:before="0" w:after="0" w:line="328" w:lineRule="auto"/>
        <w:ind w:left="420" w:right="100" w:hanging="4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38．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大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高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6EBECAD3">
      <w:pPr>
        <w:wordWrap w:val="0"/>
        <w:spacing w:before="0" w:after="0" w:line="328" w:lineRule="auto"/>
        <w:ind w:left="420" w:right="100" w:hanging="4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39．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赞同；可以缓解人口稠密区资源环境等的压力；可以为人口稀疏区带来劳动力和人才；促进人口稀疏区资源开发和经济发展；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每点1分，共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其它说法合理也可酌情给分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 w14:paraId="195CF9AA">
      <w:pPr>
        <w:wordWrap w:val="0"/>
        <w:spacing w:before="0" w:after="0" w:line="328" w:lineRule="auto"/>
        <w:ind w:left="420" w:right="100" w:hanging="400"/>
        <w:jc w:val="both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不赞同；大量人口迁入会加剧人口稀疏区的人地矛盾；基础设施建设的经济成本高；人口稀疏区经济发展水平较低，产业基础薄弱，难于满足迁入人口的就业需求。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每点1分，共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3分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其它说法合理可酌情给分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</w:p>
    <w:p w14:paraId="741A071A">
      <w:pPr>
        <w:wordWrap w:val="0"/>
        <w:spacing w:before="143" w:after="0" w:line="240" w:lineRule="auto"/>
        <w:ind w:firstLine="2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六、阅读图文材料，完成下列问题。（10分）</w:t>
      </w:r>
    </w:p>
    <w:p w14:paraId="7EA6395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 w14:paraId="3F8E3740">
      <w:pPr>
        <w:wordWrap w:val="0"/>
        <w:spacing w:before="0" w:after="0" w:line="328" w:lineRule="auto"/>
        <w:ind w:right="1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40.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甲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高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近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846E371">
      <w:pPr>
        <w:wordWrap w:val="0"/>
        <w:spacing w:before="0" w:after="0" w:line="355" w:lineRule="auto"/>
        <w:ind w:left="420" w:right="100" w:hanging="26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41．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外围（外缘）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降低成本（地价低），保护市区环境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乙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污水处理厂是用来处理城市生活和工业污水的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，应建在城区河流下游。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3012DF37">
      <w:pPr>
        <w:numPr>
          <w:ilvl w:val="0"/>
          <w:numId w:val="0"/>
        </w:numPr>
        <w:wordWrap w:val="0"/>
        <w:spacing w:before="0" w:after="0" w:line="328" w:lineRule="auto"/>
        <w:ind w:left="20" w:leftChars="0" w:right="100" w:rightChars="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42．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城镇化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城市化）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城镇建设用地规模扩大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；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中期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val="en-US" w:eastAsia="zh-CN"/>
        </w:rPr>
        <w:t>中期加速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E2203B"/>
    <w:sectPr>
      <w:headerReference r:id="rId3" w:type="default"/>
      <w:footerReference r:id="rId4" w:type="default"/>
      <w:type w:val="continuous"/>
      <w:pgSz w:w="11900" w:h="1620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D69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7C8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241A5"/>
    <w:multiLevelType w:val="singleLevel"/>
    <w:tmpl w:val="5D7241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51B46"/>
    <w:rsid w:val="159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798</Words>
  <Characters>844</Characters>
  <Lines>0</Lines>
  <Paragraphs>0</Paragraphs>
  <TotalTime>44</TotalTime>
  <ScaleCrop>false</ScaleCrop>
  <LinksUpToDate>false</LinksUpToDate>
  <CharactersWithSpaces>1128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2025-05-17T16:04:00Z</dcterms:created>
  <dc:creator>王克亮</dc:creator>
  <cp:lastModifiedBy>道道</cp:lastModifiedBy>
  <dcterms:modified xsi:type="dcterms:W3CDTF">2025-05-17T17:36:34Z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eyJoZGlkIjoiNGJkMWM0M2Q2MDhkMWY5ZTk0MTgxZWYyMTk2NGNmYzQiLCJ1c2VySWQiOiI1NTczNTUzMTkifQ==</vt:lpwstr>
  </property>
  <property fmtid="{D5CDD505-2E9C-101B-9397-08002B2CF9AE}" pid="4" name="ICV">
    <vt:lpwstr>69472F01D6444361BF7BED5CEF75637F_13</vt:lpwstr>
  </property>
</Properties>
</file>