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AC26A175">
      <w:pPr>
        <w:pStyle w:val="style0"/>
        <w:rPr/>
      </w:pPr>
    </w:p>
    <w:p w14:paraId="2B89C3BD"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初中音乐教师音乐理论知识考试试卷</w:t>
      </w:r>
    </w:p>
    <w:p w14:paraId="1CB1EA19">
      <w:pPr>
        <w:pStyle w:val="style0"/>
        <w:rPr>
          <w:lang w:val="en-US"/>
        </w:rPr>
      </w:pPr>
      <w:r>
        <w:rPr>
          <w:lang w:val="en-US"/>
        </w:rPr>
        <w:t>包含基础理论、教学应用及综合能力考核，总分100分，考试时间90分钟。</w:t>
      </w:r>
    </w:p>
    <w:p w14:paraId="2FC6E24A">
      <w:pPr>
        <w:pStyle w:val="style0"/>
        <w:rPr/>
      </w:pPr>
      <w:r>
        <w:rPr>
          <w:lang w:val="en-US"/>
        </w:rPr>
        <w:t>试卷设计说明：</w:t>
      </w:r>
    </w:p>
    <w:p w14:paraId="3CB8F031">
      <w:pPr>
        <w:pStyle w:val="style0"/>
        <w:rPr>
          <w:lang w:val="en-US"/>
        </w:rPr>
      </w:pPr>
      <w:r>
        <w:rPr>
          <w:lang w:val="en-US"/>
        </w:rPr>
        <w:t>1 覆盖乐理基础、教学应用、文化素养，强调理论与实践结合。</w:t>
      </w:r>
    </w:p>
    <w:p w14:paraId="38BC09D3">
      <w:pPr>
        <w:pStyle w:val="style0"/>
        <w:rPr>
          <w:lang w:val="en-US"/>
        </w:rPr>
      </w:pPr>
      <w:r>
        <w:rPr>
          <w:lang w:val="en-US"/>
        </w:rPr>
        <w:t>2 融入中国民族音乐内容，呼应新课标要求。</w:t>
      </w:r>
    </w:p>
    <w:p w14:paraId="4085363B">
      <w:pPr>
        <w:pStyle w:val="style0"/>
        <w:rPr>
          <w:lang w:val="en-US"/>
        </w:rPr>
      </w:pPr>
      <w:r>
        <w:rPr>
          <w:lang w:val="en-US"/>
        </w:rPr>
        <w:t>3 论述题考察教师的教学反思与创新能力。</w:t>
      </w:r>
    </w:p>
    <w:p w14:paraId="EFCE12E3">
      <w:pPr>
        <w:pStyle w:val="style0"/>
        <w:rPr/>
      </w:pPr>
    </w:p>
    <w:p w14:paraId="2BB7FD37">
      <w:pPr>
        <w:pStyle w:val="style0"/>
        <w:rPr>
          <w:lang w:val="en-US"/>
        </w:rPr>
      </w:pPr>
      <w:r>
        <w:rPr>
          <w:lang w:val="en-US"/>
        </w:rPr>
        <w:t>姓名：________   得分：________</w:t>
      </w:r>
    </w:p>
    <w:p w14:paraId="F20B2257">
      <w:pPr>
        <w:pStyle w:val="style0"/>
        <w:rPr/>
      </w:pPr>
    </w:p>
    <w:p w14:paraId="3D19D745">
      <w:pPr>
        <w:pStyle w:val="style0"/>
        <w:rPr/>
      </w:pPr>
      <w:r>
        <w:rPr>
          <w:lang w:val="en-US"/>
        </w:rPr>
        <w:t>一、选择题（每题2分，共20分）</w:t>
      </w:r>
    </w:p>
    <w:p w14:paraId="AAB298EC">
      <w:pPr>
        <w:pStyle w:val="style0"/>
        <w:rPr>
          <w:lang w:val="en-US"/>
        </w:rPr>
      </w:pPr>
      <w:r>
        <w:rPr>
          <w:lang w:val="en-US"/>
        </w:rPr>
        <w:t xml:space="preserve">1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下列音名与分组对应正确的是（  ）</w:t>
      </w:r>
    </w:p>
    <w:p w14:paraId="402A86AF">
      <w:pPr>
        <w:pStyle w:val="style0"/>
        <w:numPr>
          <w:ilvl w:val="0"/>
          <w:numId w:val="1"/>
        </w:numPr>
        <w:rPr>
          <w:lang w:val="en-US"/>
        </w:rPr>
      </w:pPr>
      <w:r>
        <w:rPr>
          <w:lang w:val="en-US"/>
        </w:rPr>
        <w:t>中央C — c¹  B. 大字组G — G  C. 小字一组d — d²  D. 小字组a — a¹</w:t>
      </w:r>
    </w:p>
    <w:p w14:paraId="068F2667">
      <w:pPr>
        <w:pStyle w:val="style0"/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</w:p>
    <w:p w14:paraId="D307B417">
      <w:pPr>
        <w:pStyle w:val="style0"/>
        <w:rPr>
          <w:lang w:val="en-US"/>
        </w:rPr>
      </w:pPr>
      <w:r>
        <w:rPr>
          <w:lang w:val="en-US"/>
        </w:rPr>
        <w:t xml:space="preserve">2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下列调式中属于自然小调的是（  ）</w:t>
      </w:r>
    </w:p>
    <w:p w14:paraId="C757B8B9">
      <w:pPr>
        <w:pStyle w:val="style0"/>
        <w:numPr>
          <w:ilvl w:val="0"/>
          <w:numId w:val="2"/>
        </w:numPr>
        <w:rPr>
          <w:lang w:val="en-US"/>
        </w:rPr>
      </w:pPr>
      <w:r>
        <w:rPr>
          <w:lang w:val="en-US"/>
        </w:rPr>
        <w:t>C D E F G A B C  B. A B C D E F G A  C. G A B C D E F# G  D. F G A B♭ C D E F</w:t>
      </w:r>
    </w:p>
    <w:p w14:paraId="5BFF30B3">
      <w:pPr>
        <w:pStyle w:val="style0"/>
        <w:rPr>
          <w:rFonts w:eastAsia="宋体" w:hint="eastAsia"/>
          <w:lang w:val="en-US" w:eastAsia="zh-CN"/>
        </w:rPr>
      </w:pPr>
    </w:p>
    <w:p w14:paraId="9DC18E22">
      <w:pPr>
        <w:pStyle w:val="style0"/>
        <w:rPr>
          <w:lang w:val="en-US"/>
        </w:rPr>
      </w:pPr>
      <w:r>
        <w:rPr>
          <w:lang w:val="en-US"/>
        </w:rPr>
        <w:t xml:space="preserve">3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以下节奏型中属于“切分节奏”的是（  ）</w:t>
      </w:r>
    </w:p>
    <w:p w14:paraId="E325ABE1">
      <w:pPr>
        <w:pStyle w:val="style0"/>
        <w:numPr>
          <w:ilvl w:val="0"/>
          <w:numId w:val="3"/>
        </w:numPr>
        <w:rPr>
          <w:lang w:val="en-US"/>
        </w:rPr>
      </w:pPr>
      <w:r>
        <w:rPr>
          <w:lang w:val="en-US"/>
        </w:rPr>
        <w:t>♩ ♪ ♪  B. ♪ ♩ ♪  C. ♩. ♪  D. ♪ ♪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>♩</w:t>
      </w:r>
    </w:p>
    <w:p w14:paraId="3B8D4DC9">
      <w:pPr>
        <w:pStyle w:val="style0"/>
        <w:numPr>
          <w:ilvl w:val="0"/>
          <w:numId w:val="0"/>
        </w:numPr>
        <w:rPr>
          <w:rFonts w:eastAsia="宋体" w:hint="eastAsia"/>
          <w:lang w:val="en-US" w:eastAsia="zh-CN"/>
        </w:rPr>
      </w:pPr>
    </w:p>
    <w:p w14:paraId="EE5F4A40">
      <w:pPr>
        <w:pStyle w:val="style0"/>
        <w:rPr>
          <w:lang w:val="en-US"/>
        </w:rPr>
      </w:pPr>
      <w:r>
        <w:rPr>
          <w:lang w:val="en-US"/>
        </w:rPr>
        <w:t xml:space="preserve">4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增四度音程转位后变为（  ）</w:t>
      </w:r>
    </w:p>
    <w:p w14:paraId="6487DCF5">
      <w:pPr>
        <w:pStyle w:val="style0"/>
        <w:numPr>
          <w:ilvl w:val="0"/>
          <w:numId w:val="4"/>
        </w:numPr>
        <w:rPr>
          <w:lang w:val="en-US"/>
        </w:rPr>
      </w:pPr>
      <w:r>
        <w:rPr>
          <w:lang w:val="en-US"/>
        </w:rPr>
        <w:t>减五度  B. 纯五度  C. 减四度  D. 纯四度</w:t>
      </w:r>
    </w:p>
    <w:p w14:paraId="2933FDB6">
      <w:pPr>
        <w:pStyle w:val="style0"/>
        <w:rPr>
          <w:rFonts w:eastAsia="宋体" w:hint="eastAsia"/>
          <w:color w:val="ff0000"/>
          <w:lang w:val="en-US" w:eastAsia="zh-CN"/>
        </w:rPr>
      </w:pPr>
    </w:p>
    <w:p w14:paraId="170C7BBD">
      <w:pPr>
        <w:pStyle w:val="style0"/>
        <w:rPr>
          <w:lang w:val="en-US"/>
        </w:rPr>
      </w:pPr>
      <w:r>
        <w:rPr>
          <w:lang w:val="en-US"/>
        </w:rPr>
        <w:t xml:space="preserve">5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下列术语中表示“渐</w:t>
      </w:r>
      <w:r>
        <w:rPr>
          <w:rFonts w:hint="eastAsia"/>
          <w:lang w:val="en-US" w:eastAsia="zh-CN"/>
        </w:rPr>
        <w:t>慢</w:t>
      </w:r>
      <w:r>
        <w:rPr>
          <w:lang w:val="en-US"/>
        </w:rPr>
        <w:t>”的是（  ）</w:t>
      </w:r>
    </w:p>
    <w:p w14:paraId="4144535B">
      <w:pPr>
        <w:pStyle w:val="style0"/>
        <w:numPr>
          <w:ilvl w:val="0"/>
          <w:numId w:val="5"/>
        </w:numPr>
        <w:rPr>
          <w:lang w:val="en-US"/>
        </w:rPr>
      </w:pPr>
      <w:r>
        <w:rPr>
          <w:lang w:val="en-US"/>
        </w:rPr>
        <w:t>cresc.  B. dim.  C. rit.  D. s</w:t>
      </w:r>
      <w:r>
        <w:rPr>
          <w:rFonts w:hint="eastAsia"/>
          <w:lang w:val="en-US" w:eastAsia="zh-CN"/>
        </w:rPr>
        <w:t>olo</w:t>
      </w:r>
      <w:r>
        <w:rPr>
          <w:lang w:val="en-US"/>
        </w:rPr>
        <w:t>.</w:t>
      </w:r>
    </w:p>
    <w:p w14:paraId="4705DB91">
      <w:pPr>
        <w:pStyle w:val="style0"/>
        <w:rPr>
          <w:rFonts w:eastAsia="宋体" w:hint="eastAsia"/>
          <w:color w:val="ff0000"/>
          <w:lang w:val="en-US" w:eastAsia="zh-CN"/>
        </w:rPr>
      </w:pPr>
    </w:p>
    <w:p w14:paraId="32CAFF75">
      <w:pPr>
        <w:pStyle w:val="style0"/>
        <w:rPr>
          <w:lang w:val="en-US"/>
        </w:rPr>
      </w:pPr>
      <w:r>
        <w:rPr>
          <w:lang w:val="en-US"/>
        </w:rPr>
        <w:t xml:space="preserve">6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和声小调的特征音程是（  ）</w:t>
      </w:r>
    </w:p>
    <w:p w14:paraId="E7F9509B">
      <w:pPr>
        <w:pStyle w:val="style0"/>
        <w:numPr>
          <w:ilvl w:val="0"/>
          <w:numId w:val="6"/>
        </w:numPr>
        <w:rPr>
          <w:lang w:val="en-US"/>
        </w:rPr>
      </w:pPr>
      <w:r>
        <w:rPr>
          <w:lang w:val="en-US"/>
        </w:rPr>
        <w:t>增二度  B. 减五度  C. 增四度  D. 减七度</w:t>
      </w:r>
    </w:p>
    <w:p w14:paraId="0E074CC9">
      <w:pPr>
        <w:pStyle w:val="style0"/>
        <w:numPr>
          <w:ilvl w:val="0"/>
          <w:numId w:val="0"/>
        </w:numPr>
        <w:rPr>
          <w:rFonts w:eastAsia="宋体" w:hint="eastAsia"/>
          <w:lang w:val="en-US" w:eastAsia="zh-CN"/>
        </w:rPr>
      </w:pPr>
    </w:p>
    <w:p w14:paraId="4A0110FF">
      <w:pPr>
        <w:pStyle w:val="style0"/>
        <w:rPr>
          <w:lang w:val="en-US"/>
        </w:rPr>
      </w:pPr>
      <w:r>
        <w:rPr>
          <w:lang w:val="en-US"/>
        </w:rPr>
        <w:t xml:space="preserve">7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下列和弦属于减三和弦的是（  ）</w:t>
      </w:r>
    </w:p>
    <w:p w14:paraId="34831EF6">
      <w:pPr>
        <w:pStyle w:val="style0"/>
        <w:numPr>
          <w:ilvl w:val="0"/>
          <w:numId w:val="7"/>
        </w:numPr>
        <w:rPr>
          <w:lang w:val="en-US"/>
        </w:rPr>
      </w:pPr>
      <w:r>
        <w:rPr>
          <w:lang w:val="en-US"/>
        </w:rPr>
        <w:t>C-E-G  B. D-F-A  C. B-D-F  D. E-G-B</w:t>
      </w:r>
    </w:p>
    <w:p w14:paraId="3B50526D">
      <w:pPr>
        <w:pStyle w:val="style0"/>
        <w:rPr>
          <w:rFonts w:eastAsia="宋体" w:hint="eastAsia"/>
          <w:lang w:val="en-US" w:eastAsia="zh-CN"/>
        </w:rPr>
      </w:pPr>
    </w:p>
    <w:p w14:paraId="B4A33BA8">
      <w:pPr>
        <w:pStyle w:val="style0"/>
        <w:rPr>
          <w:lang w:val="en-US"/>
        </w:rPr>
      </w:pPr>
      <w:r>
        <w:rPr>
          <w:lang w:val="en-US"/>
        </w:rPr>
        <w:t xml:space="preserve">8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《黄河大合唱》的曲作者是（  ）</w:t>
      </w:r>
    </w:p>
    <w:p w14:paraId="4D37CBCD">
      <w:pPr>
        <w:pStyle w:val="style0"/>
        <w:numPr>
          <w:ilvl w:val="0"/>
          <w:numId w:val="8"/>
        </w:numPr>
        <w:rPr>
          <w:lang w:val="en-US"/>
        </w:rPr>
      </w:pPr>
      <w:r>
        <w:rPr>
          <w:lang w:val="en-US"/>
        </w:rPr>
        <w:t>冼星海  B. 聂耳  C. 贺绿汀  D. 黄自</w:t>
      </w:r>
    </w:p>
    <w:p w14:paraId="01901B34">
      <w:pPr>
        <w:pStyle w:val="style0"/>
        <w:rPr>
          <w:rFonts w:eastAsia="宋体" w:hint="eastAsia"/>
          <w:lang w:val="en-US" w:eastAsia="zh-CN"/>
        </w:rPr>
      </w:pPr>
    </w:p>
    <w:p w14:paraId="5A75ABAB">
      <w:pPr>
        <w:pStyle w:val="style0"/>
        <w:rPr>
          <w:lang w:val="en-US"/>
        </w:rPr>
      </w:pPr>
      <w:r>
        <w:rPr>
          <w:lang w:val="en-US"/>
        </w:rPr>
        <w:t xml:space="preserve">9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中国民族五声调式中，“宫—商—角—徵—羽”对应的音是（  ）</w:t>
      </w:r>
    </w:p>
    <w:p w14:paraId="0CF371EF">
      <w:pPr>
        <w:pStyle w:val="style0"/>
        <w:numPr>
          <w:ilvl w:val="0"/>
          <w:numId w:val="9"/>
        </w:numPr>
        <w:rPr>
          <w:lang w:val="en-US"/>
        </w:rPr>
      </w:pPr>
      <w:r>
        <w:rPr>
          <w:rFonts w:hint="eastAsia"/>
          <w:lang w:val="en-US" w:eastAsia="zh-CN"/>
        </w:rPr>
        <w:t>12345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 B. </w:t>
      </w:r>
      <w:r>
        <w:rPr>
          <w:rFonts w:hint="eastAsia"/>
          <w:lang w:val="en-US" w:eastAsia="zh-CN"/>
        </w:rPr>
        <w:t>12356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 C. </w:t>
      </w:r>
      <w:r>
        <w:rPr>
          <w:rFonts w:hint="eastAsia"/>
          <w:lang w:val="en-US" w:eastAsia="zh-CN"/>
        </w:rPr>
        <w:t>12367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 D. </w:t>
      </w:r>
      <w:r>
        <w:rPr>
          <w:rFonts w:hint="eastAsia"/>
          <w:lang w:val="en-US" w:eastAsia="zh-CN"/>
        </w:rPr>
        <w:t>13456</w:t>
      </w:r>
    </w:p>
    <w:p w14:paraId="4DF67EE6">
      <w:pPr>
        <w:pStyle w:val="style0"/>
        <w:rPr>
          <w:rFonts w:eastAsia="宋体" w:hint="eastAsia"/>
          <w:color w:val="ff0000"/>
          <w:lang w:val="en-US" w:eastAsia="zh-CN"/>
        </w:rPr>
      </w:pPr>
    </w:p>
    <w:p w14:paraId="60F53544">
      <w:pPr>
        <w:pStyle w:val="style0"/>
        <w:rPr>
          <w:lang w:val="en-US"/>
        </w:rPr>
      </w:pPr>
      <w:r>
        <w:rPr>
          <w:lang w:val="en-US"/>
        </w:rPr>
        <w:t xml:space="preserve">10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下列乐器属于木管组的是（  ）</w:t>
      </w:r>
    </w:p>
    <w:p w14:paraId="B499D72C">
      <w:pPr>
        <w:pStyle w:val="style0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小提琴  B. 长笛  C. 定音鼓  D. </w:t>
      </w:r>
      <w:r>
        <w:rPr>
          <w:rFonts w:hint="eastAsia"/>
          <w:lang w:val="en-US" w:eastAsia="zh-CN"/>
        </w:rPr>
        <w:t>小号</w:t>
      </w:r>
    </w:p>
    <w:p w14:paraId="475841AD">
      <w:pPr>
        <w:pStyle w:val="style0"/>
        <w:rPr>
          <w:rFonts w:eastAsia="宋体" w:hint="eastAsia"/>
          <w:color w:val="ff0000"/>
          <w:lang w:val="en-US" w:eastAsia="zh-CN"/>
        </w:rPr>
      </w:pPr>
    </w:p>
    <w:p w14:paraId="C70531D0">
      <w:pPr>
        <w:pStyle w:val="style0"/>
        <w:rPr/>
      </w:pPr>
    </w:p>
    <w:p w14:paraId="86AE2921">
      <w:pPr>
        <w:pStyle w:val="style0"/>
        <w:rPr/>
      </w:pPr>
      <w:r>
        <w:rPr>
          <w:lang w:val="en-US"/>
        </w:rPr>
        <w:t>二、填空题（每空1分，共</w:t>
      </w:r>
      <w:r>
        <w:rPr>
          <w:rFonts w:hint="eastAsia"/>
          <w:lang w:val="en-US" w:eastAsia="zh-CN"/>
        </w:rPr>
        <w:t>20</w:t>
      </w:r>
      <w:r>
        <w:rPr>
          <w:lang w:val="en-US"/>
        </w:rPr>
        <w:t>分）</w:t>
      </w:r>
    </w:p>
    <w:p w14:paraId="68FCFB63">
      <w:pPr>
        <w:pStyle w:val="style0"/>
        <w:rPr>
          <w:lang w:val="en-US"/>
        </w:rPr>
      </w:pPr>
      <w:r>
        <w:rPr>
          <w:lang w:val="en-US"/>
        </w:rPr>
        <w:t xml:space="preserve">1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以G为下属音的大调是________。</w:t>
      </w:r>
    </w:p>
    <w:p w14:paraId="47B11574">
      <w:pPr>
        <w:pStyle w:val="style0"/>
        <w:rPr>
          <w:rFonts w:eastAsia="宋体" w:hint="eastAsia"/>
          <w:lang w:val="en-US" w:eastAsia="zh-CN"/>
        </w:rPr>
      </w:pPr>
    </w:p>
    <w:p w14:paraId="4FFB9B25">
      <w:pPr>
        <w:pStyle w:val="style0"/>
        <w:rPr>
          <w:rFonts w:eastAsia="宋体" w:hint="default"/>
          <w:lang w:val="en-US" w:eastAsia="zh-CN"/>
        </w:rPr>
      </w:pPr>
      <w:r>
        <w:rPr>
          <w:lang w:val="en-US"/>
        </w:rPr>
        <w:t xml:space="preserve">2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写出</w:t>
      </w:r>
      <w:r>
        <w:rPr>
          <w:rFonts w:hint="eastAsia"/>
          <w:lang w:val="en-US" w:eastAsia="zh-CN"/>
        </w:rPr>
        <w:t>四大名旦</w:t>
      </w:r>
      <w:r>
        <w:rPr>
          <w:lang w:val="en-US"/>
        </w:rPr>
        <w:t>：__</w:t>
      </w:r>
      <w:r>
        <w:rPr>
          <w:rFonts w:hint="eastAsia"/>
          <w:lang w:val="en-US" w:eastAsia="zh-CN"/>
        </w:rPr>
        <w:t xml:space="preserve">     </w:t>
      </w:r>
      <w:r>
        <w:rPr>
          <w:lang w:val="en-US"/>
        </w:rPr>
        <w:t>_</w:t>
      </w:r>
      <w:r>
        <w:rPr>
          <w:rFonts w:hint="eastAsia"/>
          <w:lang w:val="en-US" w:eastAsia="zh-CN"/>
        </w:rPr>
        <w:t xml:space="preserve">    </w:t>
      </w:r>
      <w:r>
        <w:rPr>
          <w:lang w:val="en-US"/>
        </w:rPr>
        <w:t>___</w:t>
      </w:r>
      <w:r>
        <w:rPr>
          <w:rFonts w:hint="eastAsia"/>
          <w:lang w:val="en-US" w:eastAsia="zh-CN"/>
        </w:rPr>
        <w:t xml:space="preserve">   </w:t>
      </w:r>
      <w:r>
        <w:rPr>
          <w:lang w:val="en-US"/>
        </w:rPr>
        <w:t>__。</w:t>
      </w:r>
      <w:r>
        <w:rPr>
          <w:rFonts w:hint="eastAsia"/>
          <w:lang w:val="en-US" w:eastAsia="zh-CN"/>
        </w:rPr>
        <w:t>（2分）</w:t>
      </w:r>
    </w:p>
    <w:p w14:paraId="4DF0EB91">
      <w:pPr>
        <w:pStyle w:val="style0"/>
        <w:rPr>
          <w:rFonts w:eastAsia="宋体" w:hint="default"/>
          <w:color w:val="ff0000"/>
          <w:lang w:val="en-US" w:eastAsia="zh-CN"/>
        </w:rPr>
      </w:pPr>
    </w:p>
    <w:p w14:paraId="1C043322">
      <w:pPr>
        <w:pStyle w:val="style0"/>
        <w:rPr>
          <w:lang w:val="en-US"/>
        </w:rPr>
      </w:pPr>
      <w:r>
        <w:rPr>
          <w:lang w:val="en-US"/>
        </w:rPr>
        <w:t xml:space="preserve">3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3/4拍的强弱规律是________。</w:t>
      </w:r>
    </w:p>
    <w:p w14:paraId="1F19CB3A">
      <w:pPr>
        <w:pStyle w:val="style0"/>
        <w:rPr>
          <w:rFonts w:eastAsia="宋体" w:hint="eastAsia"/>
          <w:color w:val="ff0000"/>
          <w:lang w:val="en-US" w:eastAsia="zh-CN"/>
        </w:rPr>
      </w:pPr>
    </w:p>
    <w:p w14:paraId="AF3070F6">
      <w:pPr>
        <w:pStyle w:val="style0"/>
        <w:rPr>
          <w:lang w:val="en-US"/>
        </w:rPr>
      </w:pPr>
      <w:r>
        <w:rPr>
          <w:lang w:val="en-US"/>
        </w:rPr>
        <w:t xml:space="preserve">4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音程E-G的度数是，性质是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lang w:val="en-US"/>
        </w:rPr>
        <w:t>。</w:t>
      </w:r>
    </w:p>
    <w:p w14:paraId="45B9C845">
      <w:pPr>
        <w:pStyle w:val="style0"/>
        <w:rPr>
          <w:rFonts w:eastAsia="宋体" w:hint="eastAsia"/>
          <w:lang w:val="en-US" w:eastAsia="zh-CN"/>
        </w:rPr>
      </w:pPr>
    </w:p>
    <w:p w14:paraId="A4BEAB49">
      <w:pPr>
        <w:pStyle w:val="style0"/>
        <w:rPr>
          <w:lang w:val="en-US"/>
        </w:rPr>
      </w:pPr>
      <w:r>
        <w:rPr>
          <w:lang w:val="en-US"/>
        </w:rPr>
        <w:t xml:space="preserve">5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音乐术语“Largo”的中文含义是________。</w:t>
      </w:r>
    </w:p>
    <w:p w14:paraId="6E93B4C3">
      <w:pPr>
        <w:pStyle w:val="style0"/>
        <w:rPr>
          <w:rFonts w:eastAsia="宋体" w:hint="eastAsia"/>
          <w:lang w:val="en-US" w:eastAsia="zh-CN"/>
        </w:rPr>
      </w:pPr>
    </w:p>
    <w:p w14:paraId="0E55DC43">
      <w:pPr>
        <w:pStyle w:val="style0"/>
        <w:rPr>
          <w:lang w:val="en-US"/>
        </w:rPr>
      </w:pPr>
      <w:r>
        <w:rPr>
          <w:lang w:val="en-US"/>
        </w:rPr>
        <w:t xml:space="preserve">6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京剧的四大行当是__。</w:t>
      </w:r>
    </w:p>
    <w:p w14:paraId="6C6387C3">
      <w:pPr>
        <w:pStyle w:val="style0"/>
        <w:rPr>
          <w:rFonts w:eastAsia="宋体" w:hint="eastAsia"/>
          <w:lang w:val="en-US" w:eastAsia="zh-CN"/>
        </w:rPr>
      </w:pPr>
    </w:p>
    <w:p w14:paraId="FF619AF5">
      <w:pPr>
        <w:pStyle w:val="style0"/>
        <w:rPr>
          <w:lang w:val="en-US"/>
        </w:rPr>
      </w:pPr>
      <w:r>
        <w:rPr>
          <w:lang w:val="en-US"/>
        </w:rPr>
        <w:t xml:space="preserve">7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贝多芬的《第九交响曲》又名《________》。</w:t>
      </w:r>
    </w:p>
    <w:p w14:paraId="52761E4D">
      <w:pPr>
        <w:pStyle w:val="style0"/>
        <w:rPr>
          <w:rFonts w:eastAsia="宋体" w:hint="eastAsia"/>
          <w:lang w:val="en-US" w:eastAsia="zh-CN"/>
        </w:rPr>
      </w:pPr>
    </w:p>
    <w:p w14:paraId="924A681C">
      <w:pPr>
        <w:pStyle w:val="style0"/>
        <w:rPr>
          <w:lang w:val="en-US"/>
        </w:rPr>
      </w:pPr>
      <w:r>
        <w:rPr>
          <w:lang w:val="en-US"/>
        </w:rPr>
        <w:t xml:space="preserve">8 </w:t>
      </w:r>
      <w:r>
        <w:rPr>
          <w:rFonts w:hint="eastAsia"/>
          <w:lang w:val="en-US" w:eastAsia="zh-CN"/>
        </w:rPr>
        <w:t>、八音指的是八种不同制造乐器的材质：</w:t>
      </w:r>
      <w:r>
        <w:rPr>
          <w:lang w:val="en-US"/>
        </w:rPr>
        <w:t>_____。</w:t>
      </w:r>
    </w:p>
    <w:p w14:paraId="FCA1F275">
      <w:pPr>
        <w:pStyle w:val="style0"/>
        <w:rPr>
          <w:color w:val="ff0000"/>
        </w:rPr>
      </w:pPr>
    </w:p>
    <w:p w14:paraId="17000CB1">
      <w:pPr>
        <w:pStyle w:val="style0"/>
        <w:rPr/>
      </w:pPr>
      <w:r>
        <w:rPr>
          <w:lang w:val="en-US"/>
        </w:rPr>
        <w:t>三、判断题（每题1分，共</w:t>
      </w:r>
      <w:r>
        <w:rPr>
          <w:rFonts w:hint="eastAsia"/>
          <w:lang w:val="en-US" w:eastAsia="zh-CN"/>
        </w:rPr>
        <w:t>5</w:t>
      </w:r>
      <w:r>
        <w:rPr>
          <w:lang w:val="en-US"/>
        </w:rPr>
        <w:t>分）</w:t>
      </w:r>
    </w:p>
    <w:p w14:paraId="E340F792">
      <w:pPr>
        <w:pStyle w:val="style0"/>
        <w:rPr>
          <w:color w:val="ff0000"/>
        </w:rPr>
      </w:pPr>
      <w:r>
        <w:rPr>
          <w:lang w:val="en-US"/>
        </w:rPr>
        <w:t>（  ）1. 同主音大小调的调号相同。</w:t>
      </w:r>
    </w:p>
    <w:p w14:paraId="EFAA1928">
      <w:pPr>
        <w:pStyle w:val="style0"/>
        <w:rPr/>
      </w:pPr>
    </w:p>
    <w:p w14:paraId="554A7860">
      <w:pPr>
        <w:pStyle w:val="style0"/>
        <w:rPr>
          <w:lang w:val="en-US"/>
        </w:rPr>
      </w:pPr>
      <w:r>
        <w:rPr>
          <w:lang w:val="en-US"/>
        </w:rPr>
        <w:t>（  ）2. 属七和弦的解决必须进行到主和弦。</w:t>
      </w:r>
    </w:p>
    <w:p w14:paraId="718916C5">
      <w:pPr>
        <w:pStyle w:val="style0"/>
        <w:rPr/>
      </w:pPr>
    </w:p>
    <w:p w14:paraId="60626AB4">
      <w:pPr>
        <w:pStyle w:val="style0"/>
        <w:rPr>
          <w:lang w:val="en-US"/>
        </w:rPr>
      </w:pPr>
      <w:r>
        <w:rPr>
          <w:lang w:val="en-US"/>
        </w:rPr>
        <w:t>（  ）3. 装饰音“波音”的记号为“tr”。</w:t>
      </w:r>
    </w:p>
    <w:p w14:paraId="099BD137">
      <w:pPr>
        <w:pStyle w:val="style0"/>
        <w:rPr/>
      </w:pPr>
    </w:p>
    <w:p w14:paraId="9EFA8AE4">
      <w:pPr>
        <w:pStyle w:val="style0"/>
        <w:rPr>
          <w:lang w:val="en-US"/>
        </w:rPr>
      </w:pPr>
      <w:r>
        <w:rPr>
          <w:lang w:val="en-US"/>
        </w:rPr>
        <w:t>（  ）4. 中国民歌《茉莉花》属于小调体裁。</w:t>
      </w:r>
    </w:p>
    <w:p w14:paraId="160FFE2F">
      <w:pPr>
        <w:pStyle w:val="style0"/>
        <w:rPr/>
      </w:pPr>
    </w:p>
    <w:p w14:paraId="7796B04A">
      <w:pPr>
        <w:pStyle w:val="style0"/>
        <w:rPr>
          <w:lang w:val="en-US"/>
        </w:rPr>
      </w:pPr>
      <w:r>
        <w:rPr>
          <w:lang w:val="en-US"/>
        </w:rPr>
        <w:t>（  ）5. 五线谱中，临时变音记号对同一小节内相同音高的音有效。</w:t>
      </w:r>
    </w:p>
    <w:p w14:paraId="451D07AB">
      <w:pPr>
        <w:spacing w:lineRule="auto" w:line="240"/>
        <w:jc w:val="both"/>
        <w:rPr/>
      </w:pPr>
    </w:p>
    <w:p w14:paraId="1D9AA912">
      <w:pPr>
        <w:pStyle w:val="style0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四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、音程构建题（每题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分，共2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</w:t>
      </w:r>
    </w:p>
    <w:p w14:paraId="717B92B5">
      <w:pPr>
        <w:pStyle w:val="style0"/>
        <w:rPr>
          <w:lang w:val="en-US"/>
        </w:rPr>
      </w:pPr>
      <w:r>
        <w:rPr>
          <w:lang w:val="en-US"/>
        </w:rPr>
        <w:t>要求：根据根音在五线谱上向上构建指定音程，标明音程的度数与性质（如大三度、减五度等）。</w:t>
      </w:r>
    </w:p>
    <w:p w14:paraId="3416B510">
      <w:pPr>
        <w:pStyle w:val="style0"/>
        <w:rPr>
          <w:lang w:val="en-US"/>
        </w:rPr>
      </w:pPr>
      <w:r>
        <w:rPr>
          <w:lang w:val="en-US"/>
        </w:rPr>
        <w:t>（以下题目需在五线谱中书写答案）</w:t>
      </w:r>
    </w:p>
    <w:p w14:paraId="6373A71A">
      <w:pPr>
        <w:pStyle w:val="style0"/>
        <w:rPr>
          <w:lang w:val="en-US"/>
        </w:rPr>
      </w:pPr>
    </w:p>
    <w:p w14:paraId="25DB148D">
      <w:pPr>
        <w:pStyle w:val="style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1       2       3      4       5      6       7       8       9       10</w:t>
      </w:r>
    </w:p>
    <w:p w14:paraId="4ED1D8EA">
      <w:pPr>
        <w:pStyle w:val="style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drawing>
          <wp:inline distL="0" distT="0" distB="0" distR="0">
            <wp:extent cx="5906770" cy="616585"/>
            <wp:effectExtent l="0" t="0" r="6350" b="8255"/>
            <wp:docPr id="1026" name="图片 1" descr="3c39885d9e9d972be2bf1678091f4ab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06770" cy="61658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8FC03DA">
      <w:pPr>
        <w:pStyle w:val="style0"/>
        <w:ind w:firstLine="630" w:firstLineChars="300"/>
        <w:rPr>
          <w:sz w:val="15"/>
          <w:szCs w:val="15"/>
          <w:lang w:val="en-US"/>
        </w:rPr>
      </w:pPr>
      <w:r>
        <w:rPr>
          <w:lang w:val="en-US"/>
        </w:rPr>
        <w:t>大三度</w:t>
      </w:r>
      <w:r>
        <w:rPr>
          <w:rFonts w:hint="eastAsia"/>
          <w:lang w:val="en-US" w:eastAsia="zh-CN"/>
        </w:rPr>
        <w:t xml:space="preserve">    </w:t>
      </w:r>
      <w:r>
        <w:rPr>
          <w:lang w:val="en-US"/>
        </w:rPr>
        <w:t>小六度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>增四度</w:t>
      </w:r>
      <w:r>
        <w:rPr>
          <w:rFonts w:hint="eastAsia"/>
          <w:lang w:val="en-US" w:eastAsia="zh-CN"/>
        </w:rPr>
        <w:t xml:space="preserve">   </w:t>
      </w:r>
      <w:r>
        <w:rPr>
          <w:lang w:val="en-US"/>
        </w:rPr>
        <w:t>减五度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>纯五度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15"/>
          <w:szCs w:val="15"/>
          <w:lang w:val="en-US" w:eastAsia="zh-CN"/>
        </w:rPr>
        <w:t xml:space="preserve">  </w:t>
      </w:r>
      <w:r>
        <w:rPr>
          <w:sz w:val="15"/>
          <w:szCs w:val="15"/>
          <w:lang w:val="en-US"/>
        </w:rPr>
        <w:t>大三和弦</w:t>
      </w:r>
      <w:r>
        <w:rPr>
          <w:rFonts w:hint="eastAsia"/>
          <w:sz w:val="15"/>
          <w:szCs w:val="15"/>
          <w:lang w:val="en-US" w:eastAsia="zh-CN"/>
        </w:rPr>
        <w:t xml:space="preserve">    </w:t>
      </w:r>
      <w:r>
        <w:rPr>
          <w:sz w:val="15"/>
          <w:szCs w:val="15"/>
          <w:lang w:val="en-US"/>
        </w:rPr>
        <w:t>小三和弦</w:t>
      </w:r>
      <w:r>
        <w:rPr>
          <w:rFonts w:hint="eastAsia"/>
          <w:sz w:val="15"/>
          <w:szCs w:val="15"/>
          <w:lang w:val="en-US" w:eastAsia="zh-CN"/>
        </w:rPr>
        <w:t xml:space="preserve">    </w:t>
      </w:r>
      <w:r>
        <w:rPr>
          <w:sz w:val="15"/>
          <w:szCs w:val="15"/>
          <w:lang w:val="en-US"/>
        </w:rPr>
        <w:t>减三和弦</w:t>
      </w:r>
      <w:r>
        <w:rPr>
          <w:rFonts w:hint="eastAsia"/>
          <w:sz w:val="15"/>
          <w:szCs w:val="15"/>
          <w:lang w:val="en-US" w:eastAsia="zh-CN"/>
        </w:rPr>
        <w:t xml:space="preserve">  </w:t>
      </w:r>
      <w:r>
        <w:rPr>
          <w:sz w:val="15"/>
          <w:szCs w:val="15"/>
          <w:lang w:val="en-US"/>
        </w:rPr>
        <w:t>增三和弦</w:t>
      </w:r>
      <w:r>
        <w:rPr>
          <w:rFonts w:hint="eastAsia"/>
          <w:sz w:val="15"/>
          <w:szCs w:val="15"/>
          <w:lang w:val="en-US" w:eastAsia="zh-CN"/>
        </w:rPr>
        <w:t xml:space="preserve">   </w:t>
      </w:r>
      <w:r>
        <w:rPr>
          <w:sz w:val="15"/>
          <w:szCs w:val="15"/>
          <w:lang w:val="en-US"/>
        </w:rPr>
        <w:t>大小七和弦</w:t>
      </w:r>
    </w:p>
    <w:p w14:paraId="76B44917">
      <w:pPr>
        <w:pStyle w:val="style0"/>
        <w:rPr>
          <w:rFonts w:hint="default"/>
          <w:lang w:val="en-US" w:eastAsia="zh-CN"/>
        </w:rPr>
      </w:pPr>
    </w:p>
    <w:p w14:paraId="72411B2E">
      <w:pPr>
        <w:pStyle w:val="style0"/>
        <w:rPr>
          <w:rFonts w:hint="default"/>
          <w:lang w:val="en-US" w:eastAsia="zh-CN"/>
        </w:rPr>
      </w:pPr>
    </w:p>
    <w:p w14:paraId="49AF30E8">
      <w:pPr>
        <w:pStyle w:val="style0"/>
        <w:rPr>
          <w:rFonts w:hint="default"/>
          <w:lang w:val="en-US" w:eastAsia="zh-CN"/>
        </w:rPr>
      </w:pPr>
    </w:p>
    <w:p w14:paraId="3C92B304">
      <w:pPr>
        <w:pStyle w:val="style0"/>
        <w:numPr>
          <w:ilvl w:val="0"/>
          <w:numId w:val="0"/>
        </w:numPr>
        <w:rPr/>
      </w:pPr>
      <w:r>
        <w:rPr>
          <w:rFonts w:hint="eastAsia"/>
          <w:lang w:val="en-US" w:eastAsia="zh-CN"/>
        </w:rPr>
        <w:t>五、</w:t>
      </w:r>
      <w:r>
        <w:rPr>
          <w:lang w:val="en-US"/>
        </w:rPr>
        <w:t>简答题（共</w:t>
      </w:r>
      <w:r>
        <w:rPr>
          <w:rFonts w:hint="eastAsia"/>
          <w:lang w:val="en-US" w:eastAsia="zh-CN"/>
        </w:rPr>
        <w:t>15</w:t>
      </w:r>
      <w:r>
        <w:rPr>
          <w:lang w:val="en-US"/>
        </w:rPr>
        <w:t>分）</w:t>
      </w:r>
    </w:p>
    <w:p w14:paraId="4B6873C7">
      <w:pPr>
        <w:pStyle w:val="style0"/>
        <w:rPr>
          <w:lang w:val="en-US"/>
        </w:rPr>
      </w:pPr>
      <w:r>
        <w:rPr>
          <w:lang w:val="en-US"/>
        </w:rPr>
        <w:t xml:space="preserve">1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调式分析（</w:t>
      </w:r>
      <w:r>
        <w:rPr>
          <w:rFonts w:hint="eastAsia"/>
          <w:lang w:val="en-US" w:eastAsia="zh-CN"/>
        </w:rPr>
        <w:t>5</w:t>
      </w:r>
      <w:r>
        <w:rPr>
          <w:lang w:val="en-US"/>
        </w:rPr>
        <w:t>分）</w:t>
      </w:r>
    </w:p>
    <w:p w14:paraId="B7943DC9">
      <w:pPr>
        <w:pStyle w:val="style0"/>
        <w:rPr>
          <w:lang w:val="en-US"/>
        </w:rPr>
      </w:pPr>
      <w:r>
        <w:rPr>
          <w:lang w:val="en-US"/>
        </w:rPr>
        <w:t>分析以下旋律的调式调性，并说明判断依据：</w:t>
      </w:r>
    </w:p>
    <w:p w14:paraId="1E840610">
      <w:pPr>
        <w:pStyle w:val="style0"/>
        <w:rPr>
          <w:rFonts w:eastAsia="宋体" w:hint="eastAsia"/>
          <w:lang w:val="en-US" w:eastAsia="zh-CN"/>
        </w:rPr>
      </w:pPr>
      <w:r>
        <w:rPr>
          <w:rFonts w:eastAsia="宋体" w:hint="eastAsia"/>
          <w:lang w:val="en-US" w:eastAsia="zh-CN"/>
        </w:rPr>
        <w:drawing>
          <wp:inline distL="0" distT="0" distB="0" distR="0">
            <wp:extent cx="5855335" cy="1104900"/>
            <wp:effectExtent l="0" t="0" r="12065" b="7620"/>
            <wp:docPr id="1028" name="图片 3" descr="a4c7c4d70802413aea4c31e267e1690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55335" cy="1104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C30336">
      <w:pPr>
        <w:pStyle w:val="style0"/>
        <w:rPr>
          <w:lang w:val="en-US"/>
        </w:rPr>
      </w:pPr>
    </w:p>
    <w:p w14:paraId="56688308">
      <w:pPr>
        <w:pStyle w:val="style0"/>
        <w:rPr>
          <w:lang w:val="en-US"/>
        </w:rPr>
      </w:pPr>
    </w:p>
    <w:p w14:paraId="86BE834F">
      <w:pPr>
        <w:pStyle w:val="style0"/>
        <w:rPr>
          <w:lang w:val="en-US"/>
        </w:rPr>
      </w:pPr>
      <w:r>
        <w:rPr>
          <w:rFonts w:hint="eastAsia"/>
          <w:lang w:val="en-US" w:eastAsia="zh-CN"/>
        </w:rPr>
        <w:t>2、</w:t>
      </w:r>
      <w:r>
        <w:rPr>
          <w:lang w:val="en-US"/>
        </w:rPr>
        <w:t>教学案例分析（</w:t>
      </w:r>
      <w:r>
        <w:rPr>
          <w:rFonts w:hint="eastAsia"/>
          <w:lang w:val="en-US" w:eastAsia="zh-CN"/>
        </w:rPr>
        <w:t>5</w:t>
      </w:r>
      <w:r>
        <w:rPr>
          <w:lang w:val="en-US"/>
        </w:rPr>
        <w:t>分）</w:t>
      </w:r>
    </w:p>
    <w:p w14:paraId="42AE5A58">
      <w:pPr>
        <w:pStyle w:val="style0"/>
        <w:rPr>
          <w:lang w:val="en-US"/>
        </w:rPr>
      </w:pPr>
      <w:r>
        <w:rPr>
          <w:lang w:val="en-US"/>
        </w:rPr>
        <w:t>学生认为“学习音程与和弦枯燥无用”，请设计一个课堂活动，结合生活实例激发兴趣。</w:t>
      </w:r>
    </w:p>
    <w:bookmarkStart w:id="0" w:name="_GoBack"/>
    <w:bookmarkEnd w:id="0"/>
    <w:p w14:paraId="4A5EA388">
      <w:pPr>
        <w:pStyle w:val="style0"/>
        <w:rPr>
          <w:lang w:val="en-US"/>
        </w:rPr>
      </w:pPr>
    </w:p>
    <w:p w14:paraId="DD7E3DBB">
      <w:pPr>
        <w:pStyle w:val="style0"/>
        <w:rPr>
          <w:lang w:val="en-US"/>
        </w:rPr>
      </w:pPr>
    </w:p>
    <w:p w14:paraId="A1B07128">
      <w:pPr>
        <w:pStyle w:val="style0"/>
        <w:rPr>
          <w:lang w:val="en-US"/>
        </w:rPr>
      </w:pPr>
      <w:r>
        <w:rPr>
          <w:rFonts w:hint="eastAsia"/>
          <w:lang w:val="en-US" w:eastAsia="zh-CN"/>
        </w:rPr>
        <w:t>3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曲式分析（5分）</w:t>
      </w:r>
    </w:p>
    <w:p w14:paraId="23D7EE13">
      <w:pPr>
        <w:pStyle w:val="style0"/>
        <w:rPr>
          <w:lang w:val="en-US"/>
        </w:rPr>
      </w:pPr>
      <w:r>
        <w:rPr>
          <w:lang w:val="en-US"/>
        </w:rPr>
        <w:t>简述奏鸣曲式的基本结构及特点。</w:t>
      </w:r>
    </w:p>
    <w:p w14:paraId="1A1A6D13">
      <w:pPr>
        <w:pStyle w:val="style0"/>
        <w:rPr>
          <w:color w:val="ff0000"/>
        </w:rPr>
      </w:pPr>
    </w:p>
    <w:p w14:paraId="17AF8F54">
      <w:pPr>
        <w:pStyle w:val="style0"/>
        <w:rPr/>
      </w:pPr>
    </w:p>
    <w:p w14:paraId="1BD6DD01">
      <w:pPr>
        <w:pStyle w:val="style0"/>
        <w:rPr/>
      </w:pPr>
      <w:r>
        <w:rPr>
          <w:rFonts w:hint="eastAsia"/>
          <w:lang w:val="en-US" w:eastAsia="zh-CN"/>
        </w:rPr>
        <w:t>六</w:t>
      </w:r>
      <w:r>
        <w:rPr>
          <w:lang w:val="en-US"/>
        </w:rPr>
        <w:t>、论述题（2</w:t>
      </w:r>
      <w:r>
        <w:rPr>
          <w:rFonts w:hint="eastAsia"/>
          <w:lang w:val="en-US" w:eastAsia="zh-CN"/>
        </w:rPr>
        <w:t>0</w:t>
      </w:r>
      <w:r>
        <w:rPr>
          <w:lang w:val="en-US"/>
        </w:rPr>
        <w:t>分）</w:t>
      </w:r>
    </w:p>
    <w:p w14:paraId="DDE1981F">
      <w:pPr>
        <w:pStyle w:val="style0"/>
        <w:rPr>
          <w:lang w:val="en-US"/>
        </w:rPr>
      </w:pPr>
      <w:r>
        <w:rPr>
          <w:lang w:val="en-US"/>
        </w:rPr>
        <w:t xml:space="preserve">1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结合初中生认知特点，论述如何在音乐课堂中平衡理论教学与实践活动的比例。（10分）</w:t>
      </w:r>
    </w:p>
    <w:p w14:paraId="1B73C446">
      <w:pPr>
        <w:pStyle w:val="style0"/>
        <w:rPr>
          <w:lang w:val="en-US"/>
        </w:rPr>
      </w:pPr>
    </w:p>
    <w:p w14:paraId="0186F418">
      <w:pPr>
        <w:pStyle w:val="style0"/>
        <w:rPr>
          <w:lang w:val="en-US"/>
        </w:rPr>
      </w:pPr>
    </w:p>
    <w:p w14:paraId="C1AE9644">
      <w:pPr>
        <w:pStyle w:val="style0"/>
        <w:rPr>
          <w:lang w:val="en-US"/>
        </w:rPr>
      </w:pPr>
      <w:r>
        <w:rPr>
          <w:lang w:val="en-US"/>
        </w:rPr>
        <w:t xml:space="preserve">2 </w:t>
      </w:r>
      <w:r>
        <w:rPr>
          <w:rFonts w:hint="eastAsia"/>
          <w:lang w:val="en-US" w:eastAsia="zh-CN"/>
        </w:rPr>
        <w:t>、</w:t>
      </w:r>
      <w:r>
        <w:rPr>
          <w:lang w:val="en-US"/>
        </w:rPr>
        <w:t>试论中国传统音乐文化在初中音乐教学中的意义，并举例说明教学方法。（1</w:t>
      </w:r>
      <w:r>
        <w:rPr>
          <w:rFonts w:hint="eastAsia"/>
          <w:lang w:val="en-US" w:eastAsia="zh-CN"/>
        </w:rPr>
        <w:t>0</w:t>
      </w:r>
      <w:r>
        <w:rPr>
          <w:lang w:val="en-US"/>
        </w:rPr>
        <w:t>分）</w:t>
      </w:r>
    </w:p>
    <w:p w14:paraId="BE9383FF">
      <w:pPr>
        <w:pStyle w:val="style0"/>
        <w:rPr>
          <w:color w:val="ff0000"/>
        </w:rPr>
      </w:pPr>
    </w:p>
    <w:p w14:paraId="1253417C">
      <w:pPr>
        <w:pStyle w:val="style0"/>
        <w:rPr>
          <w:color w:val="ff0000"/>
        </w:rPr>
      </w:pPr>
    </w:p>
    <w:p w14:paraId="936A0196">
      <w:pPr>
        <w:pStyle w:val="style0"/>
        <w:rPr>
          <w:color w:val="ff0000"/>
        </w:rPr>
      </w:pPr>
    </w:p>
    <w:p w14:paraId="12934D0E">
      <w:pPr>
        <w:pStyle w:val="style0"/>
        <w:rPr>
          <w:color w:val="ff0000"/>
        </w:rPr>
      </w:pPr>
    </w:p>
    <w:p w14:paraId="A7B0884D">
      <w:pPr>
        <w:spacing w:lineRule="auto" w:line="240"/>
        <w:jc w:val="both"/>
        <w:rPr/>
      </w:pPr>
    </w:p>
    <w:p w14:paraId="B7C541F1">
      <w:pPr>
        <w:spacing w:lineRule="auto" w:line="240"/>
        <w:jc w:val="center"/>
        <w:rPr/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初中音乐教师音乐理论知识考试试卷</w:t>
      </w:r>
      <w:r>
        <w:rPr>
          <w:rFonts w:ascii="Calibri" w:cs="Arial" w:eastAsia="宋体" w:hAnsi="Calibri" w:hint="eastAsia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答案</w:t>
      </w:r>
    </w:p>
    <w:p w14:paraId="AD34918A">
      <w:pPr>
        <w:spacing w:lineRule="auto" w:line="240"/>
        <w:jc w:val="both"/>
        <w:rPr/>
      </w:pPr>
    </w:p>
    <w:p w14:paraId="88EBC19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一、选择题（每题2分，共20分）</w:t>
      </w:r>
    </w:p>
    <w:p w14:paraId="949FFE5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A（中央C为小字一组c¹）</w:t>
      </w:r>
    </w:p>
    <w:p w14:paraId="694F4D3E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2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B（A自然小调音阶：A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B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C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D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F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G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A，全半全全半全全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）</w:t>
      </w:r>
    </w:p>
    <w:p w14:paraId="3C26B318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B（切分节奏为“弱拍延长打破强弱规律”，如♪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♪）</w:t>
      </w:r>
    </w:p>
    <w:p w14:paraId="1A4A78D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4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A（增四度转位为减五度）</w:t>
      </w:r>
    </w:p>
    <w:p w14:paraId="A620FA1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C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（cresc.为渐强，dim.为渐弱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,rit为渐慢，solo为独奏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）</w:t>
      </w:r>
    </w:p>
    <w:p w14:paraId="131BEB6D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6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A（和声小调的增二度音程：Ⅵ-Ⅶ级升高半音）</w:t>
      </w:r>
    </w:p>
    <w:p w14:paraId="1248746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7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C（减三和弦结构：小三度+小三度，B-D-F）</w:t>
      </w:r>
    </w:p>
    <w:p w14:paraId="8038913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8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A（冼星海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）</w:t>
      </w:r>
    </w:p>
    <w:p w14:paraId="D8F5951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9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B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（五声音阶：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12356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）</w:t>
      </w:r>
    </w:p>
    <w:p w14:paraId="46CF67C3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10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B（长笛属于木管组）</w:t>
      </w:r>
    </w:p>
    <w:p w14:paraId="E46FDF83">
      <w:pPr>
        <w:spacing w:lineRule="auto" w:line="240"/>
        <w:jc w:val="both"/>
        <w:rPr/>
      </w:pPr>
    </w:p>
    <w:p w14:paraId="7AF9A58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二、填空题（每空1分，共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20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</w:t>
      </w:r>
    </w:p>
    <w:p w14:paraId="D755A9B8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1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D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大调（G为下属音，下属音为IV级，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D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大调下属音为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G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，）</w:t>
      </w:r>
    </w:p>
    <w:p w14:paraId="4F4DF37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梅兰芳、程砚秋、荀慧生、尚小云</w:t>
      </w:r>
    </w:p>
    <w:p w14:paraId="675BE59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强-弱-弱</w:t>
      </w:r>
    </w:p>
    <w:p w14:paraId="2D629E0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4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三度；小三度</w:t>
      </w:r>
    </w:p>
    <w:p w14:paraId="43CA725D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广板（缓慢庄严）</w:t>
      </w:r>
    </w:p>
    <w:p w14:paraId="CA8E13B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6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生、旦、净、丑</w:t>
      </w:r>
    </w:p>
    <w:p w14:paraId="FE764FB4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7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《合唱交响曲》</w:t>
      </w:r>
    </w:p>
    <w:p w14:paraId="DE4C59D8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8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金、石、丝、竹、匏、土、革、木。</w:t>
      </w:r>
    </w:p>
    <w:p w14:paraId="1D1F764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三、判断题（每题1分，共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</w:t>
      </w:r>
    </w:p>
    <w:p w14:paraId="54A87BF7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）1.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×（同主音大小调调号不同，如C大调与c小调）</w:t>
      </w:r>
    </w:p>
    <w:p w14:paraId="83940845">
      <w:pPr>
        <w:spacing w:lineRule="auto" w:line="240"/>
        <w:jc w:val="both"/>
        <w:rPr/>
      </w:pPr>
    </w:p>
    <w:p w14:paraId="E393211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）2.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×（属七和弦可解决到主和弦或其他和弦，但常规解决到主）</w:t>
      </w:r>
    </w:p>
    <w:p w14:paraId="AAB0EC93">
      <w:pPr>
        <w:spacing w:lineRule="auto" w:line="240"/>
        <w:jc w:val="both"/>
        <w:rPr/>
      </w:pPr>
    </w:p>
    <w:p w14:paraId="C0F8D0D3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）3.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×（波音记号是波浪线，tr为颤音）</w:t>
      </w:r>
    </w:p>
    <w:p w14:paraId="664CA9F3">
      <w:pPr>
        <w:spacing w:lineRule="auto" w:line="240"/>
        <w:jc w:val="both"/>
        <w:rPr/>
      </w:pPr>
    </w:p>
    <w:p w14:paraId="A3650094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）4.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√（《茉莉花》属于小调民歌）</w:t>
      </w:r>
    </w:p>
    <w:p w14:paraId="91AFB73B">
      <w:pPr>
        <w:spacing w:lineRule="auto" w:line="240"/>
        <w:jc w:val="both"/>
        <w:rPr/>
      </w:pPr>
    </w:p>
    <w:p w14:paraId="DF31012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）5.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√（临时变音记号仅对同一小节同音有效）</w:t>
      </w:r>
    </w:p>
    <w:p w14:paraId="0E399E0C">
      <w:pPr>
        <w:spacing w:lineRule="auto" w:line="240"/>
        <w:jc w:val="both"/>
        <w:rPr/>
      </w:pPr>
    </w:p>
    <w:p w14:paraId="1BBB6A86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四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、音程构建题（每题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分，共2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</w:t>
      </w:r>
    </w:p>
    <w:p w14:paraId="F920DB20">
      <w:pPr>
        <w:spacing w:lineRule="auto" w:line="240"/>
        <w:jc w:val="both"/>
        <w:rPr/>
      </w:pPr>
    </w:p>
    <w:p w14:paraId="FDB1573D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要求：根据根音在五线谱上向上构建指定音程，标明音程的度数与性质（如大三度、减五度等）。</w:t>
      </w:r>
    </w:p>
    <w:p w14:paraId="44AB89A8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（以下题目需在五线谱中书写答案）</w:t>
      </w:r>
    </w:p>
    <w:p w14:paraId="9F16E1A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答案</w:t>
      </w:r>
    </w:p>
    <w:p w14:paraId="C640D3E7">
      <w:pPr>
        <w:spacing w:lineRule="auto" w:line="240"/>
        <w:jc w:val="both"/>
        <w:rPr/>
      </w:pPr>
      <w:r>
        <w:rPr>
          <w:rFonts w:ascii="Calibri" w:cs="Arial" w:eastAsia="宋体" w:hAnsi="Calibri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drawing>
          <wp:inline distL="0" distT="0" distB="0" distR="0">
            <wp:extent cx="5822315" cy="550545"/>
            <wp:effectExtent l="0" t="0" r="0" b="0"/>
            <wp:docPr id="1030" name="Image1" descr="9ddb4a6da16e5dc3179fa01d5459880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22315" cy="55054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C3BD4497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五、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简答题（共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15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</w:t>
      </w:r>
    </w:p>
    <w:p w14:paraId="AF2C132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</w:p>
    <w:p w14:paraId="10930E88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调式分析（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</w:t>
      </w:r>
    </w:p>
    <w:p w14:paraId="57ECA55A">
      <w:pPr>
        <w:spacing w:lineRule="auto" w:line="240"/>
        <w:jc w:val="both"/>
        <w:rPr/>
      </w:pPr>
    </w:p>
    <w:p w14:paraId="577DE82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示例答案：</w:t>
      </w:r>
    </w:p>
    <w:p w14:paraId="61B989F5">
      <w:pPr>
        <w:spacing w:lineRule="auto" w:line="240"/>
        <w:jc w:val="both"/>
        <w:rPr/>
      </w:pPr>
    </w:p>
    <w:p w14:paraId="B5AF9F2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旋律音阶：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G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A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B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C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D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#F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G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，结束音为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G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，无临时升降号。</w:t>
      </w:r>
    </w:p>
    <w:p w14:paraId="CE0249BF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调式判断：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G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自然大调。</w:t>
      </w:r>
    </w:p>
    <w:p w14:paraId="ADB257B1">
      <w:pPr>
        <w:spacing w:lineRule="auto" w:line="240"/>
        <w:jc w:val="both"/>
        <w:rPr/>
      </w:pPr>
    </w:p>
    <w:p w14:paraId="F34C985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2</w:t>
      </w:r>
    </w:p>
    <w:p w14:paraId="E08D6623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教学案例分析（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</w:t>
      </w:r>
    </w:p>
    <w:p w14:paraId="279C050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学生认为“学习音程与和弦枯燥无用”，请设计一个课堂活动，结合生活实例激发兴趣。</w:t>
      </w:r>
    </w:p>
    <w:p w14:paraId="776B4B8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示例活动：</w:t>
      </w:r>
    </w:p>
    <w:p w14:paraId="B55EBCD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活动名称：和弦与生活的“声音密码”</w:t>
      </w:r>
    </w:p>
    <w:p w14:paraId="7F6C2AAF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步骤：</w:t>
      </w:r>
    </w:p>
    <w:p w14:paraId="420718A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播放流行歌曲片段（如《卡农》），让学生听辨和弦色彩（明亮/暗淡）。</w:t>
      </w:r>
    </w:p>
    <w:p w14:paraId="BBA5724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分组用肢体动作（拍手、跺脚）模拟不同和弦的节奏。</w:t>
      </w:r>
    </w:p>
    <w:p w14:paraId="83AC896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结合电影配乐（如紧张场景用减三和弦），分析和弦的情绪表达。</w:t>
      </w:r>
    </w:p>
    <w:p w14:paraId="CF70263E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评分标准：活动设计新颖（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分）、结合实例（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分）、可操作性（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分）。</w:t>
      </w:r>
    </w:p>
    <w:p w14:paraId="2ECDC78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</w:p>
    <w:p w14:paraId="5B58C90F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曲式分析（5分）</w:t>
      </w:r>
    </w:p>
    <w:p w14:paraId="5EFFECB5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简述奏鸣曲式的基本结构及特点。</w:t>
      </w:r>
    </w:p>
    <w:p w14:paraId="A6586C65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示例答案：</w:t>
      </w:r>
    </w:p>
    <w:p w14:paraId="4BE8455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奏鸣曲式结构：</w:t>
      </w:r>
    </w:p>
    <w:p w14:paraId="6EB39A23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呈示部：主部（主题1）+副部（主题2，属调），调性对比。</w:t>
      </w:r>
    </w:p>
    <w:p w14:paraId="A8F0C86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展开部：主题素材发展，调性多变。</w:t>
      </w:r>
    </w:p>
    <w:p w14:paraId="2441C463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再现部：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对呈示部的重复，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主部与副部均回归主调，强调统一。</w:t>
      </w:r>
    </w:p>
    <w:p w14:paraId="E43C974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特点：矛盾冲突与解决，戏剧性强。</w:t>
      </w:r>
    </w:p>
    <w:p w14:paraId="58066F1B">
      <w:pPr>
        <w:spacing w:lineRule="auto" w:line="240"/>
        <w:jc w:val="both"/>
        <w:rPr/>
      </w:pPr>
    </w:p>
    <w:p w14:paraId="E2B50BD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六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、论述题（2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</w:t>
      </w:r>
    </w:p>
    <w:p w14:paraId="370CD0F6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</w:p>
    <w:p w14:paraId="E711147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结合初中生认知特点，论述如何在音乐课堂中平衡理论教学与实践活动的比例。（10分）</w:t>
      </w:r>
    </w:p>
    <w:p w14:paraId="58EA2CB0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示例论点：</w:t>
      </w:r>
    </w:p>
    <w:p w14:paraId="19F8EF4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认知特点：初中生抽象思维较弱，需通过体验加深理解。</w:t>
      </w:r>
    </w:p>
    <w:p w14:paraId="57928FF0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策略：</w:t>
      </w:r>
    </w:p>
    <w:p w14:paraId="0BCF7475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3:7比例：30%理论（如讲解音程）+70%实践（如乐器演奏、创作）。</w:t>
      </w:r>
    </w:p>
    <w:p w14:paraId="5DC5C074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案例：用杯子游戏学习节奏，用合唱感知和声。</w:t>
      </w:r>
    </w:p>
    <w:p w14:paraId="3FFBC71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评分标准：逻辑清晰（4分）、结合案例（4分）、比例合理（2分）。</w:t>
      </w:r>
    </w:p>
    <w:p w14:paraId="91D1F377">
      <w:pPr>
        <w:spacing w:lineRule="auto" w:line="240"/>
        <w:jc w:val="both"/>
        <w:rPr/>
      </w:pPr>
    </w:p>
    <w:p w14:paraId="4CC0E89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</w:p>
    <w:p w14:paraId="AD3E281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试论中国传统音乐文化在初中音乐教学中的意义，并举例说明教学方法。（1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</w:t>
      </w:r>
    </w:p>
    <w:p w14:paraId="20AF1ED6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示例论点：</w:t>
      </w:r>
    </w:p>
    <w:p w14:paraId="1B96DBEE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意义：增强文化认同，培养审美多样性（如古琴曲《流水》体现“天人合一”）。</w:t>
      </w:r>
    </w:p>
    <w:p w14:paraId="2185BEA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教学方法：</w:t>
      </w:r>
    </w:p>
    <w:p w14:paraId="D6E9E7D4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对比聆听：将京剧与歌剧对比，分析唱腔特点。</w:t>
      </w:r>
    </w:p>
    <w:p w14:paraId="A12B1096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实践体验：学打太平鼓，结合地域文化（如陕西腰鼓）。</w:t>
      </w:r>
    </w:p>
    <w:p w14:paraId="5EEB143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跨学科融合：古诗配乐（《阳关三叠》与王维诗）。</w:t>
      </w:r>
    </w:p>
    <w:p w14:paraId="A9BB493F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评分标准：意义阐述深刻（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4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分）、方法具体（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4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分）、案例恰当（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分）。</w:t>
      </w:r>
    </w:p>
    <w:p w14:paraId="850F67E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ff0000"/>
          <w:kern w:val="2"/>
          <w:sz w:val="21"/>
          <w:szCs w:val="22"/>
          <w:highlight w:val="none"/>
          <w:vertAlign w:val="baseline"/>
          <w:em w:val="none"/>
          <w:lang w:val="en-US" w:bidi="ar-SA" w:eastAsia="zh-CN"/>
        </w:rPr>
        <w:t>注：以上答案需根据实际教学内容调整，主观题需酌情按点给分。</w:t>
      </w:r>
    </w:p>
    <w:p w14:paraId="B8089283">
      <w:pPr>
        <w:pStyle w:val="style0"/>
        <w:rPr>
          <w:color w:val="ff0000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MS PGothic">
    <w:altName w:val="MS PGothic"/>
    <w:panose1 w:val="020b0600070002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6959ACB"/>
    <w:lvl w:ilvl="0">
      <w:start w:val="1"/>
      <w:numFmt w:val="upperLetter"/>
      <w:suff w:val="space"/>
      <w:lvlText w:val="%1."/>
      <w:lvlJc w:val="left"/>
      <w:pPr/>
    </w:lvl>
  </w:abstractNum>
  <w:abstractNum w:abstractNumId="1">
    <w:nsid w:val="00000001"/>
    <w:multiLevelType w:val="singleLevel"/>
    <w:tmpl w:val="BCB66920"/>
    <w:lvl w:ilvl="0">
      <w:start w:val="1"/>
      <w:numFmt w:val="upperLetter"/>
      <w:suff w:val="space"/>
      <w:lvlText w:val="%1."/>
      <w:lvlJc w:val="left"/>
      <w:pPr/>
    </w:lvl>
  </w:abstractNum>
  <w:abstractNum w:abstractNumId="2">
    <w:nsid w:val="00000002"/>
    <w:multiLevelType w:val="singleLevel"/>
    <w:tmpl w:val="DE9422D1"/>
    <w:lvl w:ilvl="0">
      <w:start w:val="1"/>
      <w:numFmt w:val="upperLetter"/>
      <w:suff w:val="space"/>
      <w:lvlText w:val="%1."/>
      <w:lvlJc w:val="left"/>
      <w:pPr/>
    </w:lvl>
  </w:abstractNum>
  <w:abstractNum w:abstractNumId="3">
    <w:nsid w:val="00000003"/>
    <w:multiLevelType w:val="singleLevel"/>
    <w:tmpl w:val="087DA6A3"/>
    <w:lvl w:ilvl="0">
      <w:start w:val="1"/>
      <w:numFmt w:val="upperLetter"/>
      <w:suff w:val="space"/>
      <w:lvlText w:val="%1."/>
      <w:lvlJc w:val="left"/>
      <w:pPr/>
    </w:lvl>
  </w:abstractNum>
  <w:abstractNum w:abstractNumId="4">
    <w:nsid w:val="00000004"/>
    <w:multiLevelType w:val="singleLevel"/>
    <w:tmpl w:val="4DEB7F3D"/>
    <w:lvl w:ilvl="0">
      <w:start w:val="1"/>
      <w:numFmt w:val="upperLetter"/>
      <w:suff w:val="space"/>
      <w:lvlText w:val="%1."/>
      <w:lvlJc w:val="left"/>
      <w:pPr/>
    </w:lvl>
  </w:abstractNum>
  <w:abstractNum w:abstractNumId="5">
    <w:nsid w:val="00000005"/>
    <w:multiLevelType w:val="singleLevel"/>
    <w:tmpl w:val="5B8245F4"/>
    <w:lvl w:ilvl="0">
      <w:start w:val="1"/>
      <w:numFmt w:val="upperLetter"/>
      <w:suff w:val="space"/>
      <w:lvlText w:val="%1."/>
      <w:lvlJc w:val="left"/>
      <w:pPr/>
    </w:lvl>
  </w:abstractNum>
  <w:abstractNum w:abstractNumId="6">
    <w:nsid w:val="00000006"/>
    <w:multiLevelType w:val="singleLevel"/>
    <w:tmpl w:val="5EAA96DB"/>
    <w:lvl w:ilvl="0">
      <w:start w:val="1"/>
      <w:numFmt w:val="upperLetter"/>
      <w:suff w:val="space"/>
      <w:lvlText w:val="%1."/>
      <w:lvlJc w:val="left"/>
      <w:pPr/>
    </w:lvl>
  </w:abstractNum>
  <w:abstractNum w:abstractNumId="7">
    <w:nsid w:val="00000007"/>
    <w:multiLevelType w:val="singleLevel"/>
    <w:tmpl w:val="698491A5"/>
    <w:lvl w:ilvl="0">
      <w:start w:val="1"/>
      <w:numFmt w:val="upperLetter"/>
      <w:suff w:val="space"/>
      <w:lvlText w:val="%1."/>
      <w:lvlJc w:val="left"/>
      <w:pPr/>
    </w:lvl>
  </w:abstractNum>
  <w:abstractNum w:abstractNumId="8">
    <w:nsid w:val="00000008"/>
    <w:multiLevelType w:val="singleLevel"/>
    <w:tmpl w:val="6EA967CF"/>
    <w:lvl w:ilvl="0">
      <w:start w:val="1"/>
      <w:numFmt w:val="upperLetter"/>
      <w:suff w:val="space"/>
      <w:lvlText w:val="%1."/>
      <w:lvlJc w:val="left"/>
      <w:pPr/>
    </w:lvl>
  </w:abstractNum>
  <w:abstractNum w:abstractNumId="9">
    <w:nsid w:val="00000009"/>
    <w:multiLevelType w:val="singleLevel"/>
    <w:tmpl w:val="79A0051A"/>
    <w:lvl w:ilvl="0">
      <w:start w:val="1"/>
      <w:numFmt w:val="upperLetter"/>
      <w:suff w:val="space"/>
      <w:lvlText w:val="%1."/>
      <w:lvlJc w:val="left"/>
      <w:pPr/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Arial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Words>2345</Words>
  <Pages>4</Pages>
  <Characters>2551</Characters>
  <Application>WPS Office</Application>
  <Paragraphs>194</Paragraphs>
  <ScaleCrop>false</ScaleCrop>
  <LinksUpToDate>false</LinksUpToDate>
  <CharactersWithSpaces>2920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2025-05-18T09:34:00Z</dcterms:created>
  <dc:creator>ALI-AN00</dc:creator>
  <lastModifiedBy>ALI-AN00</lastModifiedBy>
  <dcterms:modified xsi:type="dcterms:W3CDTF">2025-05-19T04:23:52Z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c2625c52a3b54fc3a2aca61dda98fe62_23</vt:lpwstr>
  </property>
  <property fmtid="{D5CDD505-2E9C-101B-9397-08002B2CF9AE}" pid="3" name="KSOTemplateDocerSaveRecord">
    <vt:lpwstr>eyJoZGlkIjoiNWIwYTJmOWJmYWM1YjVlNjliZmExOTU2MDdlOTQyNDAiLCJ1c2VySWQiOiIxNzAzMDQ4NzA5In0=</vt:lpwstr>
  </property>
  <property fmtid="{D5CDD505-2E9C-101B-9397-08002B2CF9AE}" pid="4" name="KSOProductBuildVer">
    <vt:lpwstr>2052-12.1.0.21171</vt:lpwstr>
  </property>
</Properties>
</file>