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  <w:t>初中信息科技学科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  <w:bookmarkEnd w:id="0"/>
    </w:p>
    <w:p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90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8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80"/>
        <w:gridCol w:w="1278"/>
        <w:gridCol w:w="1278"/>
        <w:gridCol w:w="1278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  <w:jc w:val="center"/>
        </w:trPr>
        <w:tc>
          <w:tcPr>
            <w:tcW w:w="166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128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12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12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12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134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6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128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4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hint="eastAsia" w:ascii="黑体" w:hAnsi="宋体" w:eastAsia="黑体"/>
          <w:sz w:val="21"/>
          <w:szCs w:val="21"/>
        </w:rPr>
      </w:pPr>
    </w:p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bookmarkStart w:id="1" w:name="OLE_LINK5"/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题5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bookmarkEnd w:id="1"/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/>
          <w:sz w:val="28"/>
          <w:szCs w:val="28"/>
          <w:lang w:val="en-US" w:eastAsia="zh-CN"/>
        </w:rPr>
        <w:t>在物联花盆系统中，需要把主控板连接（   ），再连接物联网服务平台</w:t>
      </w:r>
      <w:r>
        <w:rPr>
          <w:rFonts w:hint="eastAsia" w:ascii="宋体"/>
          <w:sz w:val="28"/>
          <w:szCs w:val="28"/>
        </w:rPr>
        <w:t>。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A、无线网络  B、传感器  C、MQTT服务器 D、主题</w:t>
      </w:r>
    </w:p>
    <w:p>
      <w:pPr>
        <w:numPr>
          <w:ilvl w:val="0"/>
          <w:numId w:val="1"/>
        </w:num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可以通过下载数据和（      ）的方式从物联网服务平台获取数据</w:t>
      </w:r>
      <w:r>
        <w:rPr>
          <w:rFonts w:hint="eastAsia" w:ascii="宋体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Fine BI  B、调用API C、Hadoop  D、大语言模型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3、</w:t>
      </w:r>
      <w:r>
        <w:rPr>
          <w:rFonts w:hint="eastAsia" w:ascii="宋体"/>
          <w:sz w:val="28"/>
          <w:szCs w:val="28"/>
          <w:lang w:val="en-US" w:eastAsia="zh-CN"/>
        </w:rPr>
        <w:t>对比古代传感器和现代传感器，下面说法不正确的是（  ）。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A、古代传感器在设计和制作上主要以来传统工艺和经验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B、现代传感器在微型化、数字化方面有明显优势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C、古代传感器能够实现的监测范围和精度与现代传感器相当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D、现代传感器通常能对数据进行简单处理和分析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4、</w:t>
      </w:r>
      <w:r>
        <w:rPr>
          <w:rFonts w:hint="eastAsia" w:ascii="宋体"/>
          <w:sz w:val="28"/>
          <w:szCs w:val="28"/>
          <w:lang w:val="en-US" w:eastAsia="zh-CN"/>
        </w:rPr>
        <w:t>路由在互联网通信中扮演的角色是（  ）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A、IP数据包的源头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B、IP数据包的目的地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C、IP数据包的传输者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D、IP</w:t>
      </w:r>
      <w:bookmarkStart w:id="2" w:name="OLE_LINK1"/>
      <w:r>
        <w:rPr>
          <w:rFonts w:hint="eastAsia" w:ascii="宋体"/>
          <w:sz w:val="28"/>
          <w:szCs w:val="28"/>
          <w:lang w:val="en-US" w:eastAsia="zh-CN"/>
        </w:rPr>
        <w:t>数据包的</w:t>
      </w:r>
      <w:bookmarkEnd w:id="2"/>
      <w:r>
        <w:rPr>
          <w:rFonts w:hint="eastAsia" w:ascii="宋体"/>
          <w:sz w:val="28"/>
          <w:szCs w:val="28"/>
          <w:lang w:val="en-US" w:eastAsia="zh-CN"/>
        </w:rPr>
        <w:t>大小调整者</w:t>
      </w:r>
    </w:p>
    <w:p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5、</w:t>
      </w:r>
      <w:r>
        <w:rPr>
          <w:rFonts w:hint="eastAsia" w:ascii="宋体"/>
          <w:sz w:val="28"/>
          <w:szCs w:val="28"/>
          <w:lang w:val="en-US" w:eastAsia="zh-CN"/>
        </w:rPr>
        <w:t>借助互联网应用，学习领域实现的突破不包括（   ）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A、</w:t>
      </w:r>
      <w:bookmarkStart w:id="3" w:name="OLE_LINK6"/>
      <w:r>
        <w:rPr>
          <w:rFonts w:hint="eastAsia" w:ascii="宋体"/>
          <w:sz w:val="28"/>
          <w:szCs w:val="28"/>
          <w:lang w:val="en-US" w:eastAsia="zh-CN"/>
        </w:rPr>
        <w:t>“网上冲浪半小时，在线学习十分钟”</w:t>
      </w:r>
      <w:bookmarkEnd w:id="3"/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B、量身定制的个性化学习成为可能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C、突破时间、空间、人数的限制</w:t>
      </w:r>
    </w:p>
    <w:p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D、提供难以计数的海量数字化资源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空2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50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spacing w:line="360" w:lineRule="exact"/>
        <w:jc w:val="left"/>
        <w:rPr>
          <w:rFonts w:hint="eastAsia" w:ascii="宋体"/>
          <w:sz w:val="28"/>
          <w:szCs w:val="28"/>
          <w:u w:val="single"/>
          <w:lang w:val="en-US" w:eastAsia="zh-CN"/>
        </w:rPr>
      </w:pPr>
      <w:r>
        <w:rPr>
          <w:rFonts w:hint="eastAsia" w:ascii="宋体"/>
          <w:sz w:val="28"/>
          <w:szCs w:val="28"/>
        </w:rPr>
        <w:t>1、</w:t>
      </w:r>
      <w:bookmarkStart w:id="4" w:name="OLE_LINK7"/>
      <w:r>
        <w:rPr>
          <w:rFonts w:hint="eastAsia" w:ascii="宋体"/>
          <w:sz w:val="28"/>
          <w:szCs w:val="28"/>
          <w:lang w:val="en-US" w:eastAsia="zh-CN"/>
        </w:rPr>
        <w:t>依据核心素养和学段目标，按照学生的认知特征和信息科技课程的知识体系，围绕</w:t>
      </w:r>
      <w:bookmarkEnd w:id="4"/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r>
        <w:rPr>
          <w:rFonts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360" w:lineRule="exact"/>
        <w:jc w:val="left"/>
        <w:rPr>
          <w:rFonts w:hint="default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r>
        <w:rPr>
          <w:rFonts w:ascii="宋体"/>
          <w:sz w:val="28"/>
          <w:szCs w:val="28"/>
          <w:u w:val="single"/>
        </w:rPr>
        <w:t xml:space="preserve">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/>
          <w:sz w:val="28"/>
          <w:szCs w:val="28"/>
          <w:u w:val="single"/>
        </w:rPr>
        <w:t xml:space="preserve">    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r>
        <w:rPr>
          <w:rFonts w:ascii="宋体"/>
          <w:sz w:val="28"/>
          <w:szCs w:val="28"/>
          <w:u w:val="single"/>
        </w:rPr>
        <w:t xml:space="preserve">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/>
          <w:sz w:val="28"/>
          <w:szCs w:val="28"/>
          <w:u w:val="single"/>
        </w:rPr>
        <w:t xml:space="preserve">      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r>
        <w:rPr>
          <w:rFonts w:ascii="宋体"/>
          <w:sz w:val="28"/>
          <w:szCs w:val="28"/>
          <w:u w:val="single"/>
        </w:rPr>
        <w:t xml:space="preserve"> 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/>
          <w:sz w:val="28"/>
          <w:szCs w:val="28"/>
          <w:u w:val="single"/>
        </w:rPr>
        <w:t xml:space="preserve">      </w:t>
      </w:r>
      <w:bookmarkStart w:id="5" w:name="OLE_LINK8"/>
      <w:r>
        <w:rPr>
          <w:rFonts w:hint="eastAsia" w:ascii="宋体"/>
          <w:sz w:val="28"/>
          <w:szCs w:val="28"/>
          <w:u w:val="none"/>
          <w:lang w:val="en-US" w:eastAsia="zh-CN"/>
        </w:rPr>
        <w:t>六条逻辑主线，设计义务教育全学段内容模块，组织课程内容，体现顺序渐进和螺旋式发展。</w:t>
      </w:r>
    </w:p>
    <w:bookmarkEnd w:id="5"/>
    <w:p>
      <w:pPr>
        <w:spacing w:line="360" w:lineRule="exact"/>
        <w:rPr>
          <w:rFonts w:ascii="宋体"/>
          <w:sz w:val="28"/>
          <w:szCs w:val="28"/>
          <w:u w:val="none"/>
        </w:rPr>
      </w:pPr>
      <w:r>
        <w:rPr>
          <w:rFonts w:hint="eastAsia" w:ascii="宋体"/>
          <w:sz w:val="28"/>
          <w:szCs w:val="28"/>
          <w:u w:val="none"/>
          <w:lang w:val="en-US" w:eastAsia="zh-CN"/>
        </w:rPr>
        <w:t>2、</w:t>
      </w:r>
      <w:bookmarkStart w:id="6" w:name="OLE_LINK9"/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图文声像并茂的网页，其背后对应着</w:t>
      </w:r>
      <w:bookmarkEnd w:id="6"/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eastAsia" w:ascii="宋体"/>
          <w:sz w:val="28"/>
          <w:szCs w:val="28"/>
          <w:u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eastAsia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</w:t>
      </w:r>
      <w:r>
        <w:rPr>
          <w:rFonts w:hint="eastAsia" w:ascii="宋体"/>
          <w:sz w:val="28"/>
          <w:szCs w:val="28"/>
        </w:rPr>
        <w:t>、</w:t>
      </w:r>
      <w:bookmarkStart w:id="7" w:name="OLE_LINK10"/>
      <w:bookmarkStart w:id="8" w:name="OLE_LINK11"/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第一代移动通信网主要提供</w:t>
      </w:r>
      <w:bookmarkEnd w:id="7"/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用的是</w:t>
      </w:r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信号。</w:t>
      </w:r>
      <w:bookmarkEnd w:id="8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0" w:right="0" w:rightChars="0" w:hanging="280" w:hangingChars="100"/>
        <w:textAlignment w:val="baseline"/>
        <w:rPr>
          <w:rFonts w:hint="eastAsia" w:ascii="宋体"/>
          <w:sz w:val="28"/>
          <w:szCs w:val="28"/>
          <w:u w:val="single"/>
          <w:lang w:val="en-US" w:eastAsia="zh-CN"/>
        </w:rPr>
      </w:pPr>
      <w:r>
        <w:rPr>
          <w:rFonts w:hint="eastAsia" w:ascii="宋体"/>
          <w:sz w:val="28"/>
          <w:szCs w:val="28"/>
          <w:u w:val="none"/>
          <w:lang w:val="en-US" w:eastAsia="zh-CN"/>
        </w:rPr>
        <w:t>4、</w:t>
      </w:r>
      <w:bookmarkStart w:id="9" w:name="OLE_LINK12"/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一般来说，满足以下条件的物品就可以介入互联网：</w:t>
      </w:r>
      <w:bookmarkEnd w:id="9"/>
      <w:r>
        <w:rPr>
          <w:rFonts w:ascii="宋体"/>
          <w:sz w:val="28"/>
          <w:szCs w:val="28"/>
          <w:u w:val="single"/>
        </w:rPr>
        <w:t xml:space="preserve">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  <w:u w:val="none"/>
          <w:lang w:val="en-US" w:eastAsia="zh-CN"/>
        </w:rPr>
        <w:t xml:space="preserve">，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0" w:right="0" w:rightChars="0" w:hanging="280" w:hangingChars="100"/>
        <w:textAlignment w:val="baseline"/>
        <w:rPr>
          <w:rFonts w:hint="eastAsia" w:ascii="宋体" w:eastAsia="宋体"/>
          <w:sz w:val="28"/>
          <w:szCs w:val="28"/>
          <w:u w:val="none"/>
          <w:lang w:val="en-US" w:eastAsia="zh-CN"/>
        </w:rPr>
      </w:pPr>
      <w:r>
        <w:rPr>
          <w:rFonts w:ascii="宋体"/>
          <w:sz w:val="28"/>
          <w:szCs w:val="28"/>
          <w:u w:val="single"/>
        </w:rPr>
        <w:t xml:space="preserve">   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bookmarkStart w:id="10" w:name="OLE_LINK2"/>
      <w:r>
        <w:rPr>
          <w:rFonts w:ascii="宋体"/>
          <w:sz w:val="28"/>
          <w:szCs w:val="28"/>
          <w:u w:val="single"/>
        </w:rPr>
        <w:t xml:space="preserve">               </w:t>
      </w:r>
      <w:bookmarkEnd w:id="10"/>
      <w:r>
        <w:rPr>
          <w:rFonts w:hint="eastAsia" w:ascii="宋体" w:eastAsia="宋体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eastAsia" w:ascii="宋体" w:eastAsia="宋体"/>
          <w:sz w:val="28"/>
          <w:szCs w:val="28"/>
          <w:u w:val="none"/>
          <w:lang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5、</w:t>
      </w:r>
      <w:bookmarkStart w:id="11" w:name="OLE_LINK13"/>
      <w:r>
        <w:rPr>
          <w:rFonts w:hint="eastAsia" w:ascii="宋体"/>
          <w:sz w:val="28"/>
          <w:szCs w:val="28"/>
          <w:u w:val="none"/>
          <w:lang w:val="en-US" w:eastAsia="zh-CN"/>
        </w:rPr>
        <w:t>大家日常使用的各种</w:t>
      </w:r>
      <w:r>
        <w:rPr>
          <w:rFonts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r>
        <w:rPr>
          <w:rFonts w:ascii="宋体"/>
          <w:sz w:val="28"/>
          <w:szCs w:val="28"/>
          <w:u w:val="single"/>
        </w:rPr>
        <w:t xml:space="preserve">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  <w:u w:val="none"/>
          <w:lang w:eastAsia="zh-CN"/>
        </w:rPr>
        <w:t>是</w:t>
      </w:r>
      <w:r>
        <w:rPr>
          <w:rFonts w:hint="eastAsia" w:ascii="宋体"/>
          <w:sz w:val="28"/>
          <w:szCs w:val="28"/>
          <w:u w:val="none"/>
          <w:lang w:val="en-US" w:eastAsia="zh-CN"/>
        </w:rPr>
        <w:t>云存储服务的典型代表。</w:t>
      </w:r>
    </w:p>
    <w:bookmarkEnd w:id="11"/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0" w:right="0" w:rightChars="0" w:hanging="280" w:hangingChars="100"/>
        <w:jc w:val="left"/>
        <w:textAlignment w:val="baseline"/>
        <w:rPr>
          <w:rFonts w:hint="eastAsia" w:ascii="宋体"/>
          <w:sz w:val="28"/>
          <w:szCs w:val="28"/>
          <w:u w:val="none"/>
          <w:lang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6、</w:t>
      </w:r>
      <w:bookmarkStart w:id="12" w:name="OLE_LINK14"/>
      <w:r>
        <w:rPr>
          <w:rFonts w:hint="eastAsia" w:ascii="宋体"/>
          <w:sz w:val="28"/>
          <w:szCs w:val="28"/>
          <w:lang w:val="en-US" w:eastAsia="zh-CN"/>
        </w:rPr>
        <w:t>物联系统的工作环节包括</w:t>
      </w:r>
      <w:bookmarkEnd w:id="12"/>
      <w:r>
        <w:rPr>
          <w:rFonts w:ascii="宋体"/>
          <w:sz w:val="28"/>
          <w:szCs w:val="28"/>
          <w:u w:val="single"/>
        </w:rPr>
        <w:t xml:space="preserve">  </w:t>
      </w:r>
      <w:bookmarkStart w:id="13" w:name="OLE_LINK3"/>
      <w:r>
        <w:rPr>
          <w:rFonts w:ascii="宋体"/>
          <w:sz w:val="28"/>
          <w:szCs w:val="28"/>
          <w:u w:val="single"/>
        </w:rPr>
        <w:t xml:space="preserve">        </w:t>
      </w:r>
      <w:bookmarkEnd w:id="13"/>
      <w:r>
        <w:rPr>
          <w:rFonts w:ascii="宋体"/>
          <w:sz w:val="28"/>
          <w:szCs w:val="28"/>
          <w:u w:val="single"/>
        </w:rPr>
        <w:t xml:space="preserve">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  <w:u w:val="none"/>
          <w:lang w:eastAsia="zh-CN"/>
        </w:rPr>
        <w:t>，</w:t>
      </w:r>
      <w:r>
        <w:rPr>
          <w:rFonts w:ascii="宋体"/>
          <w:sz w:val="28"/>
          <w:szCs w:val="28"/>
          <w:u w:val="single"/>
        </w:rPr>
        <w:t xml:space="preserve">                    </w:t>
      </w:r>
      <w:r>
        <w:rPr>
          <w:rFonts w:hint="eastAsia" w:ascii="宋体"/>
          <w:sz w:val="28"/>
          <w:szCs w:val="28"/>
          <w:u w:val="none"/>
          <w:lang w:eastAsia="zh-CN"/>
        </w:rPr>
        <w:t>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0" w:right="0" w:rightChars="0" w:hanging="280" w:hangingChars="100"/>
        <w:jc w:val="left"/>
        <w:textAlignment w:val="baseline"/>
        <w:rPr>
          <w:rFonts w:hint="eastAsia" w:ascii="宋体" w:eastAsia="宋体"/>
          <w:sz w:val="28"/>
          <w:szCs w:val="28"/>
          <w:u w:val="none"/>
          <w:lang w:val="en-US" w:eastAsia="zh-CN"/>
        </w:rPr>
      </w:pPr>
      <w:r>
        <w:rPr>
          <w:rFonts w:asci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/>
          <w:sz w:val="28"/>
          <w:szCs w:val="28"/>
          <w:u w:val="none"/>
          <w:lang w:eastAsia="zh-CN"/>
        </w:rPr>
        <w:t>，</w:t>
      </w:r>
      <w:r>
        <w:rPr>
          <w:rFonts w:ascii="宋体"/>
          <w:sz w:val="28"/>
          <w:szCs w:val="28"/>
          <w:u w:val="single"/>
        </w:rPr>
        <w:t xml:space="preserve">     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   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eastAsia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7、</w:t>
      </w:r>
      <w:bookmarkStart w:id="14" w:name="OLE_LINK15"/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CSS语句主要由</w:t>
      </w:r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，</w:t>
      </w:r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等两部分构成的。</w:t>
      </w:r>
      <w:bookmarkEnd w:id="1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eastAsia" w:asci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8、</w:t>
      </w:r>
      <w:bookmarkStart w:id="15" w:name="OLE_LINK16"/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RFID系统由</w:t>
      </w:r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和</w:t>
      </w:r>
      <w:r>
        <w:rPr>
          <w:rFonts w:ascii="宋体"/>
          <w:sz w:val="28"/>
          <w:szCs w:val="28"/>
          <w:u w:val="single"/>
        </w:rPr>
        <w:t xml:space="preserve">            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组成的。</w:t>
      </w:r>
    </w:p>
    <w:bookmarkEnd w:id="15"/>
    <w:p>
      <w:pPr>
        <w:spacing w:line="360" w:lineRule="exact"/>
        <w:rPr>
          <w:rFonts w:hint="eastAsia" w:ascii="宋体"/>
          <w:sz w:val="28"/>
          <w:szCs w:val="28"/>
          <w:u w:val="none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9、</w:t>
      </w:r>
      <w:bookmarkStart w:id="16" w:name="OLE_LINK17"/>
      <w:r>
        <w:rPr>
          <w:rFonts w:hint="eastAsia" w:ascii="宋体"/>
          <w:sz w:val="28"/>
          <w:szCs w:val="28"/>
          <w:lang w:val="en-US" w:eastAsia="zh-CN"/>
        </w:rPr>
        <w:t>time.Sleep()函数可以让程序暂停一定的时间，单位是</w:t>
      </w:r>
      <w:bookmarkEnd w:id="16"/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  <w:u w:val="none"/>
          <w:lang w:val="en-US" w:eastAsia="zh-CN"/>
        </w:rPr>
        <w:t>。</w:t>
      </w:r>
    </w:p>
    <w:p>
      <w:pPr>
        <w:spacing w:line="36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/>
          <w:sz w:val="28"/>
          <w:szCs w:val="28"/>
          <w:u w:val="none"/>
          <w:lang w:val="en-US" w:eastAsia="zh-CN"/>
        </w:rPr>
        <w:t>10、</w:t>
      </w:r>
      <w:bookmarkStart w:id="17" w:name="OLE_LINK18"/>
      <w:r>
        <w:rPr>
          <w:rFonts w:hint="eastAsia" w:ascii="宋体"/>
          <w:sz w:val="28"/>
          <w:szCs w:val="28"/>
          <w:u w:val="none"/>
          <w:lang w:val="en-US" w:eastAsia="zh-CN"/>
        </w:rPr>
        <w:t>IP地址一般由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/>
          <w:sz w:val="28"/>
          <w:szCs w:val="28"/>
          <w:u w:val="none"/>
          <w:lang w:val="en-US" w:eastAsia="zh-CN"/>
        </w:rPr>
        <w:t>和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/>
          <w:sz w:val="28"/>
          <w:szCs w:val="28"/>
          <w:u w:val="none"/>
          <w:lang w:val="en-US" w:eastAsia="zh-CN"/>
        </w:rPr>
        <w:t>两部分组成的。</w:t>
      </w:r>
    </w:p>
    <w:bookmarkEnd w:id="17"/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/>
          <w:sz w:val="28"/>
          <w:szCs w:val="28"/>
          <w:lang w:val="en-US" w:eastAsia="zh-CN"/>
        </w:rPr>
        <w:t>与人工智能模型的问答就是学习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</w:t>
      </w:r>
      <w:bookmarkStart w:id="18" w:name="OLE_LINK19"/>
      <w:r>
        <w:rPr>
          <w:rFonts w:hint="eastAsia" w:ascii="宋体"/>
          <w:sz w:val="28"/>
          <w:szCs w:val="28"/>
          <w:lang w:eastAsia="zh-CN"/>
        </w:rPr>
        <w:t>我</w:t>
      </w:r>
      <w:r>
        <w:rPr>
          <w:rFonts w:hint="eastAsia" w:ascii="宋体"/>
          <w:sz w:val="28"/>
          <w:szCs w:val="28"/>
          <w:lang w:val="en-US" w:eastAsia="zh-CN"/>
        </w:rPr>
        <w:t>国的物联网最开始被称为传感网</w:t>
      </w:r>
      <w:bookmarkEnd w:id="18"/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</w:t>
      </w:r>
      <w:bookmarkStart w:id="19" w:name="OLE_LINK20"/>
      <w:r>
        <w:rPr>
          <w:rFonts w:hint="eastAsia" w:ascii="宋体"/>
          <w:sz w:val="28"/>
          <w:szCs w:val="28"/>
          <w:lang w:val="en-US" w:eastAsia="zh-CN"/>
        </w:rPr>
        <w:t>物联插座不能让传统的热水器、台灯等普通电器</w:t>
      </w:r>
      <w:bookmarkStart w:id="21" w:name="_GoBack"/>
      <w:bookmarkEnd w:id="21"/>
      <w:r>
        <w:rPr>
          <w:rFonts w:hint="eastAsia" w:ascii="宋体"/>
          <w:sz w:val="28"/>
          <w:szCs w:val="28"/>
          <w:lang w:val="en-US" w:eastAsia="zh-CN"/>
        </w:rPr>
        <w:t>变得智能</w:t>
      </w:r>
      <w:bookmarkEnd w:id="19"/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</w:t>
      </w:r>
      <w:bookmarkStart w:id="20" w:name="OLE_LINK21"/>
      <w:r>
        <w:rPr>
          <w:rFonts w:hint="eastAsia" w:ascii="宋体"/>
          <w:sz w:val="28"/>
          <w:szCs w:val="28"/>
          <w:lang w:val="en-US" w:eastAsia="zh-CN"/>
        </w:rPr>
        <w:t>通过网页中的代码，可以方便地在网页和资源之间跳转</w:t>
      </w:r>
      <w:bookmarkEnd w:id="20"/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）。</w:t>
      </w:r>
    </w:p>
    <w:p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5、</w:t>
      </w:r>
      <w:r>
        <w:rPr>
          <w:rFonts w:hint="eastAsia" w:ascii="宋体"/>
          <w:sz w:val="28"/>
          <w:szCs w:val="28"/>
          <w:lang w:val="en-US" w:eastAsia="zh-CN"/>
        </w:rPr>
        <w:t>ping属于常用的网络命令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）。</w:t>
      </w:r>
    </w:p>
    <w:p>
      <w:pPr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四、回答题（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ind w:firstLine="560" w:firstLineChars="200"/>
        <w:rPr>
          <w:rFonts w:hint="default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由于互联网的“诱惑”巨大，时常发生“网上冲浪半小时，在线学习十分钟”的情况。如何保证在线学习的效率，抵御网络的“不良诱惑”？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4B079"/>
    <w:multiLevelType w:val="singleLevel"/>
    <w:tmpl w:val="9754B079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A1880635"/>
    <w:multiLevelType w:val="singleLevel"/>
    <w:tmpl w:val="A18806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3420402"/>
    <w:rsid w:val="03E03802"/>
    <w:rsid w:val="05F5764A"/>
    <w:rsid w:val="06194776"/>
    <w:rsid w:val="06B11C54"/>
    <w:rsid w:val="088C467F"/>
    <w:rsid w:val="09975673"/>
    <w:rsid w:val="0A6D600D"/>
    <w:rsid w:val="0D8802AC"/>
    <w:rsid w:val="0E6C35AB"/>
    <w:rsid w:val="11B34398"/>
    <w:rsid w:val="15342FB3"/>
    <w:rsid w:val="163A65F2"/>
    <w:rsid w:val="19C17D13"/>
    <w:rsid w:val="1A6C0429"/>
    <w:rsid w:val="1EC673EC"/>
    <w:rsid w:val="20A92531"/>
    <w:rsid w:val="22437B09"/>
    <w:rsid w:val="24637F7F"/>
    <w:rsid w:val="29131012"/>
    <w:rsid w:val="2D5773C3"/>
    <w:rsid w:val="2FC70C5A"/>
    <w:rsid w:val="31B81454"/>
    <w:rsid w:val="31F92B50"/>
    <w:rsid w:val="32DB151E"/>
    <w:rsid w:val="371B119E"/>
    <w:rsid w:val="3F7C471D"/>
    <w:rsid w:val="48567C27"/>
    <w:rsid w:val="49FF0519"/>
    <w:rsid w:val="4D701B56"/>
    <w:rsid w:val="52111EFE"/>
    <w:rsid w:val="53F80F73"/>
    <w:rsid w:val="58AD7B41"/>
    <w:rsid w:val="5DC36197"/>
    <w:rsid w:val="5F207FB3"/>
    <w:rsid w:val="5F7E5010"/>
    <w:rsid w:val="5FD6509B"/>
    <w:rsid w:val="63C742D8"/>
    <w:rsid w:val="64A8199A"/>
    <w:rsid w:val="65126EC5"/>
    <w:rsid w:val="6518578D"/>
    <w:rsid w:val="65D53D55"/>
    <w:rsid w:val="69E86F63"/>
    <w:rsid w:val="6A252DA5"/>
    <w:rsid w:val="6AA36345"/>
    <w:rsid w:val="6C697D14"/>
    <w:rsid w:val="6CF04704"/>
    <w:rsid w:val="6E6B580A"/>
    <w:rsid w:val="72DA7190"/>
    <w:rsid w:val="735510F8"/>
    <w:rsid w:val="738F3D20"/>
    <w:rsid w:val="749432F6"/>
    <w:rsid w:val="74EE067A"/>
    <w:rsid w:val="7516160C"/>
    <w:rsid w:val="775104DE"/>
    <w:rsid w:val="78930210"/>
    <w:rsid w:val="7CD8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614</Words>
  <Characters>624</Characters>
  <Lines>12</Lines>
  <Paragraphs>3</Paragraphs>
  <TotalTime>25</TotalTime>
  <ScaleCrop>false</ScaleCrop>
  <LinksUpToDate>false</LinksUpToDate>
  <CharactersWithSpaces>683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2025-05-17T03:23:23Z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AE53EF5C46794C7FB071DAF8C740BA3C_13</vt:lpwstr>
  </property>
  <property fmtid="{D5CDD505-2E9C-101B-9397-08002B2CF9AE}" pid="4" name="KSOTemplateDocerSaveRecord">
    <vt:lpwstr>eyJoZGlkIjoiZGE0NDg3YmU3NGUxZWNhYTExMmVlMmJkM2UyMjdhMDgiLCJ1c2VySWQiOiIxMzgzMDU2MTk4In0=</vt:lpwstr>
  </property>
</Properties>
</file>