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初中信息科技学科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教师专业能力考核试题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参考答案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选择题</w:t>
      </w:r>
    </w:p>
    <w:p>
      <w:pPr>
        <w:widowControl w:val="0"/>
        <w:numPr>
          <w:ilvl w:val="0"/>
          <w:numId w:val="2"/>
        </w:numPr>
        <w:jc w:val="left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A  2、B  3、C  4、C  5、A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bookmarkStart w:id="0" w:name="OLE_LINK2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【解析】：</w:t>
      </w:r>
    </w:p>
    <w:bookmarkEnd w:id="0"/>
    <w:p>
      <w:pPr>
        <w:widowControl w:val="0"/>
        <w:numPr>
          <w:ilvl w:val="0"/>
          <w:numId w:val="3"/>
        </w:numPr>
        <w:jc w:val="left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学校种植了一些盆栽植物，为了解校园不同区域的实时环境状况，决定搭建一个物联花盆系统。在物联系统中，通过相应的传感器采集数据，选择MQTT服务器作为物联网服务平台，物联网服务平台负责数据的存储与转发，主控板负责获取传感器数据并通过网络发送给物联网服务平台。在物联花盆系统中，需要先把主控板连接无线网络，再连接物联网服务平台；然后主控板持续获取传感器数据，并把这些数据上传到物联网服务平台对应的主题中，每次循环结束后等待30s。第1题：选择A答案。</w:t>
      </w:r>
    </w:p>
    <w:p>
      <w:pPr>
        <w:widowControl w:val="0"/>
        <w:numPr>
          <w:ilvl w:val="0"/>
          <w:numId w:val="3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从物联网服务平台获取数据：在实践中，可以通过下载数据文件和调用API两种方式从物联网服务平台获取数据，然后对数据进行分析。第2题：选择B答案。</w:t>
      </w:r>
    </w:p>
    <w:p>
      <w:pPr>
        <w:widowControl w:val="0"/>
        <w:numPr>
          <w:ilvl w:val="0"/>
          <w:numId w:val="3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古代传感器通常基于简单的物理原理，依赖人们对周围环境的长期观察和经验积累而设计，精度相对低。很多传感器具有数据检测、数据处理功能。传感器已经从简单的电子零件逐渐发展成具有感知、计算、存储、传输等功能的集成化装置，向着网络化、集成化、微型化、智能化的方向发展。第3题：选择C答案。</w:t>
      </w:r>
    </w:p>
    <w:p>
      <w:pPr>
        <w:widowControl w:val="0"/>
        <w:numPr>
          <w:ilvl w:val="0"/>
          <w:numId w:val="3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互联网中的路由服务由数量众多的路由器协同实现。路由器收到IP数据包后，会根据目的地IP地址在表中找出记录好的路径，然后把IP数据包转发出去，从而找出通信路径。第4题：选择C答案。</w:t>
      </w:r>
    </w:p>
    <w:p>
      <w:pPr>
        <w:widowControl w:val="0"/>
        <w:numPr>
          <w:ilvl w:val="0"/>
          <w:numId w:val="3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借助互联网应用，学习领域实现的突破有很多，如突破时间、空间、人数的限制，提供海量资源、实现个性化学习。</w:t>
      </w:r>
      <w:r>
        <w:rPr>
          <w:rFonts w:hint="eastAsia" w:ascii="宋体"/>
          <w:sz w:val="28"/>
          <w:szCs w:val="28"/>
          <w:lang w:val="en-US" w:eastAsia="zh-CN"/>
        </w:rPr>
        <w:t>“网上冲浪半小时，在线学习十分钟”则是互联网带来的“不良诱惑”，需要我们去抵御的。第5题：选择A答案。</w:t>
      </w:r>
    </w:p>
    <w:p>
      <w:pPr>
        <w:numPr>
          <w:ilvl w:val="0"/>
          <w:numId w:val="1"/>
        </w:numPr>
        <w:jc w:val="left"/>
        <w:rPr>
          <w:rFonts w:hint="default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填空题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1、</w:t>
      </w:r>
      <w:bookmarkStart w:id="1" w:name="OLE_LINK3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数据、算法、网络、信息处理、信息安全、人工智能</w:t>
      </w:r>
      <w:bookmarkEnd w:id="1"/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2、代码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3、</w:t>
      </w:r>
      <w:bookmarkStart w:id="2" w:name="OLE_LINK4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语音业务</w:t>
      </w:r>
      <w:bookmarkEnd w:id="2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、模拟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4、</w:t>
      </w:r>
      <w:bookmarkStart w:id="3" w:name="OLE_LINK5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有名字、可感知、能传输</w:t>
      </w:r>
      <w:bookmarkEnd w:id="3"/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5、</w:t>
      </w:r>
      <w:bookmarkStart w:id="4" w:name="OLE_LINK6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网盘、云盘</w:t>
      </w:r>
      <w:bookmarkEnd w:id="4"/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6、</w:t>
      </w:r>
      <w:bookmarkStart w:id="5" w:name="OLE_LINK7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采集数据、传输与存储数据、分析与处理数据、反馈与控制</w:t>
      </w:r>
      <w:bookmarkEnd w:id="5"/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7、</w:t>
      </w:r>
      <w:bookmarkStart w:id="6" w:name="OLE_LINK8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选择器、一条或多条声明</w:t>
      </w:r>
      <w:bookmarkEnd w:id="6"/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8、</w:t>
      </w:r>
      <w:bookmarkStart w:id="7" w:name="OLE_LINK9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电子标签、读卡器</w:t>
      </w:r>
      <w:bookmarkEnd w:id="7"/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9、秒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10、网络号、主机号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bookmarkStart w:id="8" w:name="OLE_LINK11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【解析】：</w:t>
      </w:r>
    </w:p>
    <w:bookmarkEnd w:id="8"/>
    <w:p>
      <w:pPr>
        <w:spacing w:line="360" w:lineRule="exact"/>
        <w:jc w:val="left"/>
        <w:rPr>
          <w:rFonts w:hint="default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1.依据核心素养和学段目标，按照学生的认知特征和信息科技课程的知识体系，围绕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数据、算法、网络、信息处理、信息安全、人工智能</w:t>
      </w:r>
      <w:r>
        <w:rPr>
          <w:rFonts w:hint="eastAsia" w:ascii="宋体"/>
          <w:sz w:val="28"/>
          <w:szCs w:val="28"/>
          <w:u w:val="none"/>
          <w:lang w:val="en-US" w:eastAsia="zh-CN"/>
        </w:rPr>
        <w:t>六条逻辑主线，设计义务教育全学段内容模块，组织课程内容，体现顺序渐进和螺旋式发展。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图文声像并茂的网页，其背后对应着一堆代码。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3.</w:t>
      </w:r>
      <w:bookmarkStart w:id="9" w:name="OLE_LINK10"/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第一代移动通信网主要提供</w:t>
      </w:r>
      <w:bookmarkEnd w:id="9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语音业务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用的是模拟信号。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4.一般来说，满足以下条件的物品就可以介入互联网：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有名字、可感知、能传输。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eastAsia" w:ascii="宋体" w:eastAsia="宋体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宋体"/>
          <w:sz w:val="28"/>
          <w:szCs w:val="28"/>
          <w:u w:val="none"/>
          <w:lang w:val="en-US" w:eastAsia="zh-CN"/>
        </w:rPr>
        <w:t>大家日常使用的各种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网盘、云盘</w:t>
      </w:r>
      <w:r>
        <w:rPr>
          <w:rFonts w:hint="eastAsia" w:ascii="宋体"/>
          <w:sz w:val="28"/>
          <w:szCs w:val="28"/>
          <w:u w:val="none"/>
          <w:lang w:eastAsia="zh-CN"/>
        </w:rPr>
        <w:t>是</w:t>
      </w:r>
      <w:r>
        <w:rPr>
          <w:rFonts w:hint="eastAsia" w:ascii="宋体"/>
          <w:sz w:val="28"/>
          <w:szCs w:val="28"/>
          <w:u w:val="none"/>
          <w:lang w:val="en-US" w:eastAsia="zh-CN"/>
        </w:rPr>
        <w:t>云存储服务的典型代表。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6.</w:t>
      </w:r>
      <w:r>
        <w:rPr>
          <w:rFonts w:hint="eastAsia" w:ascii="宋体"/>
          <w:sz w:val="28"/>
          <w:szCs w:val="28"/>
          <w:lang w:val="en-US" w:eastAsia="zh-CN"/>
        </w:rPr>
        <w:t>物联系统的工作环节包括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采集数据、传输与存储数据、分析与处理数据、反馈与控制。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7.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CSS语句主要由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选择器、一条或多条声明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等两部分构成的。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default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8.RFID系统由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电子标签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和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读卡器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组成的。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9.</w:t>
      </w:r>
      <w:r>
        <w:rPr>
          <w:rFonts w:hint="eastAsia" w:ascii="宋体"/>
          <w:sz w:val="28"/>
          <w:szCs w:val="28"/>
          <w:lang w:val="en-US" w:eastAsia="zh-CN"/>
        </w:rPr>
        <w:t>time.Sleep()函数可以让程序暂停一定的时间，单位是秒。</w:t>
      </w:r>
    </w:p>
    <w:p>
      <w:pPr>
        <w:spacing w:line="360" w:lineRule="exact"/>
        <w:rPr>
          <w:rFonts w:hint="default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10.</w:t>
      </w:r>
      <w:r>
        <w:rPr>
          <w:rFonts w:hint="eastAsia" w:ascii="宋体"/>
          <w:sz w:val="28"/>
          <w:szCs w:val="28"/>
          <w:u w:val="none"/>
          <w:lang w:val="en-US" w:eastAsia="zh-CN"/>
        </w:rPr>
        <w:t>IP地址一般由网络号和主机号两部分组成的。</w:t>
      </w:r>
    </w:p>
    <w:p>
      <w:pPr>
        <w:numPr>
          <w:ilvl w:val="0"/>
          <w:numId w:val="1"/>
        </w:numPr>
        <w:jc w:val="left"/>
        <w:rPr>
          <w:rFonts w:hint="default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判断题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</w:pPr>
      <w:r>
        <w:rPr>
          <w:rFonts w:hint="default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×</w:t>
      </w:r>
      <w:r>
        <w:rPr>
          <w:rFonts w:hint="eastAsia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 xml:space="preserve"> </w:t>
      </w:r>
      <w:bookmarkStart w:id="10" w:name="OLE_LINK1"/>
      <w:r>
        <w:rPr>
          <w:rFonts w:hint="default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√</w:t>
      </w:r>
      <w:bookmarkEnd w:id="10"/>
      <w:r>
        <w:rPr>
          <w:rFonts w:hint="eastAsia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×</w:t>
      </w:r>
      <w:r>
        <w:rPr>
          <w:rFonts w:hint="eastAsia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×</w:t>
      </w:r>
      <w:r>
        <w:rPr>
          <w:rFonts w:hint="eastAsia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Arial" w:hAnsi="Arial" w:eastAsia="方正小标宋_GBK" w:cs="Arial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【解析】：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1.通过向人工智能模型提问的方式答疑解惑，是新型的学习方式。很多问题，利用人工智能模型可以快速找到答案，甚至可以展现思考过程。但人工智能模型并不是万能的，它给出的答案也需要人进行甄别。第1题：错误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宋体"/>
          <w:sz w:val="28"/>
          <w:szCs w:val="28"/>
          <w:lang w:eastAsia="zh-CN"/>
        </w:rPr>
        <w:t>我</w:t>
      </w:r>
      <w:r>
        <w:rPr>
          <w:rFonts w:hint="eastAsia" w:ascii="宋体"/>
          <w:sz w:val="28"/>
          <w:szCs w:val="28"/>
          <w:lang w:val="en-US" w:eastAsia="zh-CN"/>
        </w:rPr>
        <w:t>国的物联网最开始被称为传感网。第2题：正确。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3.物联插座可以让传统的热水器、电暖气、台灯等普通电器变得智能。第3题：错误。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4.通过网页中的超链接，可以方便地在网页和资源之间跳转。第4题：错误。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5.ping属于常用的网络命令。第5题：正确。</w:t>
      </w:r>
    </w:p>
    <w:p>
      <w:pPr>
        <w:numPr>
          <w:ilvl w:val="0"/>
          <w:numId w:val="1"/>
        </w:numPr>
        <w:jc w:val="left"/>
        <w:rPr>
          <w:rFonts w:hint="default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回答题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围绕以下方面，拓展内容写答案：</w:t>
      </w:r>
    </w:p>
    <w:p>
      <w:pPr>
        <w:numPr>
          <w:ilvl w:val="0"/>
          <w:numId w:val="0"/>
        </w:numPr>
        <w:ind w:firstLine="644" w:firstLineChars="200"/>
        <w:jc w:val="both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制订上网时间表，定闹钟提醒自己，寻求家长的帮助， 利用技术手段限制上网时间，设定奖惩机制培养自控能力。</w:t>
      </w:r>
    </w:p>
    <w:p>
      <w:pPr>
        <w:numPr>
          <w:ilvl w:val="0"/>
          <w:numId w:val="0"/>
        </w:numPr>
        <w:ind w:firstLine="644" w:firstLineChars="200"/>
        <w:jc w:val="both"/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如：同学们可以从设定目标和计划、养成良好的学习习惯、精简网络环境、制定合理的规则和奖励制度、培养自控能力、寻求外部支持和监督等方面思考等等</w:t>
      </w:r>
      <w:bookmarkStart w:id="11" w:name="_GoBack"/>
      <w:bookmarkEnd w:id="11"/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644" w:firstLineChars="200"/>
        <w:jc w:val="both"/>
        <w:rPr>
          <w:rFonts w:hint="default" w:ascii="宋体" w:hAnsi="宋体" w:eastAsia="宋体" w:cs="宋体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C72"/>
    <w:multiLevelType w:val="singleLevel"/>
    <w:tmpl w:val="091A6C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53300B"/>
    <w:multiLevelType w:val="singleLevel"/>
    <w:tmpl w:val="3C5330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5324EE"/>
    <w:multiLevelType w:val="singleLevel"/>
    <w:tmpl w:val="7F5324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40BB"/>
    <w:rsid w:val="17694F48"/>
    <w:rsid w:val="1F362AF1"/>
    <w:rsid w:val="22AF2631"/>
    <w:rsid w:val="27027821"/>
    <w:rsid w:val="323118D4"/>
    <w:rsid w:val="35C60C03"/>
    <w:rsid w:val="42A2557A"/>
    <w:rsid w:val="4415089F"/>
    <w:rsid w:val="46B24555"/>
    <w:rsid w:val="4A2F1B2C"/>
    <w:rsid w:val="5FC953F6"/>
    <w:rsid w:val="69D2366C"/>
    <w:rsid w:val="6C606B32"/>
    <w:rsid w:val="6D093259"/>
    <w:rsid w:val="7D336D70"/>
    <w:rsid w:val="7E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2025-05-16T17:17:00Z</dcterms:created>
  <dc:creator>Administrator</dc:creator>
  <cp:lastModifiedBy>Administrator</cp:lastModifiedBy>
  <dcterms:modified xsi:type="dcterms:W3CDTF">2025-05-17T03:26:15Z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