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315" w:firstLine="0"/>
        <w:jc w:val="center"/>
        <w:textAlignment w:val="center"/>
        <w:rPr>
          <w:rFonts w:hint="default" w:eastAsia="黑体" w:cs="Times New Roman"/>
          <w:kern w:val="0"/>
          <w:sz w:val="28"/>
          <w:szCs w:val="28"/>
          <w:lang w:val="en-US" w:eastAsia="zh-CN"/>
        </w:rPr>
      </w:pPr>
      <w:r>
        <w:rPr>
          <w:rFonts w:hint="eastAsia" w:eastAsia="黑体" w:cs="Times New Roman"/>
          <w:snapToGrid w:val="0"/>
          <w:kern w:val="0"/>
          <w:sz w:val="36"/>
          <w:szCs w:val="36"/>
          <w:lang w:val="en-US" w:eastAsia="zh-CN"/>
        </w:rPr>
        <w:t>初中物理参考答案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一、单项选择题（本大题共1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小题，每小题2分，共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分）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10" w:firstLineChars="100"/>
        <w:jc w:val="left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1.D   2.A   3.B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210" w:firstLineChars="1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．B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A．道尔顿认为化学元素由不可分的微粒——原子构成，故A不符合题意；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B．1897年，汤姆生通过实验发现了电子，进一步发展了原子、分子论，故B符合题意；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C．1911年，卢瑟福又通过实验，推测原子是由原子核和核外电子构成，故C不符合题意；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D．英国物理学家法拉第经过10年艰苦不懈的努力，与1831年发现了电磁感应现象，故D不符合题意。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故选B。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w:r>
        <w:rPr>
          <w:color w:val="auto"/>
        </w:rPr>
        <w:t>D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．初三学生平均身高约为</w:t>
      </w:r>
      <w:r>
        <w:rPr>
          <w:rFonts w:ascii="Times New Roman" w:hAnsi="Times New Roman" w:eastAsia="Times New Roman" w:cs="Times New Roman"/>
          <w:color w:val="auto"/>
        </w:rPr>
        <w:t>1.6m</w:t>
      </w:r>
      <w:r>
        <w:rPr>
          <w:rFonts w:ascii="宋体" w:hAnsi="宋体" w:eastAsia="宋体" w:cs="宋体"/>
          <w:color w:val="auto"/>
        </w:rPr>
        <w:t>，故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．</w:t>
      </w:r>
      <w:r>
        <w:rPr>
          <w:rFonts w:ascii="Times New Roman" w:hAnsi="Times New Roman" w:eastAsia="Times New Roman" w:cs="Times New Roman"/>
          <w:color w:val="auto"/>
        </w:rPr>
        <w:t>10</w:t>
      </w:r>
      <w:r>
        <w:rPr>
          <w:rFonts w:ascii="宋体" w:hAnsi="宋体" w:eastAsia="宋体" w:cs="宋体"/>
          <w:color w:val="auto"/>
        </w:rPr>
        <w:t>个鸡蛋的质量大约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斤，而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斤等于</w:t>
      </w:r>
      <w:r>
        <w:rPr>
          <w:rFonts w:ascii="Times New Roman" w:hAnsi="Times New Roman" w:eastAsia="Times New Roman" w:cs="Times New Roman"/>
          <w:color w:val="auto"/>
        </w:rPr>
        <w:t>500g</w:t>
      </w:r>
      <w:r>
        <w:rPr>
          <w:rFonts w:ascii="宋体" w:hAnsi="宋体" w:eastAsia="宋体" w:cs="宋体"/>
          <w:color w:val="auto"/>
        </w:rPr>
        <w:t>，所以一个鸡蛋的质量在</w:t>
      </w:r>
      <w:r>
        <w:rPr>
          <w:rFonts w:ascii="Times New Roman" w:hAnsi="Times New Roman" w:eastAsia="Times New Roman" w:cs="Times New Roman"/>
          <w:color w:val="auto"/>
        </w:rPr>
        <w:t>50g</w:t>
      </w:r>
      <w:r>
        <w:rPr>
          <w:rFonts w:ascii="宋体" w:hAnsi="宋体" w:eastAsia="宋体" w:cs="宋体"/>
          <w:color w:val="auto"/>
        </w:rPr>
        <w:t>左右，故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．人对</w:t>
      </w:r>
      <w:r>
        <w:rPr>
          <w:rFonts w:ascii="Times New Roman" w:hAnsi="Times New Roman" w:eastAsia="Times New Roman" w:cs="Times New Roman"/>
          <w:color w:val="auto"/>
        </w:rPr>
        <w:t>50m</w:t>
      </w:r>
      <w:r>
        <w:rPr>
          <w:rFonts w:ascii="宋体" w:hAnsi="宋体" w:eastAsia="宋体" w:cs="宋体"/>
          <w:color w:val="auto"/>
        </w:rPr>
        <w:t>外的高山喊一声，从发声到听到回声所用的时间约为</w:t>
      </w:r>
    </w:p>
    <w:p>
      <w:pPr>
        <w:spacing w:line="360" w:lineRule="auto"/>
        <w:jc w:val="center"/>
        <w:textAlignment w:val="center"/>
        <w:rPr>
          <w:color w:val="auto"/>
        </w:rPr>
      </w:pPr>
      <w:r>
        <w:rPr>
          <w:color w:val="auto"/>
        </w:rP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15pt;width:109.05pt;" o:ole="t" filled="f" o:preferrelative="t" stroked="f" coordsize="21600,21600">
            <v:path/>
            <v:fill on="f" focussize="0,0"/>
            <v:stroke on="f" joinstyle="miter"/>
            <v:imagedata r:id="rId7" o:title="eqId4404080a180b6bb47e3ded5287a8393b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故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．初三学生大拇指指甲的长和宽都在</w:t>
      </w:r>
      <w:r>
        <w:rPr>
          <w:rFonts w:ascii="Times New Roman" w:hAnsi="Times New Roman" w:eastAsia="Times New Roman" w:cs="Times New Roman"/>
          <w:color w:val="auto"/>
        </w:rPr>
        <w:t>1cm</w:t>
      </w:r>
      <w:r>
        <w:rPr>
          <w:rFonts w:ascii="宋体" w:hAnsi="宋体" w:eastAsia="宋体" w:cs="宋体"/>
          <w:color w:val="auto"/>
        </w:rPr>
        <w:t>左右，面积在</w:t>
      </w:r>
    </w:p>
    <w:p>
      <w:pPr>
        <w:spacing w:line="360" w:lineRule="auto"/>
        <w:jc w:val="center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s</w:t>
      </w:r>
      <w:r>
        <w:rPr>
          <w:rFonts w:ascii="Times New Roman" w:hAnsi="Times New Roman" w:eastAsia="Times New Roman" w:cs="Times New Roman"/>
          <w:color w:val="auto"/>
        </w:rPr>
        <w:t>=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auto"/>
        </w:rPr>
        <w:t>=(1cm)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auto"/>
        </w:rPr>
        <w:t>=1cm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2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左右，故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符合题意。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故选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. B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【解析】A．冰雪消融是由固态变成液态的过程，是熔化现象，不属于液化，故A不符合题意；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B．露珠的形成是空气中的水蒸气遇冷液化为小水珠形成的，属于液化现象，故B符合题意；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C．滴水成冰是由液态变成固态的过程，是凝固现象，不属于液化现象，故C不符合题意；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D．雾凇是空气中的水蒸气直接变成固态的过程，是凝华现象，不属于液化现象，故D不符合题意。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故选B。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>. D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【解析】A．摩擦起电的实质是电子的转移，不是创造了电荷，故A错误；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B．摩擦后吸管带负电荷，是因为它得到了电子，故B错误；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C．摩擦后吸管能吸引纸屑，是因为带电体具有吸引轻小物体的性质，故C错误；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D．用餐巾纸摩擦另一根相同的饮料吸管，两根吸管带同种电荷，靠近时相互排斥，故D正确。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color w:val="auto"/>
        </w:rPr>
        <w:t>故选D。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8</w:t>
      </w:r>
      <w:r>
        <w:rPr>
          <w:color w:val="auto"/>
        </w:rPr>
        <w:t>. B</w:t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．在碗沿上磕鸡蛋，鸡蛋对碗沿有力的作用，碗沿对鸡蛋也有力的作用，故利用了物体间力的作用是相互的，故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正确，不符合题意；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．将刀刃磨的很薄，是在压力一定时通过减小受力面积来增大压强，故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错误，符合题意；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．水烧开后，具有较大的内能，将壶盖被顶起，是将内能转化为机械能，其能量转化与内燃机的做功冲程相同，故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正确，不符合题意；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．用天然气做饭，天然气与其它燃料相比较，输送的是天然气，这是利用了天然气热值大的特性，故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正确，不符合题意。故选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315" w:leftChars="150" w:firstLine="0"/>
        <w:jc w:val="left"/>
        <w:rPr>
          <w:rFonts w:hint="default"/>
          <w:color w:val="auto"/>
        </w:rPr>
      </w:pPr>
      <w:r>
        <w:rPr>
          <w:rFonts w:hint="eastAsia" w:cs="Times New Roman"/>
          <w:color w:val="auto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</w:rPr>
        <w:t>．</w:t>
      </w:r>
      <w:r>
        <w:rPr>
          <w:rFonts w:hint="default"/>
          <w:color w:val="auto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t>【</w:t>
      </w:r>
      <w:r>
        <w:rPr>
          <w:rFonts w:hint="eastAsia"/>
          <w:color w:val="auto"/>
          <w:lang w:eastAsia="zh-CN"/>
        </w:rPr>
        <w:t>解析</w:t>
      </w:r>
      <w:r>
        <w:rPr>
          <w:rFonts w:hint="default"/>
          <w:color w:val="auto"/>
        </w:rPr>
        <w:t>】根据物距和像距的大小，判断成像的性质，然后根据像距和焦距的关系判断焦距的大小．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0" w:firstLineChars="0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t>由图可知，此时的像距在5cm-20cm之间，此时的物距为25cm，物距大于像距，所以在光屏上成的是倒立、缩小的实像，像距应在一倍焦距和二倍焦距之间：当像距为5cm时：f＜5cm＜2f，则2.5cm＜f＜5cm；当像距为20cm时：f＜20cm＜2f，则10cm＜f＜20cm；由此可知，凸透镜的焦距应在2.5cm-20cm之间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t>故选C．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10</w:t>
      </w:r>
      <w:r>
        <w:rPr>
          <w:color w:val="auto"/>
        </w:rPr>
        <w:t>. D</w:t>
      </w:r>
    </w:p>
    <w:p>
      <w:pPr>
        <w:spacing w:line="360" w:lineRule="auto"/>
        <w:ind w:firstLine="210" w:firstLineChars="100"/>
        <w:textAlignment w:val="center"/>
        <w:rPr>
          <w:rFonts w:ascii="宋体" w:hAnsi="宋体" w:eastAsia="宋体" w:cs="宋体"/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．以旭日为参照物，山的位置发生改变了，故山是运动的，故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错误；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．当两个力在同一直线上时，同一方向，合力的大小等于分力之和，其他的情况合力只会小于分力之和，故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错误；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．牧童受到支持力的施力物体是牛，故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错误；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．院子里花香四溢，是香味分子在运动，说明分子是运动的，故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正确。故选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11.</w:t>
      </w:r>
      <w:r>
        <w:rPr>
          <w:color w:val="auto"/>
        </w:rPr>
        <w:t>C</w:t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当导体棒在闭合回路中做切割磁感线运动时，产生感应电流，可以看到电流计指针发生偏转，这就是电磁感应。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．电热器利用的是电流的热效应原理，故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．电磁起重机利用的是电流的磁效应原理，故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．发电机利用的是电磁感应原理，故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符合题意；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．电动机利用的是通电导线在磁场中受力的作用，故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不符合题意。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12</w:t>
      </w:r>
      <w:r>
        <w:rPr>
          <w:color w:val="auto"/>
        </w:rPr>
        <w:t>. B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点的深度为</w:t>
      </w:r>
    </w:p>
    <w:p>
      <w:pPr>
        <w:spacing w:line="360" w:lineRule="auto"/>
        <w:ind w:firstLine="2310" w:firstLineChars="1100"/>
        <w:jc w:val="both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h</w:t>
      </w:r>
      <w:r>
        <w:rPr>
          <w:rFonts w:ascii="Times New Roman" w:hAnsi="Times New Roman" w:eastAsia="Times New Roman" w:cs="Times New Roman"/>
          <w:color w:val="auto"/>
        </w:rPr>
        <w:t>=40m-10m=30m</w: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A</w:t>
      </w:r>
      <w:r>
        <w:rPr>
          <w:rFonts w:ascii="宋体" w:hAnsi="宋体" w:eastAsia="宋体" w:cs="宋体"/>
          <w:color w:val="auto"/>
        </w:rPr>
        <w:t>点受到水的压强</w:t>
      </w:r>
    </w:p>
    <w:p>
      <w:pPr>
        <w:spacing w:line="360" w:lineRule="auto"/>
        <w:ind w:firstLine="1890" w:firstLineChars="900"/>
        <w:jc w:val="both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Times New Roman" w:hAnsi="Times New Roman" w:eastAsia="Times New Roman" w:cs="Times New Roman"/>
          <w:color w:val="auto"/>
        </w:rPr>
        <w:t>=</w:t>
      </w:r>
      <w:r>
        <w:rPr>
          <w:rFonts w:ascii="Times New Roman" w:hAnsi="Times New Roman" w:eastAsia="Times New Roman" w:cs="Times New Roman"/>
          <w:i/>
          <w:color w:val="auto"/>
        </w:rPr>
        <w:t>ρgh</w:t>
      </w:r>
      <w:r>
        <w:rPr>
          <w:rFonts w:ascii="Times New Roman" w:hAnsi="Times New Roman" w:eastAsia="Times New Roman" w:cs="Times New Roman"/>
          <w:color w:val="auto"/>
        </w:rPr>
        <w:t>=1.0×10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auto"/>
        </w:rPr>
        <w:t>kg/m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auto"/>
        </w:rPr>
        <w:t>×10N/kg×30m=3×10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5</w:t>
      </w:r>
      <w:r>
        <w:rPr>
          <w:rFonts w:ascii="Times New Roman" w:hAnsi="Times New Roman" w:eastAsia="Times New Roman" w:cs="Times New Roman"/>
          <w:color w:val="auto"/>
        </w:rPr>
        <w:t>Pa</w: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故选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  <w:position w:val="-12"/>
        </w:rPr>
        <w:drawing>
          <wp:inline distT="0" distB="0" distL="114300" distR="114300">
            <wp:extent cx="127000" cy="76200"/>
            <wp:effectExtent l="0" t="0" r="0" b="0"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13</w:t>
      </w:r>
      <w:r>
        <w:rPr>
          <w:color w:val="auto"/>
        </w:rPr>
        <w:t>.C</w:t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．由电路图可知，</w:t>
      </w:r>
      <w:r>
        <w:rPr>
          <w:color w:val="auto"/>
        </w:rP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" o:title="eqIdbe9b4a83b9aebebf29de0c4406ebf89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</w:rPr>
        <w:t>串联，电流表测电路中电流，当有人进入电梯后，压力增大，压敏电阻阻值减小，因此电阻中总电阻减小，由欧姆定律可知，电路中电流变大，故电流表示数变大，故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．图中，电压表测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</w:rPr>
        <w:t>两端电压，当有人进入电梯后，压力增大，压敏电阻阻值减小，电源电压不变，由串联电路分压原理可知，压敏电阻两端减小，即电压表示数减小，故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不符合题意；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．由电路图可知，电压表测压敏电阻两端电压，电流表测电路中电流，串联电路中电流处处相等，因此电压表与电流表的比值即为压敏电阻的阻值，人进入电梯后，压力增大，压敏电阻阻值减小，因此电压表与电流表示数之比减小，故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符合题意；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．因为串联电路中电流处处相等，人进入电梯后，电路中电流相等，因此通过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color w:val="auto"/>
          <w:vertAlign w:val="subscript"/>
        </w:rPr>
        <w:t>0</w:t>
      </w:r>
      <w:r>
        <w:rPr>
          <w:rFonts w:ascii="宋体" w:hAnsi="宋体" w:eastAsia="宋体" w:cs="宋体"/>
          <w:color w:val="auto"/>
        </w:rPr>
        <w:t>的电流增大，压敏电阻两端电压减小，由串联电路电压特点可知，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color w:val="auto"/>
          <w:vertAlign w:val="subscript"/>
        </w:rPr>
        <w:t>0</w:t>
      </w:r>
      <w:r>
        <w:rPr>
          <w:rFonts w:ascii="宋体" w:hAnsi="宋体" w:eastAsia="宋体" w:cs="宋体"/>
          <w:color w:val="auto"/>
        </w:rPr>
        <w:t>两端电压变大，故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不符合题意。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故选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。</w:t>
      </w:r>
    </w:p>
    <w:p>
      <w:pPr>
        <w:numPr>
          <w:ilvl w:val="0"/>
          <w:numId w:val="1"/>
        </w:numPr>
        <w:spacing w:line="360" w:lineRule="auto"/>
        <w:ind w:firstLine="210" w:firstLineChars="100"/>
        <w:jc w:val="both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C</w:t>
      </w:r>
    </w:p>
    <w:p>
      <w:pPr>
        <w:numPr>
          <w:ilvl w:val="0"/>
          <w:numId w:val="0"/>
        </w:numPr>
        <w:spacing w:line="360" w:lineRule="auto"/>
        <w:jc w:val="both"/>
        <w:textAlignment w:val="center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6240145" cy="2167890"/>
            <wp:effectExtent l="0" t="0" r="8255" b="11430"/>
            <wp:docPr id="1" name="图片 1" descr="f0c8ad75f6d59ad45b9ecc9a1a48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c8ad75f6d59ad45b9ecc9a1a48bbd"/>
                    <pic:cNvPicPr>
                      <a:picLocks noChangeAspect="1"/>
                    </pic:cNvPicPr>
                  </pic:nvPicPr>
                  <pic:blipFill>
                    <a:blip r:embed="rId11"/>
                    <a:srcRect l="5470" b="47624"/>
                    <a:stretch>
                      <a:fillRect/>
                    </a:stretch>
                  </pic:blipFill>
                  <pic:spPr>
                    <a:xfrm>
                      <a:off x="0" y="0"/>
                      <a:ext cx="624014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both"/>
        <w:textAlignment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15.B</w:t>
      </w:r>
    </w:p>
    <w:p>
      <w:pPr>
        <w:numPr>
          <w:ilvl w:val="0"/>
          <w:numId w:val="0"/>
        </w:numPr>
        <w:spacing w:line="360" w:lineRule="auto"/>
        <w:jc w:val="both"/>
        <w:textAlignment w:val="center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6124575" cy="1949450"/>
            <wp:effectExtent l="0" t="0" r="1905" b="1270"/>
            <wp:docPr id="10" name="图片 10" descr="f0c8ad75f6d59ad45b9ecc9a1a48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0c8ad75f6d59ad45b9ecc9a1a48bbd"/>
                    <pic:cNvPicPr>
                      <a:picLocks noChangeAspect="1"/>
                    </pic:cNvPicPr>
                  </pic:nvPicPr>
                  <pic:blipFill>
                    <a:blip r:embed="rId11"/>
                    <a:srcRect l="5296" t="5193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二、填空题（本大题共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小题，每空1分，共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分）</w:t>
      </w:r>
    </w:p>
    <w:p>
      <w:pPr>
        <w:spacing w:line="360" w:lineRule="auto"/>
        <w:ind w:left="420" w:hanging="420" w:hangingChars="200"/>
        <w:jc w:val="both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16.（1）科学思维    科学态度与责任   （2）休戚与共   命运与共</w:t>
      </w:r>
    </w:p>
    <w:p>
      <w:pPr>
        <w:spacing w:line="360" w:lineRule="auto"/>
        <w:ind w:left="420" w:hanging="420" w:hangingChars="200"/>
        <w:jc w:val="both"/>
        <w:textAlignment w:val="center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7</w:t>
      </w:r>
      <w:r>
        <w:rPr>
          <w:color w:val="auto"/>
        </w:rPr>
        <w:t xml:space="preserve">.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扩散</w:t>
      </w:r>
      <w:r>
        <w:rPr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不变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增大</w:t>
      </w:r>
      <w:r>
        <w:rPr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变小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相互</w:t>
      </w:r>
      <w:r>
        <w:rPr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>较</w:t>
      </w:r>
      <w:r>
        <w:rPr>
          <w:rFonts w:ascii="宋体" w:hAnsi="宋体" w:eastAsia="宋体" w:cs="宋体"/>
          <w:color w:val="auto"/>
        </w:rPr>
        <w:t>大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）美食街上，炭烤羊肉香味四溢，这是扩散现象，说明分子在不停地做无规则运动。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热值的大小跟燃料的种类有关，跟燃料是否完全燃烧、质量、体积和形态等都没有关系，故热值不变。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）小明玩攀爬时，在向上攀爬的过程中，质量不变，高度不断增加，则重力势能逐渐增大。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后半程比前半程攀爬得慢，说明后半程用的时间长，而后半程和前半程克服重力做功的大小一样，时间长的，功率小，则后半程比前半程克服重力做功的功率小。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）人划船时用桨向后划水，水给船一个向前的力，船向前行进，这说明物体间力的作用是相互的。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人感觉到扶手晒得发烫，而水较凉，说明水的比热容较大。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8</w:t>
      </w:r>
      <w:r>
        <w:rPr>
          <w:color w:val="auto"/>
        </w:rPr>
        <w:t xml:space="preserve">.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做功</w:t>
      </w:r>
      <w:r>
        <w:rPr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静止</w: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形状</w:t>
      </w:r>
      <w:r>
        <w:rPr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电能</w:t>
      </w:r>
      <w:r>
        <w:rPr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可再生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电磁波</w:t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）火箭穿越大气层过程中：火箭外壳与大气摩擦，火箭外壳克服摩擦力做功，内能增大，温度升高，说明做功可以改变物体的内能。</w: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以火箭为参照物，嫦娥六号的位置不变，是静止的。</w: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）着陆器着陆后，其下方月面凹陷，月面在力的作用下，形状发生改变，说明力可以改变物体的形状。</w: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着陆器上的太阳能电池板将太阳能转化为电能，供用电器使用。</w:t>
      </w:r>
    </w:p>
    <w:p>
      <w:pPr>
        <w:spacing w:line="360" w:lineRule="auto"/>
        <w:ind w:firstLine="210" w:firstLineChars="100"/>
        <w:jc w:val="both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太阳能可以从自然界源源不断获得，是可再生能源。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）电磁波的传播不需要介质，着陆器在月背采样的影像用电磁波传回地球。</w:t>
      </w:r>
    </w:p>
    <w:p>
      <w:pPr>
        <w:spacing w:line="360" w:lineRule="auto"/>
        <w:ind w:left="420" w:hanging="420" w:hangingChars="200"/>
        <w:jc w:val="left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9</w:t>
      </w:r>
      <w:r>
        <w:rPr>
          <w:color w:val="auto"/>
        </w:rPr>
        <w:t xml:space="preserve">.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能量</w:t>
      </w:r>
      <w:r>
        <w:rPr>
          <w:color w:val="auto"/>
        </w:rPr>
        <w:t xml:space="preserve">  </w:t>
      </w:r>
      <w:r>
        <w:rPr>
          <w:rFonts w:ascii="宋体" w:hAnsi="宋体" w:eastAsia="宋体" w:cs="宋体"/>
          <w:color w:val="auto"/>
        </w:rPr>
        <w:t>声源</w:t>
      </w:r>
      <w:r>
        <w:rPr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无线电波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ascii="Times New Roman" w:hAnsi="Times New Roman" w:eastAsia="Times New Roman" w:cs="Times New Roman"/>
          <w:color w:val="auto"/>
        </w:rPr>
        <w:t>1×10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12</w:t>
      </w:r>
      <w:r>
        <w:rPr>
          <w:color w:val="auto"/>
        </w:rPr>
        <w:t xml:space="preserve">    </w:t>
      </w:r>
      <w:r>
        <w:rPr>
          <w:rFonts w:ascii="Times New Roman" w:hAnsi="Times New Roman" w:eastAsia="Times New Roman" w:cs="Times New Roman"/>
          <w:color w:val="auto"/>
        </w:rPr>
        <w:t>50</w:t>
      </w:r>
      <w:r>
        <w:rPr>
          <w:color w:val="auto"/>
        </w:rPr>
        <w:t xml:space="preserve">   </w:t>
      </w:r>
      <w:r>
        <w:rPr>
          <w:rFonts w:ascii="Times New Roman" w:hAnsi="Times New Roman" w:eastAsia="Times New Roman" w:cs="Times New Roman"/>
          <w:color w:val="auto"/>
        </w:rPr>
        <w:t>0.2</w:t>
      </w:r>
    </w:p>
    <w:p>
      <w:pPr>
        <w:spacing w:line="360" w:lineRule="auto"/>
        <w:ind w:firstLine="210" w:firstLineChars="100"/>
        <w:textAlignment w:val="center"/>
        <w:rPr>
          <w:rFonts w:ascii="宋体" w:hAnsi="宋体" w:eastAsia="宋体" w:cs="宋体"/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）因为运</w:t>
      </w:r>
      <w:r>
        <w:rPr>
          <w:rFonts w:ascii="Times New Roman" w:hAnsi="Times New Roman" w:eastAsia="Times New Roman" w:cs="Times New Roman"/>
          <w:color w:val="auto"/>
        </w:rPr>
        <w:t>-20</w:t>
      </w:r>
      <w:r>
        <w:rPr>
          <w:rFonts w:ascii="宋体" w:hAnsi="宋体" w:eastAsia="宋体" w:cs="宋体"/>
          <w:color w:val="auto"/>
        </w:rPr>
        <w:t>的巨大轰鸣声能将小鸟震晕，所以这能说明声音可以传递能量。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运</w:t>
      </w:r>
      <w:r>
        <w:rPr>
          <w:rFonts w:ascii="Times New Roman" w:hAnsi="Times New Roman" w:eastAsia="Times New Roman" w:cs="Times New Roman"/>
          <w:color w:val="auto"/>
        </w:rPr>
        <w:t>-20</w:t>
      </w:r>
      <w:r>
        <w:rPr>
          <w:rFonts w:ascii="宋体" w:hAnsi="宋体" w:eastAsia="宋体" w:cs="宋体"/>
          <w:color w:val="auto"/>
        </w:rPr>
        <w:t>设计师通过改进发动机的结构，减小发动机产生的轰鸣声，这是实现从声源处减弱噪声。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无线电波是电磁波的一种，适合在空气中远距离传播，而超声波在空气中远距离传播损耗较大，且超出了人耳的听觉范围，不能被听到，所以，飞行员与塔台之间的通话，是通过无线电波联系的。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）飞机飞行时，受到的牵引力等于阻力，大小为</w:t>
      </w:r>
    </w:p>
    <w:p>
      <w:pPr>
        <w:spacing w:line="360" w:lineRule="auto"/>
        <w:ind w:firstLine="2520" w:firstLineChars="1200"/>
        <w:jc w:val="both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宋体" w:hAnsi="宋体" w:eastAsia="宋体" w:cs="宋体"/>
          <w:color w:val="auto"/>
          <w:vertAlign w:val="subscript"/>
        </w:rPr>
        <w:t>牵</w:t>
      </w:r>
      <w:r>
        <w:rPr>
          <w:rFonts w:ascii="Times New Roman" w:hAnsi="Times New Roman" w:eastAsia="Times New Roman" w:cs="Times New Roman"/>
          <w:color w:val="auto"/>
        </w:rPr>
        <w:t>=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Times New Roman" w:hAnsi="Times New Roman" w:eastAsia="Times New Roman" w:cs="Times New Roman"/>
          <w:color w:val="auto"/>
        </w:rPr>
        <w:t>=2.5×10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5</w:t>
      </w:r>
      <w:r>
        <w:rPr>
          <w:rFonts w:ascii="Times New Roman" w:hAnsi="Times New Roman" w:eastAsia="Times New Roman" w:cs="Times New Roman"/>
          <w:color w:val="auto"/>
        </w:rPr>
        <w:t>N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该过程中飞机发动机的推力做的功</w:t>
      </w:r>
    </w:p>
    <w:p>
      <w:pPr>
        <w:spacing w:line="360" w:lineRule="auto"/>
        <w:ind w:firstLine="1890" w:firstLineChars="900"/>
        <w:jc w:val="both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W</w:t>
      </w:r>
      <w:r>
        <w:rPr>
          <w:rFonts w:ascii="Times New Roman" w:hAnsi="Times New Roman" w:eastAsia="Times New Roman" w:cs="Times New Roman"/>
          <w:color w:val="auto"/>
        </w:rPr>
        <w:t>=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宋体" w:hAnsi="宋体" w:eastAsia="宋体" w:cs="宋体"/>
          <w:color w:val="auto"/>
          <w:vertAlign w:val="subscript"/>
        </w:rPr>
        <w:t>牵</w:t>
      </w:r>
      <w:r>
        <w:rPr>
          <w:rFonts w:ascii="Times New Roman" w:hAnsi="Times New Roman" w:eastAsia="Times New Roman" w:cs="Times New Roman"/>
          <w:i/>
          <w:color w:val="auto"/>
        </w:rPr>
        <w:t>s</w:t>
      </w:r>
      <w:r>
        <w:rPr>
          <w:rFonts w:ascii="Times New Roman" w:hAnsi="Times New Roman" w:eastAsia="Times New Roman" w:cs="Times New Roman"/>
          <w:color w:val="auto"/>
        </w:rPr>
        <w:t>=2.5×10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5</w:t>
      </w:r>
      <w:r>
        <w:rPr>
          <w:rFonts w:ascii="Times New Roman" w:hAnsi="Times New Roman" w:eastAsia="Times New Roman" w:cs="Times New Roman"/>
          <w:color w:val="auto"/>
        </w:rPr>
        <w:t>N×4000×10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auto"/>
        </w:rPr>
        <w:t>m=1×10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12</w:t>
      </w:r>
      <w:r>
        <w:rPr>
          <w:rFonts w:ascii="Times New Roman" w:hAnsi="Times New Roman" w:eastAsia="Times New Roman" w:cs="Times New Roman"/>
          <w:color w:val="auto"/>
        </w:rPr>
        <w:t>J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消耗航空煤油放出的热量</w:t>
      </w:r>
    </w:p>
    <w:p>
      <w:pPr>
        <w:spacing w:line="360" w:lineRule="auto"/>
        <w:ind w:firstLine="1680" w:firstLineChars="8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9.95pt;width:213.85pt;" o:ole="t" filled="f" o:preferrelative="t" stroked="f" coordsize="21600,21600">
            <v:path/>
            <v:fill on="f" focussize="0,0"/>
            <v:stroke on="f" joinstyle="miter"/>
            <v:imagedata r:id="rId13" o:title="eqIdfabc0b17b30d728e4ff161461e2f233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发动机的效率</w:t>
      </w:r>
    </w:p>
    <w:p>
      <w:pPr>
        <w:spacing w:line="360" w:lineRule="auto"/>
        <w:ind w:firstLine="2100" w:firstLineChars="1000"/>
        <w:jc w:val="both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color w:val="auto"/>
        </w:rP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7.05pt;width:199.95pt;" o:ole="t" filled="f" o:preferrelative="t" stroked="f" coordsize="21600,21600">
            <v:path/>
            <v:fill on="f" focussize="0,0"/>
            <v:stroke on="f" joinstyle="miter"/>
            <v:imagedata r:id="rId15" o:title="eqId02e659a6e535622a02b8c813c88c058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运</w:t>
      </w:r>
      <w:r>
        <w:rPr>
          <w:rFonts w:ascii="Times New Roman" w:hAnsi="Times New Roman" w:eastAsia="Times New Roman" w:cs="Times New Roman"/>
          <w:color w:val="auto"/>
        </w:rPr>
        <w:t>-20</w:t>
      </w:r>
      <w:r>
        <w:rPr>
          <w:rFonts w:ascii="宋体" w:hAnsi="宋体" w:eastAsia="宋体" w:cs="宋体"/>
          <w:color w:val="auto"/>
        </w:rPr>
        <w:t>飞行</w:t>
      </w:r>
      <w:r>
        <w:rPr>
          <w:rFonts w:ascii="Times New Roman" w:hAnsi="Times New Roman" w:eastAsia="Times New Roman" w:cs="Times New Roman"/>
          <w:color w:val="auto"/>
        </w:rPr>
        <w:t>100km</w:t>
      </w:r>
      <w:r>
        <w:rPr>
          <w:rFonts w:ascii="宋体" w:hAnsi="宋体" w:eastAsia="宋体" w:cs="宋体"/>
          <w:color w:val="auto"/>
        </w:rPr>
        <w:t>推力做的功</w:t>
      </w:r>
    </w:p>
    <w:p>
      <w:pPr>
        <w:spacing w:line="360" w:lineRule="auto"/>
        <w:ind w:firstLine="2520" w:firstLineChars="1200"/>
        <w:jc w:val="both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W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′</w:t>
      </w:r>
      <w:r>
        <w:rPr>
          <w:rFonts w:ascii="Times New Roman" w:hAnsi="Times New Roman" w:eastAsia="Times New Roman" w:cs="Times New Roman"/>
          <w:color w:val="auto"/>
        </w:rPr>
        <w:t>=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宋体" w:hAnsi="宋体" w:eastAsia="宋体" w:cs="宋体"/>
          <w:color w:val="auto"/>
          <w:vertAlign w:val="subscript"/>
        </w:rPr>
        <w:t>牵</w:t>
      </w:r>
      <w:r>
        <w:rPr>
          <w:rFonts w:ascii="Times New Roman" w:hAnsi="Times New Roman" w:eastAsia="Times New Roman" w:cs="Times New Roman"/>
          <w:i/>
          <w:color w:val="auto"/>
        </w:rPr>
        <w:t>s′</w:t>
      </w:r>
      <w:r>
        <w:rPr>
          <w:rFonts w:ascii="Times New Roman" w:hAnsi="Times New Roman" w:eastAsia="Times New Roman" w:cs="Times New Roman"/>
          <w:color w:val="auto"/>
        </w:rPr>
        <w:t>=2.5×10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5</w:t>
      </w:r>
      <w:r>
        <w:rPr>
          <w:rFonts w:ascii="Times New Roman" w:hAnsi="Times New Roman" w:eastAsia="Times New Roman" w:cs="Times New Roman"/>
          <w:color w:val="auto"/>
        </w:rPr>
        <w:t>N×100×10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auto"/>
        </w:rPr>
        <w:t>m=2.5×10</w:t>
      </w:r>
      <w:r>
        <w:rPr>
          <w:rFonts w:ascii="Times New Roman" w:hAnsi="Times New Roman" w:eastAsia="Times New Roman" w:cs="Times New Roman"/>
          <w:color w:val="auto"/>
          <w:vertAlign w:val="superscript"/>
        </w:rPr>
        <w:t>10</w:t>
      </w:r>
      <w:r>
        <w:rPr>
          <w:rFonts w:ascii="Times New Roman" w:hAnsi="Times New Roman" w:eastAsia="Times New Roman" w:cs="Times New Roman"/>
          <w:color w:val="auto"/>
        </w:rPr>
        <w:t>J</w: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运</w:t>
      </w:r>
      <w:r>
        <w:rPr>
          <w:rFonts w:ascii="Times New Roman" w:hAnsi="Times New Roman" w:eastAsia="Times New Roman" w:cs="Times New Roman"/>
          <w:color w:val="auto"/>
        </w:rPr>
        <w:t>-20</w:t>
      </w:r>
      <w:r>
        <w:rPr>
          <w:rFonts w:ascii="宋体" w:hAnsi="宋体" w:eastAsia="宋体" w:cs="宋体"/>
          <w:color w:val="auto"/>
        </w:rPr>
        <w:t>发动机的效率为</w:t>
      </w:r>
      <w:r>
        <w:rPr>
          <w:rFonts w:ascii="Times New Roman" w:hAnsi="Times New Roman" w:eastAsia="Times New Roman" w:cs="Times New Roman"/>
          <w:color w:val="auto"/>
        </w:rPr>
        <w:t>50%</w:t>
      </w:r>
      <w:r>
        <w:rPr>
          <w:rFonts w:ascii="宋体" w:hAnsi="宋体" w:eastAsia="宋体" w:cs="宋体"/>
          <w:color w:val="auto"/>
        </w:rPr>
        <w:t>时消耗的航空煤油</w:t>
      </w:r>
    </w:p>
    <w:p>
      <w:pPr>
        <w:spacing w:line="360" w:lineRule="auto"/>
        <w:ind w:firstLine="1470" w:firstLineChars="7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7.05pt;width:271.95pt;" o:ole="t" filled="f" o:preferrelative="t" stroked="f" coordsize="21600,21600">
            <v:path/>
            <v:fill on="f" focussize="0,0"/>
            <v:stroke on="f" joinstyle="miter"/>
            <v:imagedata r:id="rId17" o:title="eqId476f96aa51a266b8fa9e4cf67145347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运</w:t>
      </w:r>
      <w:r>
        <w:rPr>
          <w:rFonts w:ascii="Times New Roman" w:hAnsi="Times New Roman" w:eastAsia="Times New Roman" w:cs="Times New Roman"/>
          <w:color w:val="auto"/>
        </w:rPr>
        <w:t>-20</w:t>
      </w:r>
      <w:r>
        <w:rPr>
          <w:rFonts w:ascii="宋体" w:hAnsi="宋体" w:eastAsia="宋体" w:cs="宋体"/>
          <w:color w:val="auto"/>
        </w:rPr>
        <w:t>换装效率为</w:t>
      </w:r>
      <w:r>
        <w:rPr>
          <w:rFonts w:ascii="Times New Roman" w:hAnsi="Times New Roman" w:eastAsia="Times New Roman" w:cs="Times New Roman"/>
          <w:color w:val="auto"/>
        </w:rPr>
        <w:t>60%</w:t>
      </w:r>
      <w:r>
        <w:rPr>
          <w:rFonts w:ascii="宋体" w:hAnsi="宋体" w:eastAsia="宋体" w:cs="宋体"/>
          <w:color w:val="auto"/>
        </w:rPr>
        <w:t>的新发动机时消耗的航空煤油</w:t>
      </w:r>
    </w:p>
    <w:p>
      <w:pPr>
        <w:spacing w:line="360" w:lineRule="auto"/>
        <w:ind w:firstLine="1470" w:firstLineChars="7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7.05pt;width:275.25pt;" o:ole="t" filled="f" o:preferrelative="t" stroked="f" coordsize="21600,21600">
            <v:path/>
            <v:fill on="f" focussize="0,0"/>
            <v:stroke on="f" joinstyle="miter"/>
            <v:imagedata r:id="rId19" o:title="eqId92d81a742504d238aa65e0a8714e88e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ascii="宋体" w:hAnsi="宋体" w:eastAsia="宋体" w:cs="宋体"/>
          <w:color w:val="auto"/>
        </w:rPr>
        <w:t>所以节约航空煤油质量</w:t>
      </w:r>
    </w:p>
    <w:p>
      <w:pPr>
        <w:spacing w:line="360" w:lineRule="auto"/>
        <w:ind w:firstLine="2100" w:firstLineChars="10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2pt;width:192.85pt;" o:ole="t" filled="f" o:preferrelative="t" stroked="f" coordsize="21600,21600">
            <v:path/>
            <v:fill on="f" focussize="0,0"/>
            <v:stroke on="f" joinstyle="miter"/>
            <v:imagedata r:id="rId21" o:title="eqIdad41091f20d54fc81f851ba96c54dbf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20</w:t>
      </w:r>
      <w:r>
        <w:rPr>
          <w:color w:val="auto"/>
        </w:rPr>
        <w:t xml:space="preserve">.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连通器</w:t>
      </w:r>
      <w:r>
        <w:rPr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运动</w: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改变力的方向</w: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镜面</w:t>
      </w:r>
      <w:r>
        <w:rPr>
          <w:color w:val="auto"/>
        </w:rPr>
        <w:t xml:space="preserve">   </w:t>
      </w:r>
      <w:r>
        <w:rPr>
          <w:color w:val="auto"/>
        </w:rP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23" o:title="eqIdf3a1300d4c823710c95ecba4aa89d76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color w:val="auto"/>
        </w:rPr>
        <w:t xml:space="preserve">  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</w:rPr>
        <w:t>0.3</w:t>
      </w:r>
      <w:r>
        <w:rPr>
          <w:color w:val="auto"/>
        </w:rPr>
        <w:t xml:space="preserve">    </w:t>
      </w:r>
      <w:r>
        <w:rPr>
          <w:color w:val="auto"/>
        </w:rP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pt;width:50.25pt;" o:ole="t" filled="f" o:preferrelative="t" stroked="f" coordsize="21600,21600">
            <v:path/>
            <v:fill on="f" focussize="0,0"/>
            <v:stroke on="f" joinstyle="miter"/>
            <v:imagedata r:id="rId25" o:title="eqId49dd517c09714dc0b4a8561fcb30c2d7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</w:t>
      </w:r>
      <w:r>
        <w:rPr>
          <w:color w:val="auto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9.25pt;width:60pt;" o:ole="t" filled="f" o:preferrelative="t" stroked="f" coordsize="21600,21600">
            <v:path/>
            <v:fill on="f" focussize="0,0"/>
            <v:stroke on="f" joinstyle="miter"/>
            <v:imagedata r:id="rId27" o:title="eqId8f5b81a83e7a892a2392df11879ce9e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）船闸利用连通器原理工作的。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船在船闸内向左运动，相对于大坝位置发生改变，所以是运动的。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）图中定滑轮的作用是可以改变力的方向。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）在大坝上看到水面波光，是因为水面部分区域发生镜面发射，有大量的光反射进眼睛，使水面看起来波光粼粼。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一艘重</w:t>
      </w:r>
      <w:r>
        <w:rPr>
          <w:rFonts w:ascii="Times New Roman" w:hAnsi="Times New Roman" w:eastAsia="Times New Roman" w:cs="Times New Roman"/>
          <w:color w:val="auto"/>
        </w:rPr>
        <w:t>2000</w:t>
      </w:r>
      <w:r>
        <w:rPr>
          <w:rFonts w:ascii="宋体" w:hAnsi="宋体" w:eastAsia="宋体" w:cs="宋体"/>
          <w:color w:val="auto"/>
        </w:rPr>
        <w:t>吨的轮船驶入河中，船漂浮在水面，受到的浮力大小等于重力的大小</w:t>
      </w:r>
    </w:p>
    <w:p>
      <w:pPr>
        <w:spacing w:line="360" w:lineRule="auto"/>
        <w:ind w:firstLine="1680" w:firstLineChars="8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216pt;" o:ole="t" filled="f" o:preferrelative="t" stroked="f" coordsize="21600,21600">
            <v:path/>
            <v:fill on="f" focussize="0,0"/>
            <v:stroke on="f" joinstyle="miter"/>
            <v:imagedata r:id="rId29" o:title="eqIde51d822bd9269caa2a8ea107c780fab5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（4）重物下降的速度等于船的上升速度，则重物下降的速度</w:t>
      </w:r>
    </w:p>
    <w:p>
      <w:pPr>
        <w:spacing w:line="360" w:lineRule="auto"/>
        <w:ind w:firstLine="2100" w:firstLineChars="10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107.25pt;" o:ole="t" filled="f" o:preferrelative="t" stroked="f" coordsize="21600,21600">
            <v:path/>
            <v:fill on="f" focussize="0,0"/>
            <v:stroke on="f" joinstyle="miter"/>
            <v:imagedata r:id="rId31" o:title="eqId986b2c0e4407f0a5ccdfb9aa2e5cc6e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船与江水可以看做匀速上升，由二力平衡知识可知，电梯对船与江水的力等于船与江水受到的重力</w:t>
      </w:r>
    </w:p>
    <w:p>
      <w:pPr>
        <w:spacing w:line="360" w:lineRule="auto"/>
        <w:ind w:firstLine="2100" w:firstLineChars="10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7.25pt;width:230.25pt;" o:ole="t" filled="f" o:preferrelative="t" stroked="f" coordsize="21600,21600">
            <v:path/>
            <v:fill on="f" focussize="0,0"/>
            <v:stroke on="f" joinstyle="miter"/>
            <v:imagedata r:id="rId33" o:title="eqIdfde212c0aebf8542bb64edfcf5cc33e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电梯的功率</w:t>
      </w:r>
    </w:p>
    <w:p>
      <w:pPr>
        <w:spacing w:line="360" w:lineRule="auto"/>
        <w:ind w:firstLine="2100" w:firstLineChars="10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7.75pt;width:222pt;" o:ole="t" filled="f" o:preferrelative="t" stroked="f" coordsize="21600,21600">
            <v:path/>
            <v:fill on="f" focussize="0,0"/>
            <v:stroke on="f" joinstyle="miter"/>
            <v:imagedata r:id="rId35" o:title="eqIddf4d1f210195a2887738dd822d9da355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5</w:t>
      </w:r>
      <w:r>
        <w:rPr>
          <w:rFonts w:ascii="宋体" w:hAnsi="宋体" w:eastAsia="宋体" w:cs="宋体"/>
          <w:color w:val="auto"/>
        </w:rPr>
        <w:t>）</w:t>
      </w:r>
      <w:r>
        <w:rPr>
          <w:color w:val="auto"/>
        </w:rP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9.6pt;" o:ole="t" filled="f" o:preferrelative="t" stroked="f" coordsize="21600,21600">
            <v:path/>
            <v:fill on="f" focussize="0,0"/>
            <v:stroke on="f" joinstyle="miter"/>
            <v:imagedata r:id="rId37" o:title="eqId87c7eb49a823f757461cd5260757b08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时电梯的机械能功率为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，则</w:t>
      </w:r>
      <w:r>
        <w:rPr>
          <w:rFonts w:ascii="Times New Roman" w:hAnsi="Times New Roman" w:eastAsia="Times New Roman" w:cs="Times New Roman"/>
          <w:color w:val="auto"/>
        </w:rPr>
        <w:t>4</w:t>
      </w:r>
      <w:r>
        <w:rPr>
          <w:rFonts w:ascii="宋体" w:hAnsi="宋体" w:eastAsia="宋体" w:cs="宋体"/>
          <w:color w:val="auto"/>
        </w:rPr>
        <w:t>个发电机的电能与机械能的转换比为</w:t>
      </w:r>
      <w:r>
        <w:rPr>
          <w:rFonts w:ascii="Times New Roman" w:hAnsi="Times New Roman" w:eastAsia="Times New Roman" w:cs="Times New Roman"/>
          <w:color w:val="auto"/>
        </w:rPr>
        <w:t>10</w:t>
      </w:r>
      <w:r>
        <w:rPr>
          <w:rFonts w:ascii="宋体" w:hAnsi="宋体" w:eastAsia="宋体" w:cs="宋体"/>
          <w:color w:val="auto"/>
        </w:rPr>
        <w:t>∶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rPr>
          <w:rFonts w:ascii="宋体" w:hAnsi="宋体" w:eastAsia="宋体" w:cs="宋体"/>
          <w:color w:val="auto"/>
        </w:rPr>
        <w:t>，设每个发电机的功率为</w:t>
      </w:r>
      <w:r>
        <w:rPr>
          <w:color w:val="auto"/>
        </w:rP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9" o:title="eqId2708fa6298e52f617383efc175b71ddc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，则</w:t>
      </w:r>
      <w:r>
        <w:rPr>
          <w:color w:val="auto"/>
        </w:rP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41" o:title="eqId88bdb80ffae6001c42a9223d77a6e93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则</w:t>
      </w:r>
    </w:p>
    <w:p>
      <w:pPr>
        <w:spacing w:line="360" w:lineRule="auto"/>
        <w:ind w:firstLine="2940" w:firstLineChars="14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7.75pt;width:174.75pt;" o:ole="t" filled="f" o:preferrelative="t" stroked="f" coordsize="21600,21600">
            <v:path/>
            <v:fill on="f" focussize="0,0"/>
            <v:stroke on="f" joinstyle="miter"/>
            <v:imagedata r:id="rId43" o:title="eqId664abf78d9a5658648bc0a5ba893984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根据</w:t>
      </w:r>
      <w:r>
        <w:rPr>
          <w:color w:val="auto"/>
        </w:rP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5" o:title="eqIdd8240bf18eb82b442c88b2447aebfdc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可得</w:t>
      </w:r>
    </w:p>
    <w:p>
      <w:pPr>
        <w:spacing w:line="360" w:lineRule="auto"/>
        <w:ind w:firstLine="3150" w:firstLineChars="1500"/>
        <w:rPr>
          <w:color w:val="auto"/>
        </w:rPr>
      </w:pPr>
      <w:r>
        <w:rPr>
          <w:color w:val="auto"/>
        </w:rP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9.25pt;width:96pt;" o:ole="t" filled="f" o:preferrelative="t" stroked="f" coordsize="21600,21600">
            <v:path/>
            <v:fill on="f" focussize="0,0"/>
            <v:stroke on="f" joinstyle="miter"/>
            <v:imagedata r:id="rId47" o:title="eqId611dbcb46ce653cd7c8aebb8f3c17c06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三、作图题（本大题共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小题，每图2分，共6分）</w:t>
      </w:r>
    </w:p>
    <w:p>
      <w:pPr>
        <w:spacing w:line="360" w:lineRule="auto"/>
        <w:jc w:val="left"/>
        <w:textAlignment w:val="center"/>
        <w:rPr>
          <w:rFonts w:hint="eastAsia" w:eastAsia="宋体"/>
          <w:color w:val="auto"/>
          <w:lang w:eastAsia="zh-CN"/>
        </w:rPr>
      </w:pPr>
      <w:r>
        <w:rPr>
          <w:rFonts w:hint="eastAsia" w:cs="Times New Roman"/>
          <w:color w:val="auto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</w:rPr>
        <w:t>．</w:t>
      </w:r>
      <w:r>
        <w:rPr>
          <w:rFonts w:hint="eastAsia"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val="en-US" w:eastAsia="zh-CN"/>
        </w:rPr>
        <w:t>1</w:t>
      </w:r>
      <w:r>
        <w:rPr>
          <w:rFonts w:hint="eastAsia" w:cs="Times New Roman"/>
          <w:color w:val="auto"/>
          <w:lang w:eastAsia="zh-CN"/>
        </w:rPr>
        <w:t>）</w:t>
      </w:r>
    </w:p>
    <w:p>
      <w:pPr>
        <w:spacing w:line="360" w:lineRule="auto"/>
        <w:ind w:firstLine="210" w:firstLineChars="100"/>
        <w:textAlignment w:val="center"/>
        <w:rPr>
          <w:rFonts w:hint="eastAsia" w:eastAsia="宋体"/>
          <w:color w:val="auto"/>
          <w:lang w:eastAsia="zh-CN"/>
        </w:rPr>
      </w:pPr>
      <w:r>
        <w:rPr>
          <w:color w:val="auto"/>
        </w:rPr>
        <w:t>【答案】</w:t>
      </w:r>
      <w:r>
        <w:rPr>
          <w:rFonts w:hint="eastAsia"/>
          <w:color w:val="auto"/>
          <w:lang w:eastAsia="zh-CN"/>
        </w:rPr>
        <w:t>如图所示</w:t>
      </w:r>
    </w:p>
    <w:p>
      <w:pPr>
        <w:spacing w:line="360" w:lineRule="auto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</w:t>
      </w:r>
      <w:r>
        <w:rPr>
          <w:color w:val="auto"/>
        </w:rPr>
        <w:drawing>
          <wp:inline distT="0" distB="0" distL="114300" distR="114300">
            <wp:extent cx="962025" cy="1353185"/>
            <wp:effectExtent l="0" t="0" r="13335" b="3175"/>
            <wp:docPr id="3" name="图片 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10" w:leftChars="100" w:firstLine="0" w:firstLineChars="0"/>
        <w:textAlignment w:val="center"/>
        <w:rPr>
          <w:rFonts w:hint="default"/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重锤静止时受到平衡力的作用，过重锤的重心作竖直向下的重力和沿绳子向上的拉力，因为拉力和重力是平衡力，故二者线段长度要相等</w:t>
      </w:r>
      <w:r>
        <w:rPr>
          <w:rFonts w:hint="eastAsia" w:ascii="宋体" w:hAnsi="宋体" w:cs="宋体"/>
          <w:color w:val="auto"/>
          <w:lang w:eastAsia="zh-CN"/>
        </w:rPr>
        <w:t>。</w:t>
      </w:r>
    </w:p>
    <w:p>
      <w:pPr>
        <w:spacing w:line="360" w:lineRule="auto"/>
        <w:textAlignment w:val="center"/>
        <w:rPr>
          <w:rFonts w:hint="default"/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hint="default"/>
          <w:color w:val="auto"/>
        </w:rPr>
        <w:t>【答案】</w:t>
      </w:r>
      <w:r>
        <w:rPr>
          <w:rFonts w:hint="eastAsia"/>
          <w:color w:val="auto"/>
          <w:lang w:eastAsia="zh-CN"/>
        </w:rPr>
        <w:t>如图所示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   </w:t>
      </w:r>
      <w:r>
        <w:rPr>
          <w:rFonts w:hint="default"/>
          <w:color w:val="auto"/>
        </w:rPr>
        <w:drawing>
          <wp:inline distT="0" distB="0" distL="114300" distR="114300">
            <wp:extent cx="1695450" cy="866775"/>
            <wp:effectExtent l="0" t="0" r="11430" b="1905"/>
            <wp:docPr id="4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default"/>
          <w:color w:val="auto"/>
        </w:rPr>
      </w:pPr>
      <w:r>
        <w:rPr>
          <w:rFonts w:hint="default"/>
          <w:color w:val="auto"/>
          <w:lang w:eastAsia="zh-CN"/>
        </w:rPr>
        <w:t>【解析】</w:t>
      </w:r>
      <w:r>
        <w:rPr>
          <w:rFonts w:hint="default"/>
          <w:color w:val="auto"/>
        </w:rPr>
        <w:t>过入射点做出法线，由入射光线与镜面的夹角为30°，可得入射角为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50" w:firstLineChars="1500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t>90°-30°=60°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0" w:firstLineChars="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default"/>
          <w:color w:val="auto"/>
        </w:rPr>
        <w:t>反射角等于入射角，则反射角也为60°，根据反射光线、入射光线分居法线两侧，在法线左侧画出反射光线</w:t>
      </w:r>
      <w:r>
        <w:rPr>
          <w:rFonts w:hint="eastAsia"/>
          <w:color w:val="auto"/>
          <w:lang w:eastAsia="zh-CN"/>
        </w:rPr>
        <w:t>。</w:t>
      </w:r>
    </w:p>
    <w:p>
      <w:pPr>
        <w:spacing w:line="360" w:lineRule="auto"/>
        <w:ind w:firstLine="210" w:firstLineChars="100"/>
        <w:textAlignment w:val="center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【答案】</w:t>
      </w:r>
      <w:r>
        <w:rPr>
          <w:rFonts w:hint="eastAsia"/>
          <w:color w:val="auto"/>
        </w:rPr>
        <w:t>如图所示。</w:t>
      </w:r>
    </w:p>
    <w:p>
      <w:pPr>
        <w:ind w:firstLine="420" w:firstLineChars="200"/>
        <w:rPr>
          <w:rFonts w:hint="eastAsia"/>
          <w:color w:val="auto"/>
        </w:rPr>
      </w:pPr>
    </w:p>
    <w:p>
      <w:pPr>
        <w:spacing w:line="360" w:lineRule="auto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</w:t>
      </w:r>
      <w:r>
        <w:rPr>
          <w:color w:val="auto"/>
        </w:rPr>
        <w:drawing>
          <wp:inline distT="0" distB="0" distL="114300" distR="114300">
            <wp:extent cx="2200910" cy="1125220"/>
            <wp:effectExtent l="0" t="0" r="8890" b="2540"/>
            <wp:docPr id="5" name="图片 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/>
          <w:color w:val="auto"/>
        </w:rPr>
        <w:t>由异名磁极相互吸引可知螺线管的右端是</w:t>
      </w:r>
      <w:r>
        <w:rPr>
          <w:rFonts w:ascii="Times New Roman" w:hAnsi="Times New Roman" w:eastAsia="Times New Roman" w:cs="Times New Roman"/>
          <w:color w:val="auto"/>
        </w:rPr>
        <w:t>N</w:t>
      </w:r>
      <w:r>
        <w:rPr>
          <w:rFonts w:ascii="宋体" w:hAnsi="宋体"/>
          <w:color w:val="auto"/>
        </w:rPr>
        <w:t>极，由安培定则可知电流从螺线管的左端流入，电源的左端是正极</w:t>
      </w:r>
      <w:r>
        <w:rPr>
          <w:rFonts w:hint="eastAsia" w:ascii="宋体" w:hAnsi="宋体"/>
          <w:color w:val="auto"/>
        </w:rPr>
        <w:t>.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四、实验与探究题（本大题共3小题，每空2分，连图2分，共24分）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i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  <w:t>【答案】（1）A；（2）相同；（3）刻度尺；（4）A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0" w:leftChars="100" w:firstLine="0" w:firstLineChars="0"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  <w:t>【解析】（1）在探究“平面镜成像的特点”时，用玻璃板代替平面镜的目的是：玻璃板不但反射光成虚像，还能透光看到玻璃板后面的蜡烛，便于确定像的位置，故A正确；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0" w:leftChars="100" w:firstLine="0" w:firstLineChars="0"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  <w:t>（2）两只蜡烛大小相同，后面的蜡烛又和前面蜡烛的像完全重合，这样就证明了像与物大小相同，所以需要选用两根外形相同的蜡烛；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0" w:leftChars="100" w:firstLine="0" w:firstLineChars="0"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  <w:t>（3）平面镜成像时，为了探究像到镜面的距离与物体到镜面的距离的关系，需要刻度尺测量出物距和像距的大小，所以用到的工具是刻度尺；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10" w:leftChars="100" w:firstLine="0" w:firstLineChars="0"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  <w:t>（4）平面镜成的像是光的反射形成的，A蜡烛发出的光线经玻璃板反射，被人眼接收，才能看到像，故眼睛在A蜡烛所在这一侧。</w:t>
      </w:r>
    </w:p>
    <w:p>
      <w:pPr>
        <w:spacing w:line="360" w:lineRule="auto"/>
        <w:ind w:firstLine="210" w:firstLineChars="100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rFonts w:hint="eastAsia"/>
          <w:color w:val="auto"/>
          <w:lang w:val="en-US" w:eastAsia="zh-CN"/>
        </w:rPr>
        <w:t>23</w:t>
      </w:r>
      <w:r>
        <w:rPr>
          <w:color w:val="auto"/>
        </w:rPr>
        <w:t xml:space="preserve">. 【答案】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气密性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相等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密度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</w:rPr>
        <w:t>D</w:t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【解析】（1）为了使实验顺利进行，使用前用手指轻压金属盒橡皮膜，观察U形管液面高度差是否有明显变化，这是为了检查实验装置的气密性。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color w:val="auto"/>
        </w:rPr>
        <w:t>（2）通过比较A、B、C三图可知，探头在水中的深度相同，橡皮膜的朝向，U形管液面高度差不变，说明在液体内部的同一深度，向各个方向的压强相等。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color w:val="auto"/>
        </w:rPr>
        <w:t>（3）通过比较D、E两图可知，探头在液体中的深度相同，液体的密度不同，且盐水的密度大于水的密度，探头在盐水中U形管液面高度差大于探头在水中液面高度差，即在液体内部的同一深度，液体的密度越大，压强越大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color w:val="auto"/>
        </w:rPr>
        <w:t>（4）通过比较B图与D图可知，水的压强随深度的增加而增大，所以三峡大坝设计成上窄下宽的形状，可以承受更大的压强。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24</w:t>
      </w:r>
      <w:r>
        <w:rPr>
          <w:color w:val="auto"/>
        </w:rPr>
        <w:t>. 【答案】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）</w:t>
      </w:r>
      <w:r>
        <w:rPr>
          <w:rFonts w:ascii="宋体" w:hAnsi="宋体" w:eastAsia="宋体" w:cs="宋体"/>
          <w:color w:val="auto"/>
        </w:rPr>
        <w:t>大</w:t>
      </w:r>
      <w:r>
        <w:rPr>
          <w:color w:val="auto"/>
        </w:rPr>
        <w:t xml:space="preserve">   </w:t>
      </w:r>
      <w:r>
        <w:rPr>
          <w:rFonts w:ascii="Times New Roman" w:hAnsi="Times New Roman" w:eastAsia="Times New Roman" w:cs="Times New Roman"/>
          <w:color w:val="auto"/>
        </w:rPr>
        <w:t>10</w:t>
      </w:r>
      <w:r>
        <w:rPr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看解析</w:t>
      </w:r>
      <w:r>
        <w:rPr>
          <w:color w:val="auto"/>
        </w:rPr>
        <w:t xml:space="preserve">   </w:t>
      </w:r>
    </w:p>
    <w:p>
      <w:pPr>
        <w:spacing w:line="360" w:lineRule="auto"/>
        <w:ind w:left="210" w:leftChars="100" w:firstLine="0" w:firstLineChars="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）按图甲连好电路闭合开关，电流表有示数，说明电路是通路，电压表示数为零，说明与电压表并联支路可能短路，即电阻箱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0</w:t>
      </w:r>
      <w:r>
        <w:rPr>
          <w:rFonts w:ascii="宋体" w:hAnsi="宋体" w:eastAsia="宋体" w:cs="宋体"/>
          <w:color w:val="auto"/>
        </w:rPr>
        <w:t>发生了短路，故选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）①研究“电流与电阻的关系”，要控制电阻两端的电压不变，而第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次实验中，电压表示数</w:t>
      </w:r>
    </w:p>
    <w:p>
      <w:pPr>
        <w:spacing w:line="360" w:lineRule="auto"/>
        <w:jc w:val="center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U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2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i/>
          <w:color w:val="auto"/>
        </w:rPr>
        <w:t>I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2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0.20A×20.0Ω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2V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其它实验中电压表的示数</w:t>
      </w:r>
    </w:p>
    <w:p>
      <w:pPr>
        <w:spacing w:line="360" w:lineRule="auto"/>
        <w:jc w:val="center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U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V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i/>
          <w:color w:val="auto"/>
        </w:rPr>
        <w:t>IR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0.10A×48.0Ω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……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0.50A×9.6Ω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4.8V</w:t>
      </w:r>
    </w:p>
    <w:p>
      <w:pPr>
        <w:spacing w:line="360" w:lineRule="auto"/>
        <w:ind w:left="210" w:leftChars="100" w:firstLine="0" w:firstLineChars="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第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次实验与其它实验电压表示数不同，故序号为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的实验数据有错误；因电压表示数小于控制的电压，则变阻器分得的电压较大，由串联分压原理可知，造成该错误的可能原因是滑动变阻器接入电路的阻值偏大。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②由表中数据第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次数据，根据欧姆定律和串联电路电压的规律，电源电压最大</w:t>
      </w:r>
    </w:p>
    <w:p>
      <w:pPr>
        <w:spacing w:line="360" w:lineRule="auto"/>
        <w:jc w:val="center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i/>
          <w:color w:val="auto"/>
        </w:rPr>
        <w:t>U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i/>
          <w:color w:val="auto"/>
        </w:rPr>
        <w:t>U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auto"/>
        </w:rPr>
        <w:t>+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  <w:vertAlign w:val="subscript"/>
        </w:rPr>
        <w:t>滑大</w:t>
      </w:r>
      <w:r>
        <w:rPr>
          <w:rFonts w:ascii="Times New Roman" w:hAnsi="Times New Roman" w:eastAsia="Times New Roman" w:cs="Times New Roman"/>
          <w:i/>
          <w:color w:val="auto"/>
        </w:rPr>
        <w:t>I</w:t>
      </w:r>
      <w:r>
        <w:rPr>
          <w:rFonts w:ascii="Times New Roman" w:hAnsi="Times New Roman" w:eastAsia="Times New Roman" w:cs="Times New Roman"/>
          <w:color w:val="auto"/>
          <w:vertAlign w:val="subscript"/>
        </w:rPr>
        <w:t>1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4.8V+0.10A×50Ω</w:t>
      </w:r>
      <w:r>
        <w:rPr>
          <w:rFonts w:ascii="宋体" w:hAnsi="宋体" w:eastAsia="宋体" w:cs="宋体"/>
          <w:color w:val="auto"/>
        </w:rPr>
        <w:t>＝</w:t>
      </w:r>
      <w:r>
        <w:rPr>
          <w:rFonts w:ascii="Times New Roman" w:hAnsi="Times New Roman" w:eastAsia="Times New Roman" w:cs="Times New Roman"/>
          <w:color w:val="auto"/>
        </w:rPr>
        <w:t>9.8V</w:t>
      </w:r>
      <w:r>
        <w:rPr>
          <w:rFonts w:ascii="宋体" w:hAnsi="宋体" w:eastAsia="宋体" w:cs="宋体"/>
          <w:color w:val="auto"/>
        </w:rPr>
        <w:t>＜</w:t>
      </w:r>
      <w:r>
        <w:rPr>
          <w:rFonts w:ascii="Times New Roman" w:hAnsi="Times New Roman" w:eastAsia="Times New Roman" w:cs="Times New Roman"/>
          <w:color w:val="auto"/>
        </w:rPr>
        <w:t>10V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故实验中所用电源的电压可能是</w:t>
      </w:r>
      <w:r>
        <w:rPr>
          <w:rFonts w:ascii="Times New Roman" w:hAnsi="Times New Roman" w:eastAsia="Times New Roman" w:cs="Times New Roman"/>
          <w:color w:val="auto"/>
        </w:rPr>
        <w:t>10V</w:t>
      </w:r>
      <w:r>
        <w:rPr>
          <w:rFonts w:ascii="宋体" w:hAnsi="宋体" w:eastAsia="宋体" w:cs="宋体"/>
          <w:color w:val="auto"/>
        </w:rPr>
        <w:t>。</w:t>
      </w:r>
    </w:p>
    <w:p>
      <w:pPr>
        <w:spacing w:line="360" w:lineRule="auto"/>
        <w:ind w:left="210" w:hanging="210" w:hanging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）横轴表示电阻，每小格表示</w:t>
      </w:r>
      <w:r>
        <w:rPr>
          <w:rFonts w:ascii="Times New Roman" w:hAnsi="Times New Roman" w:eastAsia="Times New Roman" w:cs="Times New Roman"/>
          <w:color w:val="auto"/>
        </w:rPr>
        <w:t>4Ω</w:t>
      </w:r>
      <w:r>
        <w:rPr>
          <w:rFonts w:ascii="宋体" w:hAnsi="宋体" w:eastAsia="宋体" w:cs="宋体"/>
          <w:color w:val="auto"/>
        </w:rPr>
        <w:t>，纵轴表示电流，每小格表示</w:t>
      </w:r>
      <w:r>
        <w:rPr>
          <w:rFonts w:ascii="Times New Roman" w:hAnsi="Times New Roman" w:eastAsia="Times New Roman" w:cs="Times New Roman"/>
          <w:color w:val="auto"/>
        </w:rPr>
        <w:t>0.05A</w:t>
      </w:r>
      <w:r>
        <w:rPr>
          <w:rFonts w:ascii="宋体" w:hAnsi="宋体" w:eastAsia="宋体" w:cs="宋体"/>
          <w:color w:val="auto"/>
        </w:rPr>
        <w:t>，在坐标系中找出对应的点，将各点连接起来，如下图所示：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</w:t>
      </w:r>
      <w:r>
        <w:rPr>
          <w:color w:val="auto"/>
        </w:rPr>
        <w:drawing>
          <wp:inline distT="0" distB="0" distL="114300" distR="114300">
            <wp:extent cx="1612900" cy="1297940"/>
            <wp:effectExtent l="0" t="0" r="2540" b="12700"/>
            <wp:docPr id="6" name="图片 1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五、计算题（本大题共2小题，每小题5分，共10分。解题时要有必要的公式和文字说明，只写出结果不得分）</w:t>
      </w:r>
    </w:p>
    <w:p>
      <w:pPr>
        <w:spacing w:line="360" w:lineRule="auto"/>
        <w:ind w:firstLine="210" w:firstLineChars="100"/>
        <w:textAlignment w:val="center"/>
        <w:rPr>
          <w:rFonts w:ascii="Times New Roman" w:hAnsi="Times New Roman" w:eastAsia="Times New Roman" w:cs="Times New Roman"/>
          <w:color w:val="auto"/>
        </w:rPr>
      </w:pPr>
      <w:r>
        <w:rPr>
          <w:rFonts w:hint="eastAsia"/>
          <w:color w:val="auto"/>
          <w:lang w:val="en-US" w:eastAsia="zh-CN"/>
        </w:rPr>
        <w:t>25.</w:t>
      </w:r>
      <w:r>
        <w:rPr>
          <w:color w:val="auto"/>
        </w:rPr>
        <w:t>【答案】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</w:t>
      </w:r>
      <w:r>
        <w:rPr>
          <w:rFonts w:ascii="Times New Roman" w:hAnsi="Times New Roman" w:eastAsia="Times New Roman" w:cs="Times New Roman"/>
          <w:color w:val="auto"/>
        </w:rPr>
        <w:t>12V</w:t>
      </w:r>
      <w:r>
        <w:rPr>
          <w:rFonts w:ascii="宋体" w:hAnsi="宋体" w:eastAsia="宋体" w:cs="宋体"/>
          <w:color w:val="auto"/>
        </w:rPr>
        <w:t>；（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</w:t>
      </w:r>
      <w:r>
        <w:rPr>
          <w:rFonts w:ascii="Times New Roman" w:hAnsi="Times New Roman" w:eastAsia="Times New Roman" w:cs="Times New Roman"/>
          <w:color w:val="auto"/>
        </w:rPr>
        <w:t>1440J</w:t>
      </w:r>
      <w:r>
        <w:rPr>
          <w:rFonts w:ascii="宋体" w:hAnsi="宋体" w:eastAsia="宋体" w:cs="宋体"/>
          <w:color w:val="auto"/>
        </w:rPr>
        <w:t>；（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</w:t>
      </w:r>
      <w:r>
        <w:rPr>
          <w:rFonts w:ascii="Times New Roman" w:hAnsi="Times New Roman" w:eastAsia="Times New Roman" w:cs="Times New Roman"/>
          <w:color w:val="auto"/>
        </w:rPr>
        <w:t>3600J</w:t>
      </w:r>
    </w:p>
    <w:p>
      <w:pPr>
        <w:spacing w:line="360" w:lineRule="auto"/>
        <w:ind w:firstLine="210" w:firstLineChars="100"/>
        <w:textAlignment w:val="center"/>
        <w:rPr>
          <w:color w:val="auto"/>
        </w:rPr>
      </w:pPr>
      <w:r>
        <w:rPr>
          <w:color w:val="auto"/>
        </w:rPr>
        <w:t>【解析】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）闭合</w:t>
      </w:r>
      <w:r>
        <w:rPr>
          <w:rFonts w:ascii="Times New Roman" w:hAnsi="Times New Roman" w:eastAsia="Times New Roman" w:cs="Times New Roman"/>
          <w:color w:val="auto"/>
        </w:rPr>
        <w:t>S</w:t>
      </w:r>
      <w:r>
        <w:rPr>
          <w:rFonts w:ascii="宋体" w:hAnsi="宋体" w:eastAsia="宋体" w:cs="宋体"/>
          <w:color w:val="auto"/>
        </w:rPr>
        <w:t>、</w:t>
      </w:r>
      <w:r>
        <w:rPr>
          <w:color w:val="auto"/>
        </w:rP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53" o:title="eqId9d43eb0b274e00cbbc4a210da416504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时，电路中只有电动机正常工作，则电源电压</w:t>
      </w:r>
    </w:p>
    <w:p>
      <w:pPr>
        <w:spacing w:line="360" w:lineRule="auto"/>
        <w:ind w:firstLine="2730" w:firstLineChars="13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pt;width:73pt;" o:ole="t" filled="f" o:preferrelative="t" stroked="f" coordsize="21600,21600">
            <v:path/>
            <v:fill on="f" focussize="0,0"/>
            <v:stroke on="f" joinstyle="miter"/>
            <v:imagedata r:id="rId55" o:title="eqId1d50ba1ae5858a016bcd318e77ab883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）根据</w:t>
      </w:r>
      <w:r>
        <w:rPr>
          <w:color w:val="auto"/>
        </w:rP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43.5pt;" o:ole="t" filled="f" o:preferrelative="t" stroked="f" coordsize="21600,21600">
            <v:path/>
            <v:fill on="f" focussize="0,0"/>
            <v:stroke on="f" joinstyle="miter"/>
            <v:imagedata r:id="rId57" o:title="eqIdfc9fbe40a07e5ad18cff1ebe4e6f6df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可知，电动机消耗的电能</w:t>
      </w:r>
    </w:p>
    <w:p>
      <w:pPr>
        <w:spacing w:line="360" w:lineRule="auto"/>
        <w:ind w:firstLine="1470" w:firstLineChars="7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143.4pt;" o:ole="t" filled="f" o:preferrelative="t" stroked="f" coordsize="21600,21600">
            <v:path/>
            <v:fill on="f" focussize="0,0"/>
            <v:stroke on="f" joinstyle="miter"/>
            <v:imagedata r:id="rId59" o:title="eqId833e95ca7ff851f2f5f84451f73588ac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）闭合</w:t>
      </w:r>
      <w:r>
        <w:rPr>
          <w:rFonts w:ascii="Times New Roman" w:hAnsi="Times New Roman" w:eastAsia="Times New Roman" w:cs="Times New Roman"/>
          <w:color w:val="auto"/>
        </w:rPr>
        <w:t>S</w:t>
      </w:r>
      <w:r>
        <w:rPr>
          <w:rFonts w:ascii="宋体" w:hAnsi="宋体" w:eastAsia="宋体" w:cs="宋体"/>
          <w:color w:val="auto"/>
        </w:rPr>
        <w:t>、</w:t>
      </w:r>
      <w:r>
        <w:rPr>
          <w:color w:val="auto"/>
        </w:rP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13.9pt;" o:ole="t" filled="f" o:preferrelative="t" stroked="f" coordsize="21600,21600">
            <v:path/>
            <v:fill on="f" focussize="0,0"/>
            <v:stroke on="f" joinstyle="miter"/>
            <v:imagedata r:id="rId61" o:title="eqId530f5b63e797195906285c0c03eb92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，电路中只有电热丝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</w:rPr>
        <w:t>工作，通过电热丝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</w:rPr>
        <w:t>的电流</w:t>
      </w:r>
    </w:p>
    <w:p>
      <w:pPr>
        <w:spacing w:line="360" w:lineRule="auto"/>
        <w:ind w:firstLine="2310" w:firstLineChars="11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6pt;width:93pt;" o:ole="t" filled="f" o:preferrelative="t" stroked="f" coordsize="21600,21600">
            <v:path/>
            <v:fill on="f" focussize="0,0"/>
            <v:stroke on="f" joinstyle="miter"/>
            <v:imagedata r:id="rId63" o:title="eqId51db70020d4497ed45249f90707bb02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电热丝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</w:rPr>
        <w:t>产生的热量</w:t>
      </w:r>
    </w:p>
    <w:p>
      <w:pPr>
        <w:spacing w:line="360" w:lineRule="auto"/>
        <w:ind w:firstLine="1470" w:firstLineChars="700"/>
        <w:jc w:val="both"/>
        <w:textAlignment w:val="center"/>
        <w:rPr>
          <w:color w:val="auto"/>
        </w:rPr>
      </w:pPr>
      <w:r>
        <w:rPr>
          <w:color w:val="auto"/>
        </w:rP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1.75pt;width:188.25pt;" o:ole="t" filled="f" o:preferrelative="t" stroked="f" coordsize="21600,21600">
            <v:path/>
            <v:fill on="f" focussize="0,0"/>
            <v:stroke on="f" joinstyle="miter"/>
            <v:imagedata r:id="rId65" o:title="eqIdf66f643842206806d401d8f1b5e3c0c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答：（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）电源电压是</w:t>
      </w:r>
      <w:r>
        <w:rPr>
          <w:rFonts w:ascii="Times New Roman" w:hAnsi="Times New Roman" w:eastAsia="Times New Roman" w:cs="Times New Roman"/>
          <w:color w:val="auto"/>
        </w:rPr>
        <w:t>12V</w:t>
      </w:r>
      <w:r>
        <w:rPr>
          <w:rFonts w:ascii="宋体" w:hAnsi="宋体" w:eastAsia="宋体" w:cs="宋体"/>
          <w:color w:val="auto"/>
        </w:rPr>
        <w:t>；</w:t>
      </w:r>
    </w:p>
    <w:p>
      <w:pPr>
        <w:spacing w:line="360" w:lineRule="auto"/>
        <w:ind w:firstLine="210" w:firstLineChars="100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）闭合开关</w:t>
      </w:r>
      <w:r>
        <w:rPr>
          <w:rFonts w:ascii="Times New Roman" w:hAnsi="Times New Roman" w:eastAsia="Times New Roman" w:cs="Times New Roman"/>
          <w:color w:val="auto"/>
        </w:rPr>
        <w:t>S</w:t>
      </w:r>
      <w:r>
        <w:rPr>
          <w:rFonts w:ascii="宋体" w:hAnsi="宋体" w:eastAsia="宋体" w:cs="宋体"/>
          <w:color w:val="auto"/>
        </w:rPr>
        <w:t>、</w:t>
      </w:r>
      <w:r>
        <w:rPr>
          <w:color w:val="auto"/>
        </w:rP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53" o:title="eqId9d43eb0b274e00cbbc4a210da4165042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，电动机</w:t>
      </w:r>
      <w:r>
        <w:rPr>
          <w:rFonts w:ascii="Times New Roman" w:hAnsi="Times New Roman" w:eastAsia="Times New Roman" w:cs="Times New Roman"/>
          <w:color w:val="auto"/>
        </w:rPr>
        <w:t>1min</w:t>
      </w:r>
      <w:r>
        <w:rPr>
          <w:rFonts w:ascii="宋体" w:hAnsi="宋体" w:eastAsia="宋体" w:cs="宋体"/>
          <w:color w:val="auto"/>
        </w:rPr>
        <w:t>内消耗的电能</w:t>
      </w:r>
      <w:r>
        <w:rPr>
          <w:rFonts w:ascii="Times New Roman" w:hAnsi="Times New Roman" w:eastAsia="Times New Roman" w:cs="Times New Roman"/>
          <w:color w:val="auto"/>
        </w:rPr>
        <w:t>1440J</w:t>
      </w:r>
      <w:r>
        <w:rPr>
          <w:rFonts w:ascii="宋体" w:hAnsi="宋体" w:eastAsia="宋体" w:cs="宋体"/>
          <w:color w:val="auto"/>
        </w:rPr>
        <w:t>；</w:t>
      </w:r>
    </w:p>
    <w:p>
      <w:pPr>
        <w:spacing w:line="360" w:lineRule="auto"/>
        <w:ind w:left="210" w:hanging="210" w:hangingChars="100"/>
        <w:jc w:val="both"/>
        <w:textAlignment w:val="center"/>
        <w:rPr>
          <w:rFonts w:hint="default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）闭合开关</w:t>
      </w:r>
      <w:r>
        <w:rPr>
          <w:rFonts w:ascii="Times New Roman" w:hAnsi="Times New Roman" w:eastAsia="Times New Roman" w:cs="Times New Roman"/>
          <w:color w:val="auto"/>
        </w:rPr>
        <w:t>S</w:t>
      </w:r>
      <w:r>
        <w:rPr>
          <w:rFonts w:ascii="宋体" w:hAnsi="宋体" w:eastAsia="宋体" w:cs="宋体"/>
          <w:color w:val="auto"/>
        </w:rPr>
        <w:t>、</w:t>
      </w:r>
      <w:r>
        <w:rPr>
          <w:color w:val="auto"/>
        </w:rP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pt;width:13.9pt;" o:ole="t" filled="f" o:preferrelative="t" stroked="f" coordsize="21600,21600">
            <v:path/>
            <v:fill on="f" focussize="0,0"/>
            <v:stroke on="f" joinstyle="miter"/>
            <v:imagedata r:id="rId61" o:title="eqId530f5b63e797195906285c0c03eb927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，通电</w:t>
      </w:r>
      <w:r>
        <w:rPr>
          <w:rFonts w:ascii="Times New Roman" w:hAnsi="Times New Roman" w:eastAsia="Times New Roman" w:cs="Times New Roman"/>
          <w:color w:val="auto"/>
        </w:rPr>
        <w:t>100s</w:t>
      </w:r>
      <w:r>
        <w:rPr>
          <w:rFonts w:ascii="宋体" w:hAnsi="宋体" w:eastAsia="宋体" w:cs="宋体"/>
          <w:color w:val="auto"/>
        </w:rPr>
        <w:t>，电热丝</w:t>
      </w:r>
      <w:r>
        <w:rPr>
          <w:rFonts w:ascii="Times New Roman" w:hAnsi="Times New Roman" w:eastAsia="Times New Roman" w:cs="Times New Roman"/>
          <w:i/>
          <w:color w:val="auto"/>
        </w:rPr>
        <w:t>R</w:t>
      </w:r>
      <w:r>
        <w:rPr>
          <w:rFonts w:ascii="宋体" w:hAnsi="宋体" w:eastAsia="宋体" w:cs="宋体"/>
          <w:color w:val="auto"/>
        </w:rPr>
        <w:t>产生的热量</w:t>
      </w:r>
      <w:r>
        <w:rPr>
          <w:rFonts w:ascii="Times New Roman" w:hAnsi="Times New Roman" w:eastAsia="Times New Roman" w:cs="Times New Roman"/>
          <w:color w:val="auto"/>
        </w:rPr>
        <w:t>3600J</w:t>
      </w:r>
      <w:r>
        <w:rPr>
          <w:rFonts w:ascii="宋体" w:hAnsi="宋体" w:eastAsia="宋体" w:cs="宋体"/>
          <w:color w:val="auto"/>
        </w:rPr>
        <w:t>。</w:t>
      </w:r>
    </w:p>
    <w:p>
      <w:pPr>
        <w:spacing w:line="360" w:lineRule="auto"/>
        <w:ind w:left="210" w:leftChars="100" w:firstLine="0" w:firstLineChars="0"/>
        <w:jc w:val="both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26</w:t>
      </w:r>
      <w:r>
        <w:rPr>
          <w:color w:val="auto"/>
        </w:rPr>
        <w:t xml:space="preserve">. </w:t>
      </w:r>
    </w:p>
    <w:p>
      <w:pPr>
        <w:spacing w:line="360" w:lineRule="auto"/>
        <w:ind w:left="210" w:leftChars="100" w:firstLine="0" w:firstLineChars="0"/>
        <w:jc w:val="both"/>
        <w:textAlignment w:val="center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6203315" cy="3541395"/>
            <wp:effectExtent l="0" t="0" r="14605" b="9525"/>
            <wp:docPr id="11" name="图片 11" descr="06f784adccd808c6aa90a0bd10e8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6f784adccd808c6aa90a0bd10e83c9"/>
                    <pic:cNvPicPr>
                      <a:picLocks noChangeAspect="1"/>
                    </pic:cNvPicPr>
                  </pic:nvPicPr>
                  <pic:blipFill>
                    <a:blip r:embed="rId68"/>
                    <a:srcRect l="4631"/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2" w:leftChars="0" w:hanging="422" w:hangingChars="200"/>
        <w:jc w:val="left"/>
        <w:rPr>
          <w:rFonts w:hint="default" w:ascii="Times New Roman" w:hAnsi="Times New Roman" w:eastAsia="黑体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2" w:leftChars="0" w:hanging="422" w:hangingChars="200"/>
        <w:jc w:val="left"/>
        <w:rPr>
          <w:rFonts w:hint="default" w:ascii="Times New Roman" w:hAnsi="Times New Roman" w:eastAsia="黑体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2" w:leftChars="0" w:hanging="422" w:hangingChars="200"/>
        <w:jc w:val="left"/>
        <w:rPr>
          <w:rFonts w:hint="default" w:ascii="Times New Roman" w:hAnsi="Times New Roman" w:eastAsia="黑体" w:cs="Times New Roman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rPr>
          <w:rFonts w:hint="default" w:ascii="Times New Roman" w:hAnsi="Times New Roman" w:cs="Times New Roman"/>
          <w:color w:val="FF0000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240" w:lineRule="auto"/>
      <w:jc w:val="center"/>
    </w:pP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PAGE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  <w:r>
      <w:rPr>
        <w:rFonts w:ascii="Times New Roman" w:hAnsi="Times New Roman" w:eastAsia="Times New Roman"/>
        <w:b w:val="0"/>
        <w:sz w:val="21"/>
      </w:rPr>
      <w:t xml:space="preserve"> / </w:t>
    </w: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NUMPAGES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4097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9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5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B9A6"/>
    <w:multiLevelType w:val="singleLevel"/>
    <w:tmpl w:val="07FAB9A6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drawingGridHorizontalSpacing w:val="106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172A27"/>
    <w:rsid w:val="00003254"/>
    <w:rsid w:val="000032B5"/>
    <w:rsid w:val="00003BFD"/>
    <w:rsid w:val="00003D46"/>
    <w:rsid w:val="00003EBE"/>
    <w:rsid w:val="0000485B"/>
    <w:rsid w:val="00004E7A"/>
    <w:rsid w:val="00005746"/>
    <w:rsid w:val="00005E28"/>
    <w:rsid w:val="000067B2"/>
    <w:rsid w:val="00007763"/>
    <w:rsid w:val="0001068D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411B"/>
    <w:rsid w:val="00055245"/>
    <w:rsid w:val="00060EBA"/>
    <w:rsid w:val="00061102"/>
    <w:rsid w:val="00062613"/>
    <w:rsid w:val="00062983"/>
    <w:rsid w:val="00064587"/>
    <w:rsid w:val="0006680B"/>
    <w:rsid w:val="00067A9D"/>
    <w:rsid w:val="00070555"/>
    <w:rsid w:val="00070F39"/>
    <w:rsid w:val="00075F53"/>
    <w:rsid w:val="00077DE8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5E0B"/>
    <w:rsid w:val="000A5F32"/>
    <w:rsid w:val="000A670A"/>
    <w:rsid w:val="000A7024"/>
    <w:rsid w:val="000B0973"/>
    <w:rsid w:val="000B23D0"/>
    <w:rsid w:val="000B28AC"/>
    <w:rsid w:val="000B389A"/>
    <w:rsid w:val="000B397E"/>
    <w:rsid w:val="000B488E"/>
    <w:rsid w:val="000C0006"/>
    <w:rsid w:val="000C5795"/>
    <w:rsid w:val="000C62C2"/>
    <w:rsid w:val="000C70DD"/>
    <w:rsid w:val="000C796E"/>
    <w:rsid w:val="000D2787"/>
    <w:rsid w:val="000D3202"/>
    <w:rsid w:val="000D4B8D"/>
    <w:rsid w:val="000D7C8E"/>
    <w:rsid w:val="000E0C22"/>
    <w:rsid w:val="000E0F19"/>
    <w:rsid w:val="000E5698"/>
    <w:rsid w:val="000E591A"/>
    <w:rsid w:val="000F2FB8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1960"/>
    <w:rsid w:val="00113398"/>
    <w:rsid w:val="00113626"/>
    <w:rsid w:val="00113890"/>
    <w:rsid w:val="00115F0B"/>
    <w:rsid w:val="001218A8"/>
    <w:rsid w:val="00123C1F"/>
    <w:rsid w:val="001262C3"/>
    <w:rsid w:val="00127109"/>
    <w:rsid w:val="00127C84"/>
    <w:rsid w:val="00131930"/>
    <w:rsid w:val="00132EED"/>
    <w:rsid w:val="00133344"/>
    <w:rsid w:val="001343DD"/>
    <w:rsid w:val="00134C19"/>
    <w:rsid w:val="00135635"/>
    <w:rsid w:val="001359F6"/>
    <w:rsid w:val="00136653"/>
    <w:rsid w:val="001372D6"/>
    <w:rsid w:val="0014090E"/>
    <w:rsid w:val="001425BE"/>
    <w:rsid w:val="001430E9"/>
    <w:rsid w:val="00144087"/>
    <w:rsid w:val="001444B3"/>
    <w:rsid w:val="00145B7A"/>
    <w:rsid w:val="00150B78"/>
    <w:rsid w:val="00153775"/>
    <w:rsid w:val="001538BF"/>
    <w:rsid w:val="001540F4"/>
    <w:rsid w:val="0015410A"/>
    <w:rsid w:val="00162D49"/>
    <w:rsid w:val="00163592"/>
    <w:rsid w:val="0016642F"/>
    <w:rsid w:val="001665F1"/>
    <w:rsid w:val="001717F1"/>
    <w:rsid w:val="001727FF"/>
    <w:rsid w:val="00172A27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3496"/>
    <w:rsid w:val="001B698E"/>
    <w:rsid w:val="001C0470"/>
    <w:rsid w:val="001C3F7A"/>
    <w:rsid w:val="001C43D9"/>
    <w:rsid w:val="001C455C"/>
    <w:rsid w:val="001C469F"/>
    <w:rsid w:val="001D0D3D"/>
    <w:rsid w:val="001D45A5"/>
    <w:rsid w:val="001E25CA"/>
    <w:rsid w:val="001E306E"/>
    <w:rsid w:val="001E4579"/>
    <w:rsid w:val="001F0C04"/>
    <w:rsid w:val="001F3424"/>
    <w:rsid w:val="001F4DA8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0A77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29E9"/>
    <w:rsid w:val="002E5029"/>
    <w:rsid w:val="002E5547"/>
    <w:rsid w:val="002E5852"/>
    <w:rsid w:val="002E5908"/>
    <w:rsid w:val="002E680A"/>
    <w:rsid w:val="002E68FA"/>
    <w:rsid w:val="002F2AC6"/>
    <w:rsid w:val="002F5308"/>
    <w:rsid w:val="00301107"/>
    <w:rsid w:val="00304035"/>
    <w:rsid w:val="003137E1"/>
    <w:rsid w:val="00314074"/>
    <w:rsid w:val="00314ACC"/>
    <w:rsid w:val="00315C11"/>
    <w:rsid w:val="00316322"/>
    <w:rsid w:val="0032021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3E91"/>
    <w:rsid w:val="003740F7"/>
    <w:rsid w:val="00375360"/>
    <w:rsid w:val="00375944"/>
    <w:rsid w:val="00377679"/>
    <w:rsid w:val="003777E1"/>
    <w:rsid w:val="003803D2"/>
    <w:rsid w:val="00381328"/>
    <w:rsid w:val="003825C7"/>
    <w:rsid w:val="003844E8"/>
    <w:rsid w:val="0039164A"/>
    <w:rsid w:val="00392CFB"/>
    <w:rsid w:val="00393DD1"/>
    <w:rsid w:val="00395F12"/>
    <w:rsid w:val="003A1F20"/>
    <w:rsid w:val="003A456F"/>
    <w:rsid w:val="003A48CF"/>
    <w:rsid w:val="003A5C2E"/>
    <w:rsid w:val="003A692E"/>
    <w:rsid w:val="003B1605"/>
    <w:rsid w:val="003B1DB8"/>
    <w:rsid w:val="003B2576"/>
    <w:rsid w:val="003B25E5"/>
    <w:rsid w:val="003B2AE5"/>
    <w:rsid w:val="003B5267"/>
    <w:rsid w:val="003B5F4B"/>
    <w:rsid w:val="003B74B2"/>
    <w:rsid w:val="003B7CBD"/>
    <w:rsid w:val="003C185B"/>
    <w:rsid w:val="003C31F1"/>
    <w:rsid w:val="003C5D6F"/>
    <w:rsid w:val="003C6E26"/>
    <w:rsid w:val="003C700F"/>
    <w:rsid w:val="003D055D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0B9"/>
    <w:rsid w:val="00412260"/>
    <w:rsid w:val="0041299D"/>
    <w:rsid w:val="00414AA4"/>
    <w:rsid w:val="004151FC"/>
    <w:rsid w:val="004159F2"/>
    <w:rsid w:val="00415CD5"/>
    <w:rsid w:val="004170C3"/>
    <w:rsid w:val="0041720E"/>
    <w:rsid w:val="00417FB9"/>
    <w:rsid w:val="004211DA"/>
    <w:rsid w:val="004258BC"/>
    <w:rsid w:val="004264F7"/>
    <w:rsid w:val="00432C24"/>
    <w:rsid w:val="00435B45"/>
    <w:rsid w:val="00436BC6"/>
    <w:rsid w:val="00442041"/>
    <w:rsid w:val="00443B0B"/>
    <w:rsid w:val="0044546A"/>
    <w:rsid w:val="00450A0E"/>
    <w:rsid w:val="00452AEB"/>
    <w:rsid w:val="00453D94"/>
    <w:rsid w:val="004550B6"/>
    <w:rsid w:val="004558CE"/>
    <w:rsid w:val="00456899"/>
    <w:rsid w:val="00456B6D"/>
    <w:rsid w:val="00462661"/>
    <w:rsid w:val="00462C62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400F"/>
    <w:rsid w:val="00494D4C"/>
    <w:rsid w:val="00494E62"/>
    <w:rsid w:val="00495CB7"/>
    <w:rsid w:val="00496651"/>
    <w:rsid w:val="004A12F7"/>
    <w:rsid w:val="004A13C4"/>
    <w:rsid w:val="004A416B"/>
    <w:rsid w:val="004A4ECC"/>
    <w:rsid w:val="004A6D0B"/>
    <w:rsid w:val="004A6D47"/>
    <w:rsid w:val="004A7907"/>
    <w:rsid w:val="004B02B5"/>
    <w:rsid w:val="004B0357"/>
    <w:rsid w:val="004B238D"/>
    <w:rsid w:val="004B33AA"/>
    <w:rsid w:val="004B4A72"/>
    <w:rsid w:val="004B5FFF"/>
    <w:rsid w:val="004C20D5"/>
    <w:rsid w:val="004C327A"/>
    <w:rsid w:val="004C36EE"/>
    <w:rsid w:val="004C4DBE"/>
    <w:rsid w:val="004C6001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D10"/>
    <w:rsid w:val="005342B3"/>
    <w:rsid w:val="00540041"/>
    <w:rsid w:val="00541833"/>
    <w:rsid w:val="00541B33"/>
    <w:rsid w:val="00542D81"/>
    <w:rsid w:val="00545366"/>
    <w:rsid w:val="00546491"/>
    <w:rsid w:val="00546C55"/>
    <w:rsid w:val="00546D10"/>
    <w:rsid w:val="005504CD"/>
    <w:rsid w:val="00551A32"/>
    <w:rsid w:val="0055352E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5B7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1539"/>
    <w:rsid w:val="00612635"/>
    <w:rsid w:val="006139EB"/>
    <w:rsid w:val="00614B6D"/>
    <w:rsid w:val="006156A4"/>
    <w:rsid w:val="0062508D"/>
    <w:rsid w:val="00625E61"/>
    <w:rsid w:val="006302B8"/>
    <w:rsid w:val="00633097"/>
    <w:rsid w:val="00633A25"/>
    <w:rsid w:val="00633BA3"/>
    <w:rsid w:val="00633DA0"/>
    <w:rsid w:val="00635470"/>
    <w:rsid w:val="00635DCB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902CA"/>
    <w:rsid w:val="00691FEB"/>
    <w:rsid w:val="006932AC"/>
    <w:rsid w:val="00693F59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D37"/>
    <w:rsid w:val="006C0F49"/>
    <w:rsid w:val="006C1A22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7677"/>
    <w:rsid w:val="006F00D8"/>
    <w:rsid w:val="006F2210"/>
    <w:rsid w:val="006F2B35"/>
    <w:rsid w:val="006F4144"/>
    <w:rsid w:val="006F7F83"/>
    <w:rsid w:val="00701602"/>
    <w:rsid w:val="007018C0"/>
    <w:rsid w:val="00713538"/>
    <w:rsid w:val="00715420"/>
    <w:rsid w:val="00716ED9"/>
    <w:rsid w:val="00721670"/>
    <w:rsid w:val="0072224B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374C4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4F42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8656C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43E3"/>
    <w:rsid w:val="007A6D2F"/>
    <w:rsid w:val="007A74CC"/>
    <w:rsid w:val="007A7840"/>
    <w:rsid w:val="007B0242"/>
    <w:rsid w:val="007B31FF"/>
    <w:rsid w:val="007B3C5C"/>
    <w:rsid w:val="007B3D8C"/>
    <w:rsid w:val="007B580A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868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069C"/>
    <w:rsid w:val="00811C36"/>
    <w:rsid w:val="008163D5"/>
    <w:rsid w:val="00816783"/>
    <w:rsid w:val="00817AC9"/>
    <w:rsid w:val="00817C10"/>
    <w:rsid w:val="00822918"/>
    <w:rsid w:val="00822DDD"/>
    <w:rsid w:val="00823A3C"/>
    <w:rsid w:val="008244AA"/>
    <w:rsid w:val="0082581C"/>
    <w:rsid w:val="0083214C"/>
    <w:rsid w:val="008337D7"/>
    <w:rsid w:val="00834F71"/>
    <w:rsid w:val="0084037D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4F06"/>
    <w:rsid w:val="00875247"/>
    <w:rsid w:val="00883658"/>
    <w:rsid w:val="0088472C"/>
    <w:rsid w:val="00884EC3"/>
    <w:rsid w:val="00885DD3"/>
    <w:rsid w:val="00886005"/>
    <w:rsid w:val="00886CC3"/>
    <w:rsid w:val="008876D4"/>
    <w:rsid w:val="00887854"/>
    <w:rsid w:val="00887D19"/>
    <w:rsid w:val="008A0A19"/>
    <w:rsid w:val="008A17E9"/>
    <w:rsid w:val="008A1811"/>
    <w:rsid w:val="008A2AC4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C0BD1"/>
    <w:rsid w:val="008C59C4"/>
    <w:rsid w:val="008C5EC9"/>
    <w:rsid w:val="008D794E"/>
    <w:rsid w:val="008E04D1"/>
    <w:rsid w:val="008E19ED"/>
    <w:rsid w:val="008E7001"/>
    <w:rsid w:val="008E7E76"/>
    <w:rsid w:val="008F265B"/>
    <w:rsid w:val="008F3CEC"/>
    <w:rsid w:val="008F50F6"/>
    <w:rsid w:val="008F5E1F"/>
    <w:rsid w:val="008F7353"/>
    <w:rsid w:val="008F795B"/>
    <w:rsid w:val="008F7B09"/>
    <w:rsid w:val="0090043A"/>
    <w:rsid w:val="00901312"/>
    <w:rsid w:val="009014B4"/>
    <w:rsid w:val="009015E3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C87"/>
    <w:rsid w:val="00932388"/>
    <w:rsid w:val="00935D4D"/>
    <w:rsid w:val="00937B57"/>
    <w:rsid w:val="00940E09"/>
    <w:rsid w:val="00941C37"/>
    <w:rsid w:val="00941DCD"/>
    <w:rsid w:val="00944ED6"/>
    <w:rsid w:val="00947508"/>
    <w:rsid w:val="0095043F"/>
    <w:rsid w:val="009523BB"/>
    <w:rsid w:val="009530CE"/>
    <w:rsid w:val="00953D6C"/>
    <w:rsid w:val="00957A52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6040"/>
    <w:rsid w:val="0099621A"/>
    <w:rsid w:val="00997015"/>
    <w:rsid w:val="009A40F4"/>
    <w:rsid w:val="009A442D"/>
    <w:rsid w:val="009A6C7C"/>
    <w:rsid w:val="009B06AB"/>
    <w:rsid w:val="009B2EA6"/>
    <w:rsid w:val="009B370D"/>
    <w:rsid w:val="009B3C08"/>
    <w:rsid w:val="009B4D49"/>
    <w:rsid w:val="009B7980"/>
    <w:rsid w:val="009B7998"/>
    <w:rsid w:val="009C0684"/>
    <w:rsid w:val="009C1C2F"/>
    <w:rsid w:val="009C5C27"/>
    <w:rsid w:val="009C677D"/>
    <w:rsid w:val="009C6BE3"/>
    <w:rsid w:val="009C6D39"/>
    <w:rsid w:val="009C707A"/>
    <w:rsid w:val="009D1D87"/>
    <w:rsid w:val="009D281B"/>
    <w:rsid w:val="009D44DC"/>
    <w:rsid w:val="009D5B93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015B"/>
    <w:rsid w:val="00A039AE"/>
    <w:rsid w:val="00A04B37"/>
    <w:rsid w:val="00A04CE7"/>
    <w:rsid w:val="00A0500C"/>
    <w:rsid w:val="00A077BE"/>
    <w:rsid w:val="00A10B00"/>
    <w:rsid w:val="00A15321"/>
    <w:rsid w:val="00A15478"/>
    <w:rsid w:val="00A177D5"/>
    <w:rsid w:val="00A2041F"/>
    <w:rsid w:val="00A2101F"/>
    <w:rsid w:val="00A25562"/>
    <w:rsid w:val="00A25842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46369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578FD"/>
    <w:rsid w:val="00A60B0D"/>
    <w:rsid w:val="00A64E8F"/>
    <w:rsid w:val="00A65C8B"/>
    <w:rsid w:val="00A668F7"/>
    <w:rsid w:val="00A67144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2E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5E50"/>
    <w:rsid w:val="00AD71BF"/>
    <w:rsid w:val="00AE3277"/>
    <w:rsid w:val="00AE3910"/>
    <w:rsid w:val="00AE3A99"/>
    <w:rsid w:val="00AE5A51"/>
    <w:rsid w:val="00AF0366"/>
    <w:rsid w:val="00AF53DA"/>
    <w:rsid w:val="00AF662D"/>
    <w:rsid w:val="00AF6CEA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2472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3CD8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6C3D"/>
    <w:rsid w:val="00B67DEF"/>
    <w:rsid w:val="00B70A25"/>
    <w:rsid w:val="00B714A9"/>
    <w:rsid w:val="00B716BE"/>
    <w:rsid w:val="00B7181D"/>
    <w:rsid w:val="00B7182B"/>
    <w:rsid w:val="00B74BD9"/>
    <w:rsid w:val="00B75B0C"/>
    <w:rsid w:val="00B773C5"/>
    <w:rsid w:val="00B81DF9"/>
    <w:rsid w:val="00B81EC9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C440F"/>
    <w:rsid w:val="00BC455D"/>
    <w:rsid w:val="00BC66CB"/>
    <w:rsid w:val="00BD0304"/>
    <w:rsid w:val="00BD19D1"/>
    <w:rsid w:val="00BD1CCA"/>
    <w:rsid w:val="00BD2B02"/>
    <w:rsid w:val="00BD5E3C"/>
    <w:rsid w:val="00BD626F"/>
    <w:rsid w:val="00BE0B48"/>
    <w:rsid w:val="00BE2354"/>
    <w:rsid w:val="00BE67EE"/>
    <w:rsid w:val="00BE6A99"/>
    <w:rsid w:val="00BE741F"/>
    <w:rsid w:val="00BE747E"/>
    <w:rsid w:val="00BF4DEF"/>
    <w:rsid w:val="00BF65F8"/>
    <w:rsid w:val="00BF7700"/>
    <w:rsid w:val="00C00135"/>
    <w:rsid w:val="00C02FC6"/>
    <w:rsid w:val="00C05239"/>
    <w:rsid w:val="00C05254"/>
    <w:rsid w:val="00C060B5"/>
    <w:rsid w:val="00C10E19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C4B"/>
    <w:rsid w:val="00C31643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062F"/>
    <w:rsid w:val="00C83440"/>
    <w:rsid w:val="00C83DF7"/>
    <w:rsid w:val="00C858CE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5234"/>
    <w:rsid w:val="00CC5395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10271"/>
    <w:rsid w:val="00D1130C"/>
    <w:rsid w:val="00D15B87"/>
    <w:rsid w:val="00D17237"/>
    <w:rsid w:val="00D20BE2"/>
    <w:rsid w:val="00D21523"/>
    <w:rsid w:val="00D220EE"/>
    <w:rsid w:val="00D22EAC"/>
    <w:rsid w:val="00D27478"/>
    <w:rsid w:val="00D30382"/>
    <w:rsid w:val="00D3181C"/>
    <w:rsid w:val="00D31C64"/>
    <w:rsid w:val="00D31F18"/>
    <w:rsid w:val="00D351CB"/>
    <w:rsid w:val="00D359F4"/>
    <w:rsid w:val="00D37BC7"/>
    <w:rsid w:val="00D43FC9"/>
    <w:rsid w:val="00D4621C"/>
    <w:rsid w:val="00D474D6"/>
    <w:rsid w:val="00D47684"/>
    <w:rsid w:val="00D47DB5"/>
    <w:rsid w:val="00D517B2"/>
    <w:rsid w:val="00D57986"/>
    <w:rsid w:val="00D60695"/>
    <w:rsid w:val="00D622ED"/>
    <w:rsid w:val="00D67565"/>
    <w:rsid w:val="00D7021E"/>
    <w:rsid w:val="00D7068A"/>
    <w:rsid w:val="00D7248F"/>
    <w:rsid w:val="00D73A1B"/>
    <w:rsid w:val="00D777BF"/>
    <w:rsid w:val="00D831BF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A7969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27D2"/>
    <w:rsid w:val="00DD3FAA"/>
    <w:rsid w:val="00DD5252"/>
    <w:rsid w:val="00DD7ACE"/>
    <w:rsid w:val="00DE004D"/>
    <w:rsid w:val="00DE0D0C"/>
    <w:rsid w:val="00DE1709"/>
    <w:rsid w:val="00DE47C3"/>
    <w:rsid w:val="00DE5BB3"/>
    <w:rsid w:val="00DF5266"/>
    <w:rsid w:val="00DF5678"/>
    <w:rsid w:val="00DF6019"/>
    <w:rsid w:val="00DF6A1F"/>
    <w:rsid w:val="00E00B2C"/>
    <w:rsid w:val="00E03C9D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26902"/>
    <w:rsid w:val="00E30116"/>
    <w:rsid w:val="00E32192"/>
    <w:rsid w:val="00E332CD"/>
    <w:rsid w:val="00E36396"/>
    <w:rsid w:val="00E367BA"/>
    <w:rsid w:val="00E4029A"/>
    <w:rsid w:val="00E43D59"/>
    <w:rsid w:val="00E464AC"/>
    <w:rsid w:val="00E53763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6637E"/>
    <w:rsid w:val="00E70E36"/>
    <w:rsid w:val="00E770FC"/>
    <w:rsid w:val="00E82B62"/>
    <w:rsid w:val="00E83C6F"/>
    <w:rsid w:val="00E83ED4"/>
    <w:rsid w:val="00E86962"/>
    <w:rsid w:val="00E92419"/>
    <w:rsid w:val="00E93CC1"/>
    <w:rsid w:val="00E95B78"/>
    <w:rsid w:val="00E95F73"/>
    <w:rsid w:val="00E97965"/>
    <w:rsid w:val="00EA0615"/>
    <w:rsid w:val="00EB4886"/>
    <w:rsid w:val="00EC0997"/>
    <w:rsid w:val="00EC0A69"/>
    <w:rsid w:val="00EC0E02"/>
    <w:rsid w:val="00EC0F59"/>
    <w:rsid w:val="00EC1731"/>
    <w:rsid w:val="00EC3F14"/>
    <w:rsid w:val="00EC499F"/>
    <w:rsid w:val="00EC56F1"/>
    <w:rsid w:val="00ED0FAC"/>
    <w:rsid w:val="00ED4FB1"/>
    <w:rsid w:val="00ED5A6A"/>
    <w:rsid w:val="00ED5F86"/>
    <w:rsid w:val="00ED6707"/>
    <w:rsid w:val="00EE0FBC"/>
    <w:rsid w:val="00EE2117"/>
    <w:rsid w:val="00EE2399"/>
    <w:rsid w:val="00EE5590"/>
    <w:rsid w:val="00EE56A4"/>
    <w:rsid w:val="00EE5BEE"/>
    <w:rsid w:val="00EE6209"/>
    <w:rsid w:val="00EE779F"/>
    <w:rsid w:val="00EF3E64"/>
    <w:rsid w:val="00EF5DA3"/>
    <w:rsid w:val="00F022A7"/>
    <w:rsid w:val="00F0270B"/>
    <w:rsid w:val="00F02A58"/>
    <w:rsid w:val="00F0458B"/>
    <w:rsid w:val="00F05601"/>
    <w:rsid w:val="00F06653"/>
    <w:rsid w:val="00F06A59"/>
    <w:rsid w:val="00F0785D"/>
    <w:rsid w:val="00F07ABD"/>
    <w:rsid w:val="00F10769"/>
    <w:rsid w:val="00F121CC"/>
    <w:rsid w:val="00F128AA"/>
    <w:rsid w:val="00F14BD8"/>
    <w:rsid w:val="00F165BC"/>
    <w:rsid w:val="00F20969"/>
    <w:rsid w:val="00F20D23"/>
    <w:rsid w:val="00F20FCE"/>
    <w:rsid w:val="00F23FD5"/>
    <w:rsid w:val="00F241CE"/>
    <w:rsid w:val="00F24322"/>
    <w:rsid w:val="00F25FDB"/>
    <w:rsid w:val="00F261CA"/>
    <w:rsid w:val="00F278F2"/>
    <w:rsid w:val="00F30DB4"/>
    <w:rsid w:val="00F31174"/>
    <w:rsid w:val="00F325CC"/>
    <w:rsid w:val="00F34376"/>
    <w:rsid w:val="00F3448B"/>
    <w:rsid w:val="00F3756A"/>
    <w:rsid w:val="00F37625"/>
    <w:rsid w:val="00F37F78"/>
    <w:rsid w:val="00F4361D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A33"/>
    <w:rsid w:val="00F81408"/>
    <w:rsid w:val="00F82100"/>
    <w:rsid w:val="00F83770"/>
    <w:rsid w:val="00F839D1"/>
    <w:rsid w:val="00F852E1"/>
    <w:rsid w:val="00F863C0"/>
    <w:rsid w:val="00F868D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533A"/>
    <w:rsid w:val="00FC2B26"/>
    <w:rsid w:val="00FC44AC"/>
    <w:rsid w:val="00FC5B30"/>
    <w:rsid w:val="00FC6488"/>
    <w:rsid w:val="00FC7A00"/>
    <w:rsid w:val="00FD04AC"/>
    <w:rsid w:val="00FD38FB"/>
    <w:rsid w:val="00FD3A60"/>
    <w:rsid w:val="00FE22E8"/>
    <w:rsid w:val="00FE23C1"/>
    <w:rsid w:val="00FE2F5B"/>
    <w:rsid w:val="00FE3173"/>
    <w:rsid w:val="00FE3446"/>
    <w:rsid w:val="00FE399F"/>
    <w:rsid w:val="00FE7200"/>
    <w:rsid w:val="00FF036A"/>
    <w:rsid w:val="00FF062B"/>
    <w:rsid w:val="00FF0EDD"/>
    <w:rsid w:val="00FF335B"/>
    <w:rsid w:val="00FF39DA"/>
    <w:rsid w:val="00FF54F0"/>
    <w:rsid w:val="00FF6048"/>
    <w:rsid w:val="015F6420"/>
    <w:rsid w:val="02FA5B47"/>
    <w:rsid w:val="03893570"/>
    <w:rsid w:val="046B0A6A"/>
    <w:rsid w:val="07365ADF"/>
    <w:rsid w:val="07B75A06"/>
    <w:rsid w:val="07C25898"/>
    <w:rsid w:val="0B00226B"/>
    <w:rsid w:val="0DB24ECE"/>
    <w:rsid w:val="0DE505F5"/>
    <w:rsid w:val="0E5F5E10"/>
    <w:rsid w:val="122B4561"/>
    <w:rsid w:val="13257202"/>
    <w:rsid w:val="14F83A3E"/>
    <w:rsid w:val="15DC5EB6"/>
    <w:rsid w:val="1B773A61"/>
    <w:rsid w:val="1C2C3A76"/>
    <w:rsid w:val="1CCB4B70"/>
    <w:rsid w:val="23C91CBD"/>
    <w:rsid w:val="25984C56"/>
    <w:rsid w:val="2676773C"/>
    <w:rsid w:val="26E62581"/>
    <w:rsid w:val="2CC2413D"/>
    <w:rsid w:val="34911FA4"/>
    <w:rsid w:val="356138D6"/>
    <w:rsid w:val="36080591"/>
    <w:rsid w:val="3A4028F4"/>
    <w:rsid w:val="3B8C43BB"/>
    <w:rsid w:val="3BCB7603"/>
    <w:rsid w:val="3E533B33"/>
    <w:rsid w:val="3FEB36F6"/>
    <w:rsid w:val="41115DE8"/>
    <w:rsid w:val="42DB2719"/>
    <w:rsid w:val="4350592D"/>
    <w:rsid w:val="43BA1D87"/>
    <w:rsid w:val="4468225B"/>
    <w:rsid w:val="46125E0A"/>
    <w:rsid w:val="472F23BB"/>
    <w:rsid w:val="49B11CFD"/>
    <w:rsid w:val="4AB34CDB"/>
    <w:rsid w:val="4C0118B3"/>
    <w:rsid w:val="4EB97774"/>
    <w:rsid w:val="4F5F349F"/>
    <w:rsid w:val="510C01E8"/>
    <w:rsid w:val="51764DFA"/>
    <w:rsid w:val="52221085"/>
    <w:rsid w:val="523A0BD2"/>
    <w:rsid w:val="52F83FC0"/>
    <w:rsid w:val="5603634C"/>
    <w:rsid w:val="56A85DC9"/>
    <w:rsid w:val="57D254FB"/>
    <w:rsid w:val="586B5433"/>
    <w:rsid w:val="5A47774C"/>
    <w:rsid w:val="5C9A0FFF"/>
    <w:rsid w:val="5D162276"/>
    <w:rsid w:val="5DC359FD"/>
    <w:rsid w:val="5DEA697D"/>
    <w:rsid w:val="606F5DE6"/>
    <w:rsid w:val="609603C4"/>
    <w:rsid w:val="621079BE"/>
    <w:rsid w:val="631B1054"/>
    <w:rsid w:val="64FA3303"/>
    <w:rsid w:val="66A51E9D"/>
    <w:rsid w:val="674B575D"/>
    <w:rsid w:val="67BC4746"/>
    <w:rsid w:val="69E379E7"/>
    <w:rsid w:val="6EB826E2"/>
    <w:rsid w:val="6EFC61DE"/>
    <w:rsid w:val="6FA20F12"/>
    <w:rsid w:val="6FED2A28"/>
    <w:rsid w:val="717B6EFB"/>
    <w:rsid w:val="71895B40"/>
    <w:rsid w:val="719D28A8"/>
    <w:rsid w:val="725974A3"/>
    <w:rsid w:val="739E54A5"/>
    <w:rsid w:val="74280737"/>
    <w:rsid w:val="749E131D"/>
    <w:rsid w:val="75A31544"/>
    <w:rsid w:val="76BE7DEB"/>
    <w:rsid w:val="76DF4AE0"/>
    <w:rsid w:val="795D43B9"/>
    <w:rsid w:val="799314ED"/>
    <w:rsid w:val="79CB0C87"/>
    <w:rsid w:val="7ADC7111"/>
    <w:rsid w:val="7C28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szCs w:val="24"/>
    </w:rPr>
  </w:style>
  <w:style w:type="paragraph" w:styleId="3">
    <w:name w:val="Body Text"/>
    <w:basedOn w:val="1"/>
    <w:link w:val="22"/>
    <w:qFormat/>
    <w:uiPriority w:val="0"/>
    <w:pPr>
      <w:spacing w:after="120"/>
    </w:pPr>
    <w:rPr>
      <w:rFonts w:ascii="Calibri" w:hAnsi="Calibri"/>
    </w:rPr>
  </w:style>
  <w:style w:type="paragraph" w:styleId="4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5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24"/>
    <w:qFormat/>
    <w:uiPriority w:val="99"/>
    <w:rPr>
      <w:sz w:val="18"/>
      <w:szCs w:val="18"/>
    </w:rPr>
  </w:style>
  <w:style w:type="paragraph" w:styleId="7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1"/>
    <w:unhideWhenUsed/>
    <w:qFormat/>
    <w:uiPriority w:val="99"/>
    <w:pPr>
      <w:ind w:left="200" w:hanging="200" w:hangingChars="200"/>
    </w:pPr>
    <w:rPr>
      <w:szCs w:val="24"/>
    </w:rPr>
  </w:style>
  <w:style w:type="paragraph" w:styleId="10">
    <w:name w:val="HTML Preformatted"/>
    <w:basedOn w:val="1"/>
    <w:link w:val="2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28"/>
      <w:szCs w:val="32"/>
    </w:rPr>
  </w:style>
  <w:style w:type="paragraph" w:styleId="13">
    <w:name w:val="annotation subject"/>
    <w:basedOn w:val="2"/>
    <w:next w:val="2"/>
    <w:link w:val="29"/>
    <w:semiHidden/>
    <w:qFormat/>
    <w:uiPriority w:val="0"/>
    <w:rPr>
      <w:b/>
      <w:bCs/>
      <w:szCs w:val="22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22">
    <w:name w:val="正文文本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3">
    <w:name w:val="纯文本 Char"/>
    <w:link w:val="5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批注框文本 Char"/>
    <w:link w:val="6"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7"/>
    <w:qFormat/>
    <w:uiPriority w:val="99"/>
    <w:rPr>
      <w:kern w:val="2"/>
      <w:sz w:val="18"/>
      <w:szCs w:val="22"/>
    </w:rPr>
  </w:style>
  <w:style w:type="character" w:customStyle="1" w:styleId="26">
    <w:name w:val="页眉 Char"/>
    <w:link w:val="8"/>
    <w:qFormat/>
    <w:uiPriority w:val="99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27">
    <w:name w:val="HTML 预设格式 Char"/>
    <w:link w:val="10"/>
    <w:qFormat/>
    <w:uiPriority w:val="0"/>
    <w:rPr>
      <w:rFonts w:ascii="黑体" w:hAnsi="Courier New" w:eastAsia="黑体"/>
    </w:rPr>
  </w:style>
  <w:style w:type="character" w:customStyle="1" w:styleId="28">
    <w:name w:val="标题 Char"/>
    <w:link w:val="12"/>
    <w:qFormat/>
    <w:uiPriority w:val="0"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29">
    <w:name w:val="批注主题 Char"/>
    <w:link w:val="13"/>
    <w:semiHidden/>
    <w:qFormat/>
    <w:uiPriority w:val="0"/>
    <w:rPr>
      <w:b/>
      <w:bCs/>
      <w:kern w:val="2"/>
      <w:sz w:val="21"/>
      <w:szCs w:val="22"/>
    </w:rPr>
  </w:style>
  <w:style w:type="character" w:customStyle="1" w:styleId="30">
    <w:name w:val="Char Char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1">
    <w:name w:val="正文文本 (20) + Times New Roman1"/>
    <w:qFormat/>
    <w:uiPriority w:val="0"/>
    <w:rPr>
      <w:rFonts w:ascii="Times New Roman" w:hAnsi="Times New Roman" w:eastAsia="宋体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2">
    <w:name w:val="正文文本 (36) + Times New Roman2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3">
    <w:name w:val="页码1"/>
    <w:basedOn w:val="15"/>
    <w:qFormat/>
    <w:uiPriority w:val="0"/>
  </w:style>
  <w:style w:type="character" w:customStyle="1" w:styleId="34">
    <w:name w:val="正文文本 (6) + 间距 0 pt"/>
    <w:qFormat/>
    <w:uiPriority w:val="0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35">
    <w:name w:val="webkit-html-tag"/>
    <w:basedOn w:val="15"/>
    <w:qFormat/>
    <w:uiPriority w:val="0"/>
  </w:style>
  <w:style w:type="character" w:customStyle="1" w:styleId="36">
    <w:name w:val="正文文本 (6)_"/>
    <w:link w:val="37"/>
    <w:qFormat/>
    <w:uiPriority w:val="0"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37">
    <w:name w:val="正文文本 (6)"/>
    <w:basedOn w:val="1"/>
    <w:link w:val="36"/>
    <w:qFormat/>
    <w:uiPriority w:val="0"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38">
    <w:name w:val="sub_title s0"/>
    <w:basedOn w:val="15"/>
    <w:qFormat/>
    <w:uiPriority w:val="0"/>
  </w:style>
  <w:style w:type="character" w:customStyle="1" w:styleId="39">
    <w:name w:val="正文文本 (10)_"/>
    <w:link w:val="40"/>
    <w:qFormat/>
    <w:uiPriority w:val="0"/>
    <w:rPr>
      <w:spacing w:val="30"/>
      <w:sz w:val="27"/>
      <w:szCs w:val="27"/>
      <w:shd w:val="clear" w:color="auto" w:fill="FFFFFF"/>
      <w:lang w:bidi="ar-SA"/>
    </w:rPr>
  </w:style>
  <w:style w:type="paragraph" w:customStyle="1" w:styleId="40">
    <w:name w:val="正文文本 (10)"/>
    <w:basedOn w:val="1"/>
    <w:link w:val="39"/>
    <w:qFormat/>
    <w:uiPriority w:val="0"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41">
    <w:name w:val="正文文本 (6) + Times New Roman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42">
    <w:name w:val="无间隔 Char"/>
    <w:link w:val="43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43">
    <w:name w:val="无间隔1"/>
    <w:link w:val="42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4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45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6">
    <w:name w:val="Char Char Char2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47">
    <w:name w:val="Char Char Char Char Char Char Char Char Char_0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8">
    <w:name w:val="正文_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9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51">
    <w:name w:val="DefaultParagraph"/>
    <w:link w:val="52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2">
    <w:name w:val="DefaultParagraph Char"/>
    <w:link w:val="51"/>
    <w:qFormat/>
    <w:locked/>
    <w:uiPriority w:val="0"/>
    <w:rPr>
      <w:rFonts w:ascii="Calibri" w:hAnsi="Calibri"/>
      <w:kern w:val="2"/>
      <w:sz w:val="21"/>
      <w:szCs w:val="22"/>
    </w:rPr>
  </w:style>
  <w:style w:type="paragraph" w:customStyle="1" w:styleId="53">
    <w:name w:val="Char4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54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55">
    <w:name w:val="Char3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5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58">
    <w:name w:val="正文_0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9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60">
    <w:name w:val="msonormalcxspmidd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61">
    <w:name w:val="MTConvertedEquation"/>
    <w:qFormat/>
    <w:uiPriority w:val="0"/>
    <w:rPr>
      <w:color w:val="000000"/>
      <w:szCs w:val="21"/>
    </w:rPr>
  </w:style>
  <w:style w:type="character" w:customStyle="1" w:styleId="62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63">
    <w:name w:val="纯文本 Char1"/>
    <w:semiHidden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1" Type="http://schemas.openxmlformats.org/officeDocument/2006/relationships/fontTable" Target="fontTable.xml"/><Relationship Id="rId70" Type="http://schemas.openxmlformats.org/officeDocument/2006/relationships/numbering" Target="numbering.xml"/><Relationship Id="rId7" Type="http://schemas.openxmlformats.org/officeDocument/2006/relationships/image" Target="media/image2.wmf"/><Relationship Id="rId69" Type="http://schemas.openxmlformats.org/officeDocument/2006/relationships/customXml" Target="../customXml/item1.xml"/><Relationship Id="rId68" Type="http://schemas.openxmlformats.org/officeDocument/2006/relationships/image" Target="media/image35.png"/><Relationship Id="rId67" Type="http://schemas.openxmlformats.org/officeDocument/2006/relationships/oleObject" Target="embeddings/oleObject29.bin"/><Relationship Id="rId66" Type="http://schemas.openxmlformats.org/officeDocument/2006/relationships/oleObject" Target="embeddings/oleObject28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2.wmf"/><Relationship Id="rId60" Type="http://schemas.openxmlformats.org/officeDocument/2006/relationships/oleObject" Target="embeddings/oleObject25.bin"/><Relationship Id="rId6" Type="http://schemas.openxmlformats.org/officeDocument/2006/relationships/oleObject" Target="embeddings/oleObject1.bin"/><Relationship Id="rId59" Type="http://schemas.openxmlformats.org/officeDocument/2006/relationships/image" Target="media/image31.wmf"/><Relationship Id="rId58" Type="http://schemas.openxmlformats.org/officeDocument/2006/relationships/oleObject" Target="embeddings/oleObject24.bin"/><Relationship Id="rId57" Type="http://schemas.openxmlformats.org/officeDocument/2006/relationships/image" Target="media/image30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7.png"/><Relationship Id="rId50" Type="http://schemas.openxmlformats.org/officeDocument/2006/relationships/image" Target="media/image26.png"/><Relationship Id="rId5" Type="http://schemas.openxmlformats.org/officeDocument/2006/relationships/theme" Target="theme/theme1.xml"/><Relationship Id="rId49" Type="http://schemas.openxmlformats.org/officeDocument/2006/relationships/image" Target="media/image25.png"/><Relationship Id="rId48" Type="http://schemas.openxmlformats.org/officeDocument/2006/relationships/image" Target="media/image24.png"/><Relationship Id="rId47" Type="http://schemas.openxmlformats.org/officeDocument/2006/relationships/image" Target="media/image23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7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4" Type="http://schemas.openxmlformats.org/officeDocument/2006/relationships/oleObject" Target="embeddings/oleObject9.bin"/><Relationship Id="rId23" Type="http://schemas.openxmlformats.org/officeDocument/2006/relationships/image" Target="media/image11.wmf"/><Relationship Id="rId22" Type="http://schemas.openxmlformats.org/officeDocument/2006/relationships/oleObject" Target="embeddings/oleObject8.bin"/><Relationship Id="rId21" Type="http://schemas.openxmlformats.org/officeDocument/2006/relationships/image" Target="media/image10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6.bin"/><Relationship Id="rId17" Type="http://schemas.openxmlformats.org/officeDocument/2006/relationships/image" Target="media/image8.wmf"/><Relationship Id="rId16" Type="http://schemas.openxmlformats.org/officeDocument/2006/relationships/oleObject" Target="embeddings/oleObject5.bin"/><Relationship Id="rId15" Type="http://schemas.openxmlformats.org/officeDocument/2006/relationships/image" Target="media/image7.wmf"/><Relationship Id="rId14" Type="http://schemas.openxmlformats.org/officeDocument/2006/relationships/oleObject" Target="embeddings/oleObject4.bin"/><Relationship Id="rId13" Type="http://schemas.openxmlformats.org/officeDocument/2006/relationships/image" Target="media/image6.wmf"/><Relationship Id="rId12" Type="http://schemas.openxmlformats.org/officeDocument/2006/relationships/oleObject" Target="embeddings/oleObject3.bin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8</Pages>
  <Words>4465</Words>
  <Characters>4859</Characters>
  <Lines>139</Lines>
  <Paragraphs>39</Paragraphs>
  <TotalTime>29</TotalTime>
  <ScaleCrop>false</ScaleCrop>
  <LinksUpToDate>false</LinksUpToDate>
  <CharactersWithSpaces>5082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2020-02-28T05:38:00Z</dcterms:created>
  <dc:creator>WSJ</dc:creator>
  <dc:description>原创精品资源学科网独家享有版权，侵权必究！</dc:description>
  <cp:lastModifiedBy>Administrator</cp:lastModifiedBy>
  <cp:lastPrinted>2017-04-13T02:33:00Z</cp:lastPrinted>
  <dcterms:modified xsi:type="dcterms:W3CDTF">2009-01-10T12:14:11Z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eyJoZGlkIjoiZGQ5YzI0NDllODhhZGRlZjVmMzM1ZWJlYjk1ZGIzMDMiLCJ1c2VySWQiOiI0MTc5MzAyMTUifQ==</vt:lpwstr>
  </property>
  <property fmtid="{D5CDD505-2E9C-101B-9397-08002B2CF9AE}" pid="7" name="KSOProductBuildVer">
    <vt:lpwstr>2052-11.8.2.9022</vt:lpwstr>
  </property>
  <property fmtid="{D5CDD505-2E9C-101B-9397-08002B2CF9AE}" pid="8" name="ICV">
    <vt:lpwstr>F796DD705E344C38A894E85E6253F725_13</vt:lpwstr>
  </property>
</Properties>
</file>