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2510" w14:textId="422770C9" w:rsidR="003A2CBB" w:rsidRPr="001865F4" w:rsidRDefault="003A2CBB" w:rsidP="001865F4">
      <w:pPr>
        <w:jc w:val="center"/>
        <w:rPr>
          <w:rFonts w:ascii="楷体" w:eastAsia="楷体" w:hAnsi="楷体" w:hint="eastAsia"/>
          <w:sz w:val="36"/>
          <w:szCs w:val="36"/>
        </w:rPr>
      </w:pPr>
      <w:r w:rsidRPr="001865F4">
        <w:rPr>
          <w:rFonts w:ascii="楷体" w:eastAsia="楷体" w:hAnsi="楷体" w:hint="eastAsia"/>
          <w:sz w:val="36"/>
          <w:szCs w:val="36"/>
        </w:rPr>
        <w:t>初中</w:t>
      </w:r>
      <w:r w:rsidR="00BF4934">
        <w:rPr>
          <w:rFonts w:ascii="楷体" w:eastAsia="楷体" w:hAnsi="楷体" w:hint="eastAsia"/>
          <w:sz w:val="36"/>
          <w:szCs w:val="36"/>
        </w:rPr>
        <w:t>体育与健康</w:t>
      </w:r>
      <w:r w:rsidRPr="001865F4">
        <w:rPr>
          <w:rFonts w:ascii="楷体" w:eastAsia="楷体" w:hAnsi="楷体" w:hint="eastAsia"/>
          <w:sz w:val="36"/>
          <w:szCs w:val="36"/>
        </w:rPr>
        <w:t>业务考试答案与解析</w:t>
      </w:r>
    </w:p>
    <w:p w14:paraId="4F932B89" w14:textId="65F6A988" w:rsidR="003A2CBB" w:rsidRPr="003A2CBB" w:rsidRDefault="003A2CBB" w:rsidP="00F15832">
      <w:pPr>
        <w:rPr>
          <w:rFonts w:ascii="仿宋" w:eastAsia="仿宋" w:hAnsi="仿宋" w:hint="eastAsia"/>
          <w:sz w:val="24"/>
        </w:rPr>
      </w:pPr>
    </w:p>
    <w:p w14:paraId="4E048D1B" w14:textId="3E81A9E2" w:rsidR="00F15832" w:rsidRPr="003A2CBB" w:rsidRDefault="003A2CBB" w:rsidP="00F15832">
      <w:pPr>
        <w:rPr>
          <w:rFonts w:ascii="仿宋" w:eastAsia="仿宋" w:hAnsi="仿宋" w:hint="eastAsia"/>
          <w:b/>
          <w:bCs/>
          <w:sz w:val="24"/>
        </w:rPr>
      </w:pPr>
      <w:r w:rsidRPr="003A2CBB">
        <w:rPr>
          <w:rFonts w:ascii="仿宋" w:eastAsia="仿宋" w:hAnsi="仿宋" w:hint="eastAsia"/>
          <w:b/>
          <w:bCs/>
          <w:sz w:val="24"/>
        </w:rPr>
        <w:t>一、单选题答案与解析</w:t>
      </w:r>
    </w:p>
    <w:p w14:paraId="1FA62F4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答案：B</w:t>
      </w:r>
    </w:p>
    <w:p w14:paraId="4570BB44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解析：体育与健康课程是以身体练习为主要手段，以体育与健康知识、技能和方法为主要学习内容，以发展学生体能和增进学生身心健康为主要目的。理论讲解、游戏竞赛、多媒体演示都是辅助手段 。</w:t>
      </w:r>
    </w:p>
    <w:p w14:paraId="10CCFEF1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2.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答案：B</w:t>
      </w:r>
    </w:p>
    <w:p w14:paraId="235D11DC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与健康课程核心素养主要包括运动能力、健康行为和体育品德。文化素养属于综合素养范畴，艺术修养主要与艺术学科相关，逻辑思维在数学等学科培养中较为突出，都不属于体育与健康课程核心素养。</w:t>
      </w:r>
    </w:p>
    <w:p w14:paraId="4482E223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3.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答案：B</w:t>
      </w:r>
    </w:p>
    <w:p w14:paraId="6C2A41E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解析：初中学生适宜运动强度使心率保持在120 - 160次/分钟，100 - 120次/分钟运动强度较低，160 - 180次/分钟强度较大，180 - 200次/分钟对于初中学生运动强度过大，长期保持易造成疲劳或损伤。</w:t>
      </w:r>
    </w:p>
    <w:p w14:paraId="2C2F88BF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4.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369DE00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解析：足球比赛中，直接接到球门球、角球、界外球不算越位。接到任意球时，如果满足越位条件仍会被判越位。</w:t>
      </w:r>
    </w:p>
    <w:p w14:paraId="61A841CF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5.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0EF1972A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解析：肺泡是人体进行气体交换的主要场所，气管和支气管是气体进出的通道，呼吸道是气体进出肺的通道，对气体有温暖、湿润和清洁作用，但不是气体交换主要场所。</w:t>
      </w:r>
    </w:p>
    <w:p w14:paraId="6540EE7D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6.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答案：A</w:t>
      </w:r>
    </w:p>
    <w:p w14:paraId="070A0F26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解析：爆发力是指在短时间内做出最大的功，力量和速度是影响爆发力的主要因素 。耐力</w:t>
      </w:r>
      <w:proofErr w:type="gramStart"/>
      <w:r w:rsidRPr="003A2CBB">
        <w:rPr>
          <w:rFonts w:ascii="仿宋" w:eastAsia="仿宋" w:hAnsi="仿宋" w:hint="eastAsia"/>
          <w:sz w:val="24"/>
        </w:rPr>
        <w:t>影响长</w:t>
      </w:r>
      <w:proofErr w:type="gramEnd"/>
      <w:r w:rsidRPr="003A2CBB">
        <w:rPr>
          <w:rFonts w:ascii="仿宋" w:eastAsia="仿宋" w:hAnsi="仿宋" w:hint="eastAsia"/>
          <w:sz w:val="24"/>
        </w:rPr>
        <w:t>时间运动能力，协调性影响动作流畅和配合，柔韧性影响关节活动范围，灵敏性影响身体快速应变，平衡能力影响身体姿势控制，反应速度影响对刺激的快速反应，但都不是影响爆发力的主要因素。</w:t>
      </w:r>
    </w:p>
    <w:p w14:paraId="27F3E133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7.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52132470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解析：体育与健康课程内容主要包括基本运动技能、体能、健康教育、专项运动技能和跨学科主题学习，旨在培养学生综合素养，促进全面发展。竞技运</w:t>
      </w:r>
      <w:r w:rsidRPr="003A2CBB">
        <w:rPr>
          <w:rFonts w:ascii="仿宋" w:eastAsia="仿宋" w:hAnsi="仿宋" w:hint="eastAsia"/>
          <w:sz w:val="24"/>
        </w:rPr>
        <w:lastRenderedPageBreak/>
        <w:t>动、休闲运动包含在专项运动技能等中，传统体育项目属于专项运动技能里中华传统体育类运动。</w:t>
      </w:r>
    </w:p>
    <w:p w14:paraId="4369BE65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8.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答案：B</w:t>
      </w:r>
    </w:p>
    <w:p w14:paraId="4AB9FD23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解析：苹果富含维生素C ，牛奶富含蛋白质、钙等，大米主要成分是碳水化合物，鸡蛋富含蛋白质。</w:t>
      </w:r>
    </w:p>
    <w:p w14:paraId="5C30F663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9.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5D69298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解析：运动损伤后早期处理原则是RICE原则，即休息（Rest）、冷敷（Ice）、加压包扎（Compression）、抬高患肢（Elevation）。热敷和按摩在损伤</w:t>
      </w:r>
      <w:proofErr w:type="gramStart"/>
      <w:r w:rsidRPr="003A2CBB">
        <w:rPr>
          <w:rFonts w:ascii="仿宋" w:eastAsia="仿宋" w:hAnsi="仿宋" w:hint="eastAsia"/>
          <w:sz w:val="24"/>
        </w:rPr>
        <w:t>早期会</w:t>
      </w:r>
      <w:proofErr w:type="gramEnd"/>
      <w:r w:rsidRPr="003A2CBB">
        <w:rPr>
          <w:rFonts w:ascii="仿宋" w:eastAsia="仿宋" w:hAnsi="仿宋" w:hint="eastAsia"/>
          <w:sz w:val="24"/>
        </w:rPr>
        <w:t>加重肿胀和出血，一般在损伤48小时后，根据恢复情况可适当进行。</w:t>
      </w:r>
    </w:p>
    <w:p w14:paraId="266AF9A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10.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答案：B</w:t>
      </w:r>
    </w:p>
    <w:p w14:paraId="70F8852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解析：义务教育体育与健康课程依据核心素养达成度，分四个水平对课程目标进行细化，不同水平对应</w:t>
      </w:r>
      <w:proofErr w:type="gramStart"/>
      <w:r w:rsidRPr="003A2CBB">
        <w:rPr>
          <w:rFonts w:ascii="仿宋" w:eastAsia="仿宋" w:hAnsi="仿宋" w:hint="eastAsia"/>
          <w:sz w:val="24"/>
        </w:rPr>
        <w:t>不</w:t>
      </w:r>
      <w:proofErr w:type="gramEnd"/>
      <w:r w:rsidRPr="003A2CBB">
        <w:rPr>
          <w:rFonts w:ascii="仿宋" w:eastAsia="仿宋" w:hAnsi="仿宋" w:hint="eastAsia"/>
          <w:sz w:val="24"/>
        </w:rPr>
        <w:t>同年级，逐步提升学生体育与健康素养。</w:t>
      </w:r>
    </w:p>
    <w:p w14:paraId="09195BA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11.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答案：B</w:t>
      </w:r>
    </w:p>
    <w:p w14:paraId="2CDDBC8F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解析：跳远技术由助跑、起跳、腾空和落地四个部分组成，摆臂是助跑和起跳中的动作环节，缓冲是落地时的动作要点，转身与跳远主要技术环节无关。</w:t>
      </w:r>
    </w:p>
    <w:p w14:paraId="519777D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12.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3ADD4E4B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解析：篮球比赛中，进攻方球员在三分线外投篮命中得3分，三分线内投篮命中得2分，罚球命中得1分。</w:t>
      </w:r>
    </w:p>
    <w:p w14:paraId="57116F42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13.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52E612EA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解析：有氧运动是指人体在氧气充分供应的情况下进行的体育锻炼，游泳属于有氧运动。100米跑、举重、跳远属于无氧运动，是短时间内高强度、爆发性运动 。</w:t>
      </w:r>
    </w:p>
    <w:p w14:paraId="5F706FFA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14.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7784A2E8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解析：体育与健康课程要科学设置运动负荷，每节课应有15分钟左右体现多样性、补偿性、趣味性和整合性的体能练习，促进学生体能发展。</w:t>
      </w:r>
    </w:p>
    <w:p w14:paraId="366A9D5C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15.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答案：C</w:t>
      </w:r>
    </w:p>
    <w:p w14:paraId="3F050AA7" w14:textId="0F5F086A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解析：制定体育锻炼计划应遵循循序渐进、因人而异、持之以恒原则 。循序渐进可避免过度疲劳和损伤；因人而异根据个人身体状况、兴趣等制定计划；持之以恒保持锻炼效果。超负荷原则易导致运动损伤和疲劳，不利于长期锻炼。</w:t>
      </w:r>
    </w:p>
    <w:p w14:paraId="175A5089" w14:textId="4CA00176" w:rsidR="00F15832" w:rsidRPr="003A2CBB" w:rsidRDefault="003A2CBB" w:rsidP="00F15832">
      <w:pPr>
        <w:rPr>
          <w:rFonts w:ascii="仿宋" w:eastAsia="仿宋" w:hAnsi="仿宋" w:hint="eastAsia"/>
          <w:b/>
          <w:bCs/>
          <w:sz w:val="24"/>
        </w:rPr>
      </w:pPr>
      <w:r w:rsidRPr="003A2CBB">
        <w:rPr>
          <w:rFonts w:ascii="仿宋" w:eastAsia="仿宋" w:hAnsi="仿宋" w:hint="eastAsia"/>
          <w:b/>
          <w:bCs/>
          <w:sz w:val="24"/>
        </w:rPr>
        <w:t>二、</w:t>
      </w:r>
      <w:r w:rsidR="00F15832" w:rsidRPr="003A2CBB">
        <w:rPr>
          <w:rFonts w:ascii="仿宋" w:eastAsia="仿宋" w:hAnsi="仿宋" w:hint="eastAsia"/>
          <w:b/>
          <w:bCs/>
          <w:sz w:val="24"/>
        </w:rPr>
        <w:t>多选题答案与解析</w:t>
      </w:r>
    </w:p>
    <w:p w14:paraId="7ED04D7D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lastRenderedPageBreak/>
        <w:t>1.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答案：ABCD</w:t>
      </w:r>
    </w:p>
    <w:p w14:paraId="1839BDAE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与健康课程基本理念涵盖这四个方面。坚持“健康第一”指导思想，将学生健康放在首位；激发运动兴趣，让学生热爱运动，培养终身体育意识；以学生发展为中心，尊重学生主体地位，发挥学生主观能动性；关注个体差异，满足不同学生学习需求，使每个学生都能在课程中受益。</w:t>
      </w:r>
    </w:p>
    <w:p w14:paraId="7A2E8D0E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2.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答案：ABCD</w:t>
      </w:r>
    </w:p>
    <w:p w14:paraId="66E651E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解析：体育与健康课程将课程学习内容划分为运动参与、运动技能、身体健康、心理健康与社会适应五个学习领域 ，全方位促进学生体育与健康素养提升。</w:t>
      </w:r>
    </w:p>
    <w:p w14:paraId="2CE1535A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3.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答案：ABC</w:t>
      </w:r>
    </w:p>
    <w:p w14:paraId="5B477943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解析：长跑、游泳、骑自行车都属于有氧运动，能有效发展心肺耐力 ，使心肺功能在长时间运动中得到锻炼和提高。俯卧撑主要发展上肢、胸部肌肉力量，对心肺耐力发展作用不明显。</w:t>
      </w:r>
    </w:p>
    <w:p w14:paraId="6003E9D0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4.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答案：ABCD</w:t>
      </w:r>
    </w:p>
    <w:p w14:paraId="112DAEAD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解析：扭伤多发生在关节部位，如踝关节、腕关节；拉伤常因肌肉突然收缩或过度拉伸引起；骨折是骨结构连续性破坏；擦伤是皮肤表面与粗糙物体摩擦造成，都是常见运动损伤。</w:t>
      </w:r>
    </w:p>
    <w:p w14:paraId="2092DBB8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5.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答案：ABC</w:t>
      </w:r>
    </w:p>
    <w:p w14:paraId="5C14E32B" w14:textId="04A25B64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解析：体育品德方面培养内容包括体育精神（如拼搏、进取）、体育道德（如遵守规则、公平竞争）、体育品格（如坚韧、自律） 。体育知识属于知识层面，不属于体育品德培养范畴。</w:t>
      </w:r>
    </w:p>
    <w:p w14:paraId="66B8E03E" w14:textId="1ABA1797" w:rsidR="00F15832" w:rsidRPr="003A2CBB" w:rsidRDefault="003A2CBB" w:rsidP="00F15832">
      <w:pPr>
        <w:rPr>
          <w:rFonts w:ascii="仿宋" w:eastAsia="仿宋" w:hAnsi="仿宋" w:hint="eastAsia"/>
          <w:b/>
          <w:bCs/>
          <w:sz w:val="24"/>
        </w:rPr>
      </w:pPr>
      <w:r w:rsidRPr="003A2CBB">
        <w:rPr>
          <w:rFonts w:ascii="仿宋" w:eastAsia="仿宋" w:hAnsi="仿宋" w:hint="eastAsia"/>
          <w:b/>
          <w:bCs/>
          <w:sz w:val="24"/>
        </w:rPr>
        <w:t>三、</w:t>
      </w:r>
      <w:r w:rsidR="00F15832" w:rsidRPr="003A2CBB">
        <w:rPr>
          <w:rFonts w:ascii="仿宋" w:eastAsia="仿宋" w:hAnsi="仿宋" w:hint="eastAsia"/>
          <w:b/>
          <w:bCs/>
          <w:sz w:val="24"/>
        </w:rPr>
        <w:t>填空题答案与解析</w:t>
      </w:r>
    </w:p>
    <w:p w14:paraId="5D7FA3D5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答案：体育品德</w:t>
      </w:r>
    </w:p>
    <w:p w14:paraId="04BCFF25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解析：体育与健康课程核心素养三要素为运动能力、健康行为和体育品德 ，全面促进学生身心发展和品德养成。</w:t>
      </w:r>
    </w:p>
    <w:p w14:paraId="6194DCF8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2.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答案：15</w:t>
      </w:r>
    </w:p>
    <w:p w14:paraId="26EE0E95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</w:t>
      </w:r>
      <w:proofErr w:type="gramStart"/>
      <w:r w:rsidRPr="003A2CBB">
        <w:rPr>
          <w:rFonts w:ascii="仿宋" w:eastAsia="仿宋" w:hAnsi="仿宋" w:hint="eastAsia"/>
          <w:sz w:val="24"/>
        </w:rPr>
        <w:t>标准篮球</w:t>
      </w:r>
      <w:proofErr w:type="gramEnd"/>
      <w:r w:rsidRPr="003A2CBB">
        <w:rPr>
          <w:rFonts w:ascii="仿宋" w:eastAsia="仿宋" w:hAnsi="仿宋" w:hint="eastAsia"/>
          <w:sz w:val="24"/>
        </w:rPr>
        <w:t>场长28米，宽15米，这是篮球场地的标准尺寸，保证比赛和训练规范性。</w:t>
      </w:r>
    </w:p>
    <w:p w14:paraId="15B2209B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3.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答案：骨骼肌</w:t>
      </w:r>
    </w:p>
    <w:p w14:paraId="6D998FCE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解析：运动系统由骨、骨连接和骨骼肌组成，骨起杠杆作用，骨连接是运动枢纽，骨骼肌提供动力 。</w:t>
      </w:r>
    </w:p>
    <w:p w14:paraId="372EC633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lastRenderedPageBreak/>
        <w:t>4.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答案：三、四年级</w:t>
      </w:r>
    </w:p>
    <w:p w14:paraId="18766FD1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解析：义务教育体育与健康课程依据学生身心发展规律分四个水平，水平二对应三、四年级，</w:t>
      </w:r>
      <w:proofErr w:type="gramStart"/>
      <w:r w:rsidRPr="003A2CBB">
        <w:rPr>
          <w:rFonts w:ascii="仿宋" w:eastAsia="仿宋" w:hAnsi="仿宋" w:hint="eastAsia"/>
          <w:sz w:val="24"/>
        </w:rPr>
        <w:t>各水平</w:t>
      </w:r>
      <w:proofErr w:type="gramEnd"/>
      <w:r w:rsidRPr="003A2CBB">
        <w:rPr>
          <w:rFonts w:ascii="仿宋" w:eastAsia="仿宋" w:hAnsi="仿宋" w:hint="eastAsia"/>
          <w:sz w:val="24"/>
        </w:rPr>
        <w:t>有不同课程目标和内容。</w:t>
      </w:r>
    </w:p>
    <w:p w14:paraId="12AC5DE0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5.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答案：灵敏</w:t>
      </w:r>
    </w:p>
    <w:p w14:paraId="799A0FA5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解析：人体基本身体素质包括力量、速度、耐力、灵敏和柔韧 ，这些素质相互关联，共同影响人体运动能力。</w:t>
      </w:r>
    </w:p>
    <w:p w14:paraId="57CEE964" w14:textId="38148533" w:rsidR="00F15832" w:rsidRPr="003A2CBB" w:rsidRDefault="003A2CBB" w:rsidP="00F15832">
      <w:pPr>
        <w:rPr>
          <w:rFonts w:ascii="仿宋" w:eastAsia="仿宋" w:hAnsi="仿宋" w:hint="eastAsia"/>
          <w:b/>
          <w:bCs/>
          <w:sz w:val="24"/>
        </w:rPr>
      </w:pPr>
      <w:r w:rsidRPr="003A2CBB">
        <w:rPr>
          <w:rFonts w:ascii="仿宋" w:eastAsia="仿宋" w:hAnsi="仿宋" w:hint="eastAsia"/>
          <w:b/>
          <w:bCs/>
          <w:sz w:val="24"/>
        </w:rPr>
        <w:t>四、</w:t>
      </w:r>
      <w:r w:rsidR="00F15832" w:rsidRPr="003A2CBB">
        <w:rPr>
          <w:rFonts w:ascii="仿宋" w:eastAsia="仿宋" w:hAnsi="仿宋" w:hint="eastAsia"/>
          <w:b/>
          <w:bCs/>
          <w:sz w:val="24"/>
        </w:rPr>
        <w:t>简答题答案与解析</w:t>
      </w:r>
    </w:p>
    <w:p w14:paraId="7DC0342E" w14:textId="32411BB4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1. - 答案：体能练习在体育与健康课程中至关重要，主要体现在以下方面。</w:t>
      </w:r>
    </w:p>
    <w:p w14:paraId="519ED67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促进身体健康发展：有助于增强肌肉力量，如通过俯卧撑、引体向上等练习，使肌肉纤维增粗，提高肌肉收缩能力；提高耐力，像长跑、游泳能增强心肺功能，提升身体长时间运动能力；发展柔韧性，借助瑜伽、伸展运动等，增大关节活动范围，减少运动损伤风险；提升速度和灵敏性，如短跑、跳绳等训练，让身体反应更敏捷，动作更迅速。</w:t>
      </w:r>
    </w:p>
    <w:p w14:paraId="5596D345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提升运动技能水平：良好体能是掌握和提高运动技能基础。比如在篮球运动中，较强腿部力量能使球员跳得更高、跑得更快，利于抢篮板、突破；足球运动里，耐力好的球员能在全场保持良好竞技状态，更好完成传球、射门等技术动作 。</w:t>
      </w:r>
    </w:p>
    <w:p w14:paraId="1633ECD0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培养意志品质：体能练习往往具有一定挑战性，学生在坚持完成练习过程中，能培养</w:t>
      </w:r>
      <w:proofErr w:type="gramStart"/>
      <w:r w:rsidRPr="003A2CBB">
        <w:rPr>
          <w:rFonts w:ascii="仿宋" w:eastAsia="仿宋" w:hAnsi="仿宋" w:hint="eastAsia"/>
          <w:sz w:val="24"/>
        </w:rPr>
        <w:t>坚韧不拔</w:t>
      </w:r>
      <w:proofErr w:type="gramEnd"/>
      <w:r w:rsidRPr="003A2CBB">
        <w:rPr>
          <w:rFonts w:ascii="仿宋" w:eastAsia="仿宋" w:hAnsi="仿宋" w:hint="eastAsia"/>
          <w:sz w:val="24"/>
        </w:rPr>
        <w:t>毅力、克服困难勇气和吃苦耐劳精神 。例如长跑中克服身体疲劳和心理惰性，能增强学生意志品质。</w:t>
      </w:r>
    </w:p>
    <w:p w14:paraId="6110ACDF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促进心理健康：体能练习可促进大脑分泌内啡肽等神经递质，使人产生愉悦感，缓解学习和生活压力，改善情绪状态，增强自信心和成就感 。</w:t>
      </w:r>
    </w:p>
    <w:p w14:paraId="3AF11013" w14:textId="2B7309DF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2. - 答案：在体育与健康教学中落实“以学生发展为中心”理念，可从以下几方面着手。</w:t>
      </w:r>
    </w:p>
    <w:p w14:paraId="4D02812B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关注学生个体差异：了解学生身体条件、兴趣爱好、运动技能基础和学习能力等差异，制定个性化教学目标、内容和方法 。如对身体素质好、运动能力强学生，安排难度较高拓展性练习；对身体素质较弱学生，侧重基础技能学习和体能提升，给予更多指导和鼓励。</w:t>
      </w:r>
    </w:p>
    <w:p w14:paraId="7422276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激发学生学习兴趣：选择丰富多样、形式活泼教学内容，如引入新兴体育项目、趣味游戏等，激发学生参与积极性 。例如在篮球教学中，组织篮球技巧挑战赛、三人篮球赛等活动，让学生在竞争和合作中</w:t>
      </w:r>
      <w:proofErr w:type="gramStart"/>
      <w:r w:rsidRPr="003A2CBB">
        <w:rPr>
          <w:rFonts w:ascii="仿宋" w:eastAsia="仿宋" w:hAnsi="仿宋" w:hint="eastAsia"/>
          <w:sz w:val="24"/>
        </w:rPr>
        <w:t>感受篮球</w:t>
      </w:r>
      <w:proofErr w:type="gramEnd"/>
      <w:r w:rsidRPr="003A2CBB">
        <w:rPr>
          <w:rFonts w:ascii="仿宋" w:eastAsia="仿宋" w:hAnsi="仿宋" w:hint="eastAsia"/>
          <w:sz w:val="24"/>
        </w:rPr>
        <w:t>乐趣。</w:t>
      </w:r>
    </w:p>
    <w:p w14:paraId="5D4ECA59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发挥学生主体作用：鼓励学生积极参与教学过程，如让学生参与教学内容选</w:t>
      </w:r>
      <w:r w:rsidRPr="003A2CBB">
        <w:rPr>
          <w:rFonts w:ascii="仿宋" w:eastAsia="仿宋" w:hAnsi="仿宋" w:hint="eastAsia"/>
          <w:sz w:val="24"/>
        </w:rPr>
        <w:lastRenderedPageBreak/>
        <w:t>择、教学方法设计和课堂管理 。在制定单元教学计划时，征求学生意见，选择他们感兴趣运动项目；课堂上引导学生自主探究、合作学习，</w:t>
      </w:r>
      <w:proofErr w:type="gramStart"/>
      <w:r w:rsidRPr="003A2CBB">
        <w:rPr>
          <w:rFonts w:ascii="仿宋" w:eastAsia="仿宋" w:hAnsi="仿宋" w:hint="eastAsia"/>
          <w:sz w:val="24"/>
        </w:rPr>
        <w:t>如小组</w:t>
      </w:r>
      <w:proofErr w:type="gramEnd"/>
      <w:r w:rsidRPr="003A2CBB">
        <w:rPr>
          <w:rFonts w:ascii="仿宋" w:eastAsia="仿宋" w:hAnsi="仿宋" w:hint="eastAsia"/>
          <w:sz w:val="24"/>
        </w:rPr>
        <w:t>合作进行运动技能练习和讨论，培养学生自主学习和合作能力。</w:t>
      </w:r>
    </w:p>
    <w:p w14:paraId="32B5A50E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提供多元化评价：采用多元化评价方式，关注学生学习过程和进步幅度，不仅评价运动技能掌握情况，还要评价学习态度、努力程度、合作精神等 。如采用教师评价、学生自评、互评相结合方式，对学生体育与</w:t>
      </w:r>
      <w:proofErr w:type="gramStart"/>
      <w:r w:rsidRPr="003A2CBB">
        <w:rPr>
          <w:rFonts w:ascii="仿宋" w:eastAsia="仿宋" w:hAnsi="仿宋" w:hint="eastAsia"/>
          <w:sz w:val="24"/>
        </w:rPr>
        <w:t>健康学习</w:t>
      </w:r>
      <w:proofErr w:type="gramEnd"/>
      <w:r w:rsidRPr="003A2CBB">
        <w:rPr>
          <w:rFonts w:ascii="仿宋" w:eastAsia="仿宋" w:hAnsi="仿宋" w:hint="eastAsia"/>
          <w:sz w:val="24"/>
        </w:rPr>
        <w:t>进行全面、客观评价，及时给予反馈和鼓励，促进学生不断发展。</w:t>
      </w:r>
    </w:p>
    <w:p w14:paraId="21824955" w14:textId="6C76CF3A" w:rsidR="00F15832" w:rsidRPr="003A2CBB" w:rsidRDefault="003A2CBB" w:rsidP="00F15832">
      <w:pPr>
        <w:rPr>
          <w:rFonts w:ascii="仿宋" w:eastAsia="仿宋" w:hAnsi="仿宋" w:hint="eastAsia"/>
          <w:b/>
          <w:bCs/>
          <w:sz w:val="24"/>
        </w:rPr>
      </w:pPr>
      <w:r w:rsidRPr="003A2CBB">
        <w:rPr>
          <w:rFonts w:ascii="仿宋" w:eastAsia="仿宋" w:hAnsi="仿宋" w:hint="eastAsia"/>
          <w:b/>
          <w:bCs/>
          <w:sz w:val="24"/>
        </w:rPr>
        <w:t>五、</w:t>
      </w:r>
      <w:r w:rsidR="00F15832" w:rsidRPr="003A2CBB">
        <w:rPr>
          <w:rFonts w:ascii="仿宋" w:eastAsia="仿宋" w:hAnsi="仿宋" w:hint="eastAsia"/>
          <w:b/>
          <w:bCs/>
          <w:sz w:val="24"/>
        </w:rPr>
        <w:t>论述题答案与解析</w:t>
      </w:r>
    </w:p>
    <w:p w14:paraId="2E2A45F5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1.</w:t>
      </w:r>
      <w:r w:rsidRPr="003A2CBB">
        <w:rPr>
          <w:rFonts w:ascii="Calibri" w:eastAsia="仿宋" w:hAnsi="Calibri" w:cs="Calibri"/>
          <w:sz w:val="24"/>
        </w:rPr>
        <w:t> </w:t>
      </w:r>
      <w:r w:rsidRPr="003A2CBB">
        <w:rPr>
          <w:rFonts w:ascii="仿宋" w:eastAsia="仿宋" w:hAnsi="仿宋" w:hint="eastAsia"/>
          <w:sz w:val="24"/>
        </w:rPr>
        <w:t>答案：设计符合体育与健康课程标准的篮球课，可从以下几个关键方面入手：</w:t>
      </w:r>
    </w:p>
    <w:p w14:paraId="26CA9DA6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确定教学目标：依据课程标准和学生实际情况，明确教学目标。运动能力方面，让学生掌握篮球基本运球、传球、投篮技术动作，如80%学生能在规定时间内完成正确原地运球10次，60%学生能在有防守情况下完成胸前传球并准确到达目标区域；健康行为方面，使学生了解篮球运动中预防损伤知识，如知道如何正确热身、运动后放松，增强自我保护意识；体育品德方面，培养学生团队合作精神、竞争意识和</w:t>
      </w:r>
      <w:proofErr w:type="gramStart"/>
      <w:r w:rsidRPr="003A2CBB">
        <w:rPr>
          <w:rFonts w:ascii="仿宋" w:eastAsia="仿宋" w:hAnsi="仿宋" w:hint="eastAsia"/>
          <w:sz w:val="24"/>
        </w:rPr>
        <w:t>坚韧不拔</w:t>
      </w:r>
      <w:proofErr w:type="gramEnd"/>
      <w:r w:rsidRPr="003A2CBB">
        <w:rPr>
          <w:rFonts w:ascii="仿宋" w:eastAsia="仿宋" w:hAnsi="仿宋" w:hint="eastAsia"/>
          <w:sz w:val="24"/>
        </w:rPr>
        <w:t>意志品质，如在小组比赛中能相互配合、尊重对手和裁判 。</w:t>
      </w:r>
    </w:p>
    <w:p w14:paraId="460EB462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分析学情：了解</w:t>
      </w:r>
      <w:proofErr w:type="gramStart"/>
      <w:r w:rsidRPr="003A2CBB">
        <w:rPr>
          <w:rFonts w:ascii="仿宋" w:eastAsia="仿宋" w:hAnsi="仿宋" w:hint="eastAsia"/>
          <w:sz w:val="24"/>
        </w:rPr>
        <w:t>学生篮球</w:t>
      </w:r>
      <w:proofErr w:type="gramEnd"/>
      <w:r w:rsidRPr="003A2CBB">
        <w:rPr>
          <w:rFonts w:ascii="仿宋" w:eastAsia="仿宋" w:hAnsi="仿宋" w:hint="eastAsia"/>
          <w:sz w:val="24"/>
        </w:rPr>
        <w:t>基础，如是否接触过篮球、掌握哪些基本技能；考虑学生身体素质和兴趣爱好差异，对基础好、身体素质佳学生，教学中可增加难度和挑战；对兴趣不高学生，采用趣味性教学方法激发兴趣 。</w:t>
      </w:r>
    </w:p>
    <w:p w14:paraId="3D2AED9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选择教学内容：围绕教学目标选择合适内容，如运球环节，教授高运球、低运球、变向运球；传球环节，讲解胸前传球、击地传球、背后传球；投篮环节，学习原地单手肩上投篮 。同时安排篮球游戏和小型比赛，如运球接力游戏、三对三篮球比赛，让学生在实践中运用技能，提高兴趣。</w:t>
      </w:r>
    </w:p>
    <w:p w14:paraId="32E9997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选择教学方法：采用多样化教学方法，示范法，教师准确、规范示范运球、传球、投篮动作，让学生直观了解动作要领；分解练习法，将复杂动作分解，如投篮分解为持球姿势、发力、出手等环节，让学生逐步掌握；小组合作学习法，组织学生分组练习和比赛，相互交流、帮助、监督，培养团队合作能力；游戏竞赛法，通过篮球游戏和比赛，激发学生竞争意识和参与积极性 。</w:t>
      </w:r>
    </w:p>
    <w:p w14:paraId="46B13B61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教学过程安排：</w:t>
      </w:r>
    </w:p>
    <w:p w14:paraId="183FC73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开始部分（5分钟）：集合整队，检查人数；宣布本节课教学内容、目标和要求；安排热身活动，如慢跑、关节活动操、篮球专项热身（运球慢跑、传球热身） 。</w:t>
      </w:r>
    </w:p>
    <w:p w14:paraId="61CA4DB0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基本部分（30分钟）：讲解示范篮球基本技术动作，如运球时身体姿势、手</w:t>
      </w:r>
      <w:r w:rsidRPr="003A2CBB">
        <w:rPr>
          <w:rFonts w:ascii="仿宋" w:eastAsia="仿宋" w:hAnsi="仿宋" w:hint="eastAsia"/>
          <w:sz w:val="24"/>
        </w:rPr>
        <w:lastRenderedPageBreak/>
        <w:t>型、发力方法；学生分组练习，教师巡回指导纠错；组织篮球游戏，如“运球过障碍接力”，巩固运球技术；进行小型比赛，如“二对二”对抗赛，让学生在实战中运用传球、投篮技术 。</w:t>
      </w:r>
    </w:p>
    <w:p w14:paraId="2913486F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结束部分（5分钟）：放松活动，如拉伸肌肉、深呼吸；课堂小结，总结本节课学习内容，表扬学生优点，指出不足；布置课后作业，如回家练习篮球技术15分钟 。</w:t>
      </w:r>
    </w:p>
    <w:p w14:paraId="63CE8896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场地器材准备：准备标准篮球场，保证场地平整、无杂物；根据学生人数准备足够篮球，如每人一个篮球练习，比赛时每组两个篮球；准备标志桶、障碍物等辅助器材用于游戏和练习 。</w:t>
      </w:r>
    </w:p>
    <w:p w14:paraId="055AE087" w14:textId="77777777" w:rsidR="00F15832" w:rsidRPr="003A2CBB" w:rsidRDefault="00F15832" w:rsidP="00F15832">
      <w:pPr>
        <w:rPr>
          <w:rFonts w:ascii="仿宋" w:eastAsia="仿宋" w:hAnsi="仿宋" w:hint="eastAsia"/>
          <w:sz w:val="24"/>
        </w:rPr>
      </w:pPr>
      <w:r w:rsidRPr="003A2CBB">
        <w:rPr>
          <w:rFonts w:ascii="仿宋" w:eastAsia="仿宋" w:hAnsi="仿宋" w:hint="eastAsia"/>
          <w:sz w:val="24"/>
        </w:rPr>
        <w:t>- 教学评价设计：从知识技能、学习态度、合作能力等多维度评价。知识技能评价学生对运球、传球、投篮技术掌握程度，如通过现场测试，观察学生动作准确性、流畅性；学习态度评价学生课堂参与度、练习积极性；合作能力评价学生在小组练习和比赛中与队友配合情况 。评价方式采用教师评价、学生自评、互评相结合，及时反馈评价结果，促进学生学习和发展 。</w:t>
      </w:r>
    </w:p>
    <w:p w14:paraId="30D5E34D" w14:textId="1E440996" w:rsidR="007C410C" w:rsidRPr="003A2CBB" w:rsidRDefault="007C410C">
      <w:pPr>
        <w:rPr>
          <w:rFonts w:ascii="仿宋" w:eastAsia="仿宋" w:hAnsi="仿宋" w:hint="eastAsia"/>
          <w:sz w:val="24"/>
        </w:rPr>
      </w:pPr>
    </w:p>
    <w:sectPr w:rsidR="007C410C" w:rsidRPr="003A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C3C5" w14:textId="77777777" w:rsidR="004A1571" w:rsidRDefault="004A1571" w:rsidP="00F158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A48B42" w14:textId="77777777" w:rsidR="004A1571" w:rsidRDefault="004A1571" w:rsidP="00F158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2A2E" w14:textId="77777777" w:rsidR="004A1571" w:rsidRDefault="004A1571" w:rsidP="00F158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B45EAA" w14:textId="77777777" w:rsidR="004A1571" w:rsidRDefault="004A1571" w:rsidP="00F158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0C"/>
    <w:rsid w:val="00001151"/>
    <w:rsid w:val="001865F4"/>
    <w:rsid w:val="00385065"/>
    <w:rsid w:val="003851F9"/>
    <w:rsid w:val="003A2CBB"/>
    <w:rsid w:val="004A1571"/>
    <w:rsid w:val="004E5BBB"/>
    <w:rsid w:val="007C2A4F"/>
    <w:rsid w:val="007C410C"/>
    <w:rsid w:val="007D3E1D"/>
    <w:rsid w:val="00B77F76"/>
    <w:rsid w:val="00BF4934"/>
    <w:rsid w:val="00DD67BF"/>
    <w:rsid w:val="00F1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E251B"/>
  <w15:chartTrackingRefBased/>
  <w15:docId w15:val="{52D6DEB4-49B1-4DE1-8EDE-4861790F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3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10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58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58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58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5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2206</Words>
  <Characters>2252</Characters>
  <Application>Microsoft Office Word</Application>
  <DocSecurity>0</DocSecurity>
  <Lines>93</Lines>
  <Paragraphs>79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毛毛 王</dc:creator>
  <cp:keywords/>
  <dc:description/>
  <cp:lastModifiedBy>毛毛 王</cp:lastModifiedBy>
  <cp:revision>8</cp:revision>
  <dcterms:created xsi:type="dcterms:W3CDTF">2025-05-15T02:24:00Z</dcterms:created>
  <dcterms:modified xsi:type="dcterms:W3CDTF">2025-05-15T03:33:00Z</dcterms:modified>
</cp:coreProperties>
</file>