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CAD66">
      <w:pPr>
        <w:keepNext w:val="0"/>
        <w:keepLines w:val="0"/>
        <w:widowControl/>
        <w:suppressLineNumbers w:val="0"/>
        <w:ind w:firstLine="880" w:firstLineChars="200"/>
        <w:jc w:val="left"/>
        <w:rPr>
          <w:rFonts w:hint="eastAsia" w:ascii="Calibri" w:hAnsi="Calibri" w:eastAsia="宋体" w:cs="Calibri"/>
          <w:color w:val="000000"/>
          <w:kern w:val="0"/>
          <w:sz w:val="44"/>
          <w:szCs w:val="44"/>
          <w:lang w:val="en-US" w:eastAsia="zh-CN" w:bidi="ar"/>
        </w:rPr>
      </w:pPr>
      <w:r>
        <w:rPr>
          <w:rFonts w:hint="eastAsia" w:ascii="Calibri" w:hAnsi="Calibri" w:eastAsia="宋体" w:cs="Calibri"/>
          <w:color w:val="000000"/>
          <w:kern w:val="0"/>
          <w:sz w:val="44"/>
          <w:szCs w:val="44"/>
          <w:lang w:val="en-US" w:eastAsia="zh-CN" w:bidi="ar"/>
        </w:rPr>
        <w:t>2025年初中美术教师业务理论考试</w:t>
      </w:r>
    </w:p>
    <w:p w14:paraId="74CF822B">
      <w:pPr>
        <w:keepNext w:val="0"/>
        <w:keepLines w:val="0"/>
        <w:widowControl/>
        <w:suppressLineNumbers w:val="0"/>
        <w:ind w:firstLine="3080" w:firstLineChars="700"/>
        <w:jc w:val="left"/>
        <w:rPr>
          <w:rFonts w:hint="default" w:ascii="Calibri" w:hAnsi="Calibri" w:eastAsia="宋体" w:cs="Calibri"/>
          <w:color w:val="000000"/>
          <w:kern w:val="0"/>
          <w:sz w:val="40"/>
          <w:szCs w:val="40"/>
          <w:lang w:val="en-US" w:eastAsia="zh-CN" w:bidi="ar"/>
        </w:rPr>
      </w:pPr>
      <w:r>
        <w:rPr>
          <w:rFonts w:hint="eastAsia" w:ascii="Calibri" w:hAnsi="Calibri" w:eastAsia="宋体" w:cs="Calibri"/>
          <w:color w:val="000000"/>
          <w:kern w:val="0"/>
          <w:sz w:val="44"/>
          <w:szCs w:val="44"/>
          <w:lang w:val="en-US" w:eastAsia="zh-CN" w:bidi="ar"/>
        </w:rPr>
        <w:t>美术试卷</w:t>
      </w:r>
    </w:p>
    <w:p w14:paraId="78752C4B">
      <w:pPr>
        <w:keepNext w:val="0"/>
        <w:keepLines w:val="0"/>
        <w:widowControl/>
        <w:numPr>
          <w:ilvl w:val="0"/>
          <w:numId w:val="1"/>
        </w:numPr>
        <w:suppressLineNumbers w:val="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 xml:space="preserve">单项选择题（本大题共 20 小题，每题 2 分，共 40 分） </w:t>
      </w:r>
    </w:p>
    <w:p w14:paraId="708E62A0">
      <w:pPr>
        <w:keepNext w:val="0"/>
        <w:keepLines w:val="0"/>
        <w:widowControl/>
        <w:numPr>
          <w:numId w:val="0"/>
        </w:numPr>
        <w:suppressLineNumbers w:val="0"/>
        <w:ind w:left="2240" w:hanging="2240" w:hangingChars="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1.玉琮是良渚文化的重要标志，关于下图玉琮说法错误的是（ ）  </w:t>
      </w:r>
      <w:r>
        <w:rPr>
          <w:rFonts w:hint="eastAsia" w:ascii="宋体" w:hAnsi="宋体" w:eastAsia="宋体" w:cs="宋体"/>
          <w:color w:val="000000"/>
          <w:kern w:val="0"/>
          <w:sz w:val="28"/>
          <w:szCs w:val="28"/>
          <w:lang w:val="en-US" w:eastAsia="zh-CN" w:bidi="ar"/>
        </w:rPr>
        <w:drawing>
          <wp:inline distT="0" distB="0" distL="114300" distR="114300">
            <wp:extent cx="1446530" cy="1080770"/>
            <wp:effectExtent l="0" t="0" r="1270" b="1270"/>
            <wp:docPr id="3" name="图片 3" descr="lQDPKd_R18RoK6vNA-DNA-CwCq5beD6DxqUIC8H44M8MAA_992_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DPKd_R18RoK6vNA-DNA-CwCq5beD6DxqUIC8H44M8MAA_992_992"/>
                    <pic:cNvPicPr>
                      <a:picLocks noChangeAspect="1"/>
                    </pic:cNvPicPr>
                  </pic:nvPicPr>
                  <pic:blipFill>
                    <a:blip r:embed="rId4"/>
                    <a:stretch>
                      <a:fillRect/>
                    </a:stretch>
                  </pic:blipFill>
                  <pic:spPr>
                    <a:xfrm>
                      <a:off x="0" y="0"/>
                      <a:ext cx="1446530" cy="1080770"/>
                    </a:xfrm>
                    <a:prstGeom prst="rect">
                      <a:avLst/>
                    </a:prstGeom>
                  </pic:spPr>
                </pic:pic>
              </a:graphicData>
            </a:graphic>
          </wp:inline>
        </w:drawing>
      </w:r>
    </w:p>
    <w:p w14:paraId="23F93A5F">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A.良渚文化属于新石器时代遗址，分布在我国浙江一带。 </w:t>
      </w:r>
    </w:p>
    <w:p w14:paraId="6AE68E4A">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B.1971年出土于余杭反山12号墓。 </w:t>
      </w:r>
    </w:p>
    <w:p w14:paraId="052CC448">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C.这是目前发现的良渚玉琮中，最大、最重、做工最精美的一件，通称“琮王”。 </w:t>
      </w:r>
    </w:p>
    <w:p w14:paraId="5C55E98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D.良渚文化玉琮，藏于浙江省博物馆。 </w:t>
      </w:r>
    </w:p>
    <w:p w14:paraId="24CDC72C">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2.以下出自东晋顾凯之的绘画论述是（  ）。 </w:t>
      </w:r>
    </w:p>
    <w:p w14:paraId="2A63804C">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A.以形写神               B.气韵生动 </w:t>
      </w:r>
    </w:p>
    <w:p w14:paraId="7CF92D4A">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C.搜尽奇峰打草稿         D.明劝戒，著升沉 </w:t>
      </w:r>
    </w:p>
    <w:p w14:paraId="640520B0">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3.中国现存最早的砖塔是（  ）。 </w:t>
      </w:r>
    </w:p>
    <w:p w14:paraId="5BE2234F">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A.洛阳永宁寺          B.登封嵩岳寺塔 </w:t>
      </w:r>
    </w:p>
    <w:p w14:paraId="4A10F8DB">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C.慈恩寺塔            D.五台山佛光寺 </w:t>
      </w:r>
    </w:p>
    <w:p w14:paraId="1A04A80B">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4.《韩熙载夜宴图》是中国绘画史上的名作，以连环长卷的方式描摹了南唐巨宦韩熙载家开宴行乐的场景，全图分（  ）个场面。 </w:t>
      </w:r>
    </w:p>
    <w:p w14:paraId="2CB20885">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A.2        B.3        C.4         D.5 </w:t>
      </w:r>
    </w:p>
    <w:p w14:paraId="59D91DD7">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5.范宽的《溪山行旅图》描述不正确的是（  ） </w:t>
      </w:r>
    </w:p>
    <w:p w14:paraId="164B9467">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A.表现技法是雨点皴 </w:t>
      </w:r>
    </w:p>
    <w:p w14:paraId="11D1ED2F">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B.范宽以雄健，冷峻的笔力勾勒出山的轮廓和石纹脉络，浓厚的的墨色描绘秦陇山川雄壮 </w:t>
      </w:r>
    </w:p>
    <w:p w14:paraId="6F94C021">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C.表现出了高远，深远，平远的意境 </w:t>
      </w:r>
    </w:p>
    <w:p w14:paraId="588311C9">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D.被评为“得山之骨“为北方山水的主要代表。</w:t>
      </w:r>
    </w:p>
    <w:p w14:paraId="3D98F3D4">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6.在中国绘画史上颇有影响的“南北宗论”是明代（  ）提出来的。 </w:t>
      </w:r>
    </w:p>
    <w:p w14:paraId="06854B75">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A.吴伟      B.曾鲸      C.陈淳      D.董其昌 </w:t>
      </w:r>
    </w:p>
    <w:p w14:paraId="418E2ED0">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7.关于“八大山人”的正确说法是(   )。 </w:t>
      </w:r>
    </w:p>
    <w:p w14:paraId="6502437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A.清初画坛“四僧”之一       B.八位画家的统称 </w:t>
      </w:r>
    </w:p>
    <w:p w14:paraId="273924AA">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C.笔墨精致细腻               D.又名“石涛” </w:t>
      </w:r>
    </w:p>
    <w:p w14:paraId="1B13E0E1">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8.明清都城所建坛庙气势最大艺术性最高的是（ ）。 </w:t>
      </w:r>
    </w:p>
    <w:p w14:paraId="18A58A9B">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A.天坛      B.地坛      C.日坛      D.月坛 </w:t>
      </w:r>
    </w:p>
    <w:p w14:paraId="2C83466E">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9.瓷器中的“粉彩”出现于（ ）。 </w:t>
      </w:r>
    </w:p>
    <w:p w14:paraId="011E37E0">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A.嘉靖时期    B.万历时期    C.康熙时期   D.雍正时期 </w:t>
      </w:r>
    </w:p>
    <w:p w14:paraId="0F473EF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10.徐悲鸿是我国现代著名的画家、美术教育家，以下是其代表作的是（ ）。 </w:t>
      </w:r>
    </w:p>
    <w:p w14:paraId="5C58F10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A.《开国大典》           B.《江山如此多娇》 </w:t>
      </w:r>
    </w:p>
    <w:p w14:paraId="396D0AD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C.《愚公移山》           D.《父亲》 </w:t>
      </w:r>
    </w:p>
    <w:p w14:paraId="1470976B">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11.新式美术教育最早出现在（ ）。 </w:t>
      </w:r>
    </w:p>
    <w:p w14:paraId="62F691B8">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A.南京两江优级师范学堂        B.国立艺术院 </w:t>
      </w:r>
    </w:p>
    <w:p w14:paraId="32B9FF4F">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C.上海美术专科学校            D.上海艺术大学 </w:t>
      </w:r>
    </w:p>
    <w:p w14:paraId="12C27E19">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12.京剧脸谱色彩十分讲究，看来五颜六色的脸谱品来却巨细有因，绝非仅仅为了好看。 不同含义的色彩绘制在不同图案轮廓里，人物就被性格化了。关羽、张飞、曹操这三个人物 的脸谱颜色分别应该是（  ） </w:t>
      </w:r>
    </w:p>
    <w:p w14:paraId="5D6AF54E">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A.黑、白、红               B.红、黑、白 </w:t>
      </w:r>
    </w:p>
    <w:p w14:paraId="117D6FB7">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C.红、蓝、白               D. 红、白、黄 </w:t>
      </w:r>
    </w:p>
    <w:p w14:paraId="13BC398A">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13.《汉谟拉比法典》共有 280 条，对刑事、民事、贸易、婚姻、继承、审判制度都作了详细规定，以（  ）把法典镌刻在一块黑色玄武岩石上。 </w:t>
      </w:r>
    </w:p>
    <w:p w14:paraId="2CAA3EB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A.楔形文字              B.巴比伦文字 </w:t>
      </w:r>
    </w:p>
    <w:p w14:paraId="4290ED00">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C.阿拉伯文字            D. 象形文字 </w:t>
      </w:r>
    </w:p>
    <w:p w14:paraId="79C49738">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14.米开朗基罗的（  ）被称为“人体的百科全书”。 </w:t>
      </w:r>
    </w:p>
    <w:p w14:paraId="6C024CFE">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A.《末日审判》       B.《大卫》 </w:t>
      </w:r>
    </w:p>
    <w:p w14:paraId="55077ED9">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C.《雅典学院》       D.《巴尔扎克纪念碑》 </w:t>
      </w:r>
    </w:p>
    <w:p w14:paraId="10D42257">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15.下列不属于 19 世纪现实主义美术基本特征的一项是（   ）。 </w:t>
      </w:r>
    </w:p>
    <w:p w14:paraId="128B2CAB">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A.重现实             B.重科学 </w:t>
      </w:r>
    </w:p>
    <w:p w14:paraId="34D7BC3D">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C.重主观             D. 重批判</w:t>
      </w:r>
    </w:p>
    <w:p w14:paraId="5E0753D0">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16.下列选项中，对未来主义艺术特征描述不恰当的是（ ）。 </w:t>
      </w:r>
    </w:p>
    <w:p w14:paraId="602159BB">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A.歌颂当代生活中最新鲜的事物 </w:t>
      </w:r>
    </w:p>
    <w:p w14:paraId="744E6328">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B.反对模仿，反抗和谐与高雅 </w:t>
      </w:r>
    </w:p>
    <w:p w14:paraId="36BD8518">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C.划分许多连续阶段来表现运动 </w:t>
      </w:r>
    </w:p>
    <w:p w14:paraId="60335DA3">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D.客观真实的再现视网膜映像 </w:t>
      </w:r>
    </w:p>
    <w:p w14:paraId="36D98A7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17.因为崇尚宇宙生命的活力，印度教美术强调夸张的动态，奇特的造型，豪华的装饰，爆发式的力度和戏剧性冲突，被称作（ ）。 </w:t>
      </w:r>
    </w:p>
    <w:p w14:paraId="5EAF318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A.雕刻的建筑              B.岩石的史诗 </w:t>
      </w:r>
    </w:p>
    <w:p w14:paraId="4692121E">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C.大理石之梦              D.印度的巴洛克风格 </w:t>
      </w:r>
    </w:p>
    <w:p w14:paraId="669FE6DF">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18.在艺术范畴，“模仿说”最先是由（  ）提出的。 </w:t>
      </w:r>
    </w:p>
    <w:p w14:paraId="1864DAF4">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A.法国美学家              B.古希腊哲学家 </w:t>
      </w:r>
    </w:p>
    <w:p w14:paraId="3811EFCD">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C.俄国文学家              D. 意大利画家 </w:t>
      </w:r>
    </w:p>
    <w:p w14:paraId="7C868571">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19.下列选项属于三维绘画软件的是（  ）。 </w:t>
      </w:r>
    </w:p>
    <w:p w14:paraId="6B95A7FF">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A.Photoshop           B.IIInstrator </w:t>
      </w:r>
    </w:p>
    <w:p w14:paraId="6D0D79E5">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C.Maya                D.Pagemaker </w:t>
      </w:r>
    </w:p>
    <w:p w14:paraId="4884567C">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20.以下关于美术档案袋评价方法说法错误的是（  ）。 </w:t>
      </w:r>
    </w:p>
    <w:p w14:paraId="016AB180">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A.档案袋是学生的成长之路。 </w:t>
      </w:r>
    </w:p>
    <w:p w14:paraId="75A20A38">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B.档案袋是学生的成功展示台。 </w:t>
      </w:r>
    </w:p>
    <w:p w14:paraId="3773F0BF">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C.档案袋是学生的知识加油站。 </w:t>
      </w:r>
    </w:p>
    <w:p w14:paraId="32FAB94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D.档案袋是一种形成性评价方法。</w:t>
      </w:r>
    </w:p>
    <w:p w14:paraId="18EBACC1">
      <w:pPr>
        <w:keepNext w:val="0"/>
        <w:keepLines w:val="0"/>
        <w:widowControl/>
        <w:suppressLineNumbers w:val="0"/>
        <w:jc w:val="left"/>
        <w:rPr>
          <w:sz w:val="28"/>
          <w:szCs w:val="28"/>
        </w:rPr>
      </w:pPr>
      <w:r>
        <w:rPr>
          <w:rFonts w:hint="eastAsia" w:ascii="宋体" w:hAnsi="宋体" w:eastAsia="宋体" w:cs="宋体"/>
          <w:b/>
          <w:bCs/>
          <w:color w:val="000000"/>
          <w:kern w:val="0"/>
          <w:sz w:val="28"/>
          <w:szCs w:val="28"/>
          <w:lang w:val="en-US" w:eastAsia="zh-CN" w:bidi="ar"/>
        </w:rPr>
        <w:t xml:space="preserve">二、填空题（本大题共 7 小题，每空 1分，共 10 分） </w:t>
      </w:r>
    </w:p>
    <w:p w14:paraId="1BB7481B">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1.五代花鸟画黄荃的画风艳丽细巧，有富贵气，故称“黄家富贵”而同时代的画家徐熙的画风却随性潇洒，略施淡彩，被称为“_______________”。 </w:t>
      </w:r>
    </w:p>
    <w:p w14:paraId="2864FBDE">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2.画鱼鸟“白眼朝天”的画家是_________，讽刺清廷官员的作品是__________ 。</w:t>
      </w:r>
    </w:p>
    <w:p w14:paraId="042A1DB3">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3.位于法国的巴黎圣母院是欧洲中世纪_______建筑的代表。 </w:t>
      </w:r>
    </w:p>
    <w:p w14:paraId="7F4D7C8C">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4.《播种者》《晚钟》和《拾穗者》是法国杰出现实主义画家_______的作品。 </w:t>
      </w:r>
    </w:p>
    <w:p w14:paraId="131C1139">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5.连续图案因单位纹样重复的方向不同，分为__________连续纹样和_________连续纹样。 </w:t>
      </w:r>
    </w:p>
    <w:p w14:paraId="73D67563">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6.美术课程特别重视对学生个性与____________的培养，充分发挥每个人的主体性和创造性，以满足现代社会的需要。 </w:t>
      </w:r>
    </w:p>
    <w:p w14:paraId="5B73BB8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7.美术课程资源主要包括学校资源、自然资源、________资源和________资源。</w:t>
      </w:r>
    </w:p>
    <w:p w14:paraId="40706066">
      <w:pPr>
        <w:keepNext w:val="0"/>
        <w:keepLines w:val="0"/>
        <w:widowControl/>
        <w:suppressLineNumbers w:val="0"/>
        <w:jc w:val="left"/>
        <w:rPr>
          <w:sz w:val="28"/>
          <w:szCs w:val="28"/>
        </w:rPr>
      </w:pPr>
      <w:r>
        <w:rPr>
          <w:rFonts w:hint="eastAsia" w:ascii="宋体" w:hAnsi="宋体" w:eastAsia="宋体" w:cs="宋体"/>
          <w:b/>
          <w:bCs/>
          <w:color w:val="000000"/>
          <w:kern w:val="0"/>
          <w:sz w:val="28"/>
          <w:szCs w:val="28"/>
          <w:lang w:val="en-US" w:eastAsia="zh-CN" w:bidi="ar"/>
        </w:rPr>
        <w:t xml:space="preserve">三、判断题（本大题共 8 小题，每题 1 分，共 8 分） </w:t>
      </w:r>
    </w:p>
    <w:p w14:paraId="73908053">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1.曾侯乙编钟是打击乐器，由数件锻打成型的钟，按形状大小依次悬挂而组成。（  ） </w:t>
      </w:r>
    </w:p>
    <w:p w14:paraId="33C4488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2.唐代张彦远提出的“外师造化，中得心源”是中国美学史上“师造化”理论的代表性言论。（  ） </w:t>
      </w:r>
    </w:p>
    <w:p w14:paraId="2ABCC97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3.米罗被认为“把儿童艺术、原始艺术揉为一体的大师”。（  ） </w:t>
      </w:r>
    </w:p>
    <w:p w14:paraId="4729751B">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4.抒情抽象派是以高更的艺术理念为出发点经野兽派表现主义发展出来的带有浪漫的倾向的画派以马列维奇为代表。（  ） </w:t>
      </w:r>
    </w:p>
    <w:p w14:paraId="0EBF0EB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5 梵蒂冈签字大厅有拉斐尔绘制的四幅大壁画“哲学、法学、神学、诗学，其中最成功的是神学又名雅典学院。（  ） </w:t>
      </w:r>
    </w:p>
    <w:p w14:paraId="6D05D685">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6.科洛西姆竞技场：代表了罗马建筑的顶峰。它是古罗马最大的椭圆形竞技场，可以容纳 5600 多人。（  ） </w:t>
      </w:r>
    </w:p>
    <w:p w14:paraId="1820BF2E">
      <w:pPr>
        <w:keepNext w:val="0"/>
        <w:keepLines w:val="0"/>
        <w:widowControl/>
        <w:numPr>
          <w:ilvl w:val="0"/>
          <w:numId w:val="2"/>
        </w:numPr>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近代，陈树人，亨颐，高剑父组织“寒之友”社，以岁寒三友共勉。（  ）</w:t>
      </w:r>
    </w:p>
    <w:p w14:paraId="2536BAE4">
      <w:pPr>
        <w:keepNext w:val="0"/>
        <w:keepLines w:val="0"/>
        <w:widowControl/>
        <w:numPr>
          <w:ilvl w:val="0"/>
          <w:numId w:val="0"/>
        </w:numPr>
        <w:suppressLineNumbers w:val="0"/>
        <w:jc w:val="left"/>
        <w:rPr>
          <w:sz w:val="28"/>
          <w:szCs w:val="28"/>
        </w:rPr>
      </w:pPr>
      <w:r>
        <w:rPr>
          <w:rFonts w:hint="eastAsia" w:ascii="宋体" w:hAnsi="宋体" w:eastAsia="宋体" w:cs="宋体"/>
          <w:color w:val="000000"/>
          <w:kern w:val="0"/>
          <w:sz w:val="28"/>
          <w:szCs w:val="28"/>
          <w:lang w:val="en-US" w:eastAsia="zh-CN" w:bidi="ar"/>
        </w:rPr>
        <w:t xml:space="preserve">8.临摹是对别人创作绘画技巧的学习和借鉴，可以代替自己对物体的观察和研究。 （  ） </w:t>
      </w:r>
    </w:p>
    <w:p w14:paraId="699DD7C9">
      <w:pPr>
        <w:keepNext w:val="0"/>
        <w:keepLines w:val="0"/>
        <w:widowControl/>
        <w:suppressLineNumbers w:val="0"/>
        <w:jc w:val="left"/>
        <w:rPr>
          <w:sz w:val="28"/>
          <w:szCs w:val="28"/>
        </w:rPr>
      </w:pPr>
      <w:r>
        <w:rPr>
          <w:rFonts w:hint="eastAsia" w:ascii="宋体" w:hAnsi="宋体" w:eastAsia="宋体" w:cs="宋体"/>
          <w:b/>
          <w:bCs/>
          <w:color w:val="000000"/>
          <w:kern w:val="0"/>
          <w:sz w:val="28"/>
          <w:szCs w:val="28"/>
          <w:lang w:val="en-US" w:eastAsia="zh-CN" w:bidi="ar"/>
        </w:rPr>
        <w:t xml:space="preserve">四、简答题（本大题共 4 小题，共 18 分） </w:t>
      </w:r>
    </w:p>
    <w:p w14:paraId="3EA9BA91">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1.简述水彩画的特点（4分） </w:t>
      </w:r>
    </w:p>
    <w:p w14:paraId="3573A37E">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16E2A92D">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2AFED445">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556668BB">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76B63789">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5D631BA6">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2.《兰亭序》作品分析</w:t>
      </w:r>
      <w:r>
        <w:rPr>
          <w:rFonts w:hint="eastAsia" w:eastAsia="宋体"/>
          <w:sz w:val="28"/>
          <w:szCs w:val="28"/>
          <w:lang w:val="en-US" w:eastAsia="zh-CN"/>
        </w:rPr>
        <w:t>（4分）</w:t>
      </w:r>
    </w:p>
    <w:p w14:paraId="46EF87E0">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60587F4B">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243F7A89">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7D463648">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12A6817A">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7E954629">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315A5389">
      <w:pPr>
        <w:keepNext w:val="0"/>
        <w:keepLines w:val="0"/>
        <w:widowControl/>
        <w:numPr>
          <w:ilvl w:val="0"/>
          <w:numId w:val="3"/>
        </w:numPr>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从艺术和审美角度来分析故宫的特点（5分）</w:t>
      </w:r>
    </w:p>
    <w:p w14:paraId="71CF5F24">
      <w:pPr>
        <w:keepNext w:val="0"/>
        <w:keepLines w:val="0"/>
        <w:widowControl/>
        <w:numPr>
          <w:ilvl w:val="0"/>
          <w:numId w:val="0"/>
        </w:numPr>
        <w:suppressLineNumbers w:val="0"/>
        <w:jc w:val="left"/>
        <w:rPr>
          <w:rFonts w:hint="eastAsia" w:ascii="宋体" w:hAnsi="宋体" w:eastAsia="宋体" w:cs="宋体"/>
          <w:color w:val="000000"/>
          <w:kern w:val="0"/>
          <w:sz w:val="28"/>
          <w:szCs w:val="28"/>
          <w:lang w:val="en-US" w:eastAsia="zh-CN" w:bidi="ar"/>
        </w:rPr>
      </w:pPr>
    </w:p>
    <w:p w14:paraId="624BE84F">
      <w:pPr>
        <w:keepNext w:val="0"/>
        <w:keepLines w:val="0"/>
        <w:widowControl/>
        <w:numPr>
          <w:ilvl w:val="0"/>
          <w:numId w:val="0"/>
        </w:numPr>
        <w:suppressLineNumbers w:val="0"/>
        <w:jc w:val="left"/>
        <w:rPr>
          <w:rFonts w:hint="eastAsia" w:ascii="宋体" w:hAnsi="宋体" w:eastAsia="宋体" w:cs="宋体"/>
          <w:color w:val="000000"/>
          <w:kern w:val="0"/>
          <w:sz w:val="28"/>
          <w:szCs w:val="28"/>
          <w:lang w:val="en-US" w:eastAsia="zh-CN" w:bidi="ar"/>
        </w:rPr>
      </w:pPr>
    </w:p>
    <w:p w14:paraId="75D73A5B">
      <w:pPr>
        <w:keepNext w:val="0"/>
        <w:keepLines w:val="0"/>
        <w:widowControl/>
        <w:numPr>
          <w:ilvl w:val="0"/>
          <w:numId w:val="0"/>
        </w:numPr>
        <w:suppressLineNumbers w:val="0"/>
        <w:jc w:val="left"/>
        <w:rPr>
          <w:rFonts w:hint="eastAsia" w:ascii="宋体" w:hAnsi="宋体" w:eastAsia="宋体" w:cs="宋体"/>
          <w:color w:val="000000"/>
          <w:kern w:val="0"/>
          <w:sz w:val="28"/>
          <w:szCs w:val="28"/>
          <w:lang w:val="en-US" w:eastAsia="zh-CN" w:bidi="ar"/>
        </w:rPr>
      </w:pPr>
    </w:p>
    <w:p w14:paraId="2FCE8E5F">
      <w:pPr>
        <w:keepNext w:val="0"/>
        <w:keepLines w:val="0"/>
        <w:widowControl/>
        <w:numPr>
          <w:ilvl w:val="0"/>
          <w:numId w:val="0"/>
        </w:numPr>
        <w:suppressLineNumbers w:val="0"/>
        <w:jc w:val="left"/>
        <w:rPr>
          <w:rFonts w:hint="eastAsia" w:ascii="宋体" w:hAnsi="宋体" w:eastAsia="宋体" w:cs="宋体"/>
          <w:color w:val="000000"/>
          <w:kern w:val="0"/>
          <w:sz w:val="28"/>
          <w:szCs w:val="28"/>
          <w:lang w:val="en-US" w:eastAsia="zh-CN" w:bidi="ar"/>
        </w:rPr>
      </w:pPr>
    </w:p>
    <w:p w14:paraId="41BCBE6A">
      <w:pPr>
        <w:keepNext w:val="0"/>
        <w:keepLines w:val="0"/>
        <w:widowControl/>
        <w:numPr>
          <w:ilvl w:val="0"/>
          <w:numId w:val="0"/>
        </w:numPr>
        <w:suppressLineNumbers w:val="0"/>
        <w:jc w:val="left"/>
        <w:rPr>
          <w:rFonts w:hint="eastAsia" w:ascii="宋体" w:hAnsi="宋体" w:eastAsia="宋体" w:cs="宋体"/>
          <w:color w:val="000000"/>
          <w:kern w:val="0"/>
          <w:sz w:val="28"/>
          <w:szCs w:val="28"/>
          <w:lang w:val="en-US" w:eastAsia="zh-CN" w:bidi="ar"/>
        </w:rPr>
      </w:pPr>
    </w:p>
    <w:p w14:paraId="68F7957D">
      <w:pPr>
        <w:keepNext w:val="0"/>
        <w:keepLines w:val="0"/>
        <w:widowControl/>
        <w:numPr>
          <w:ilvl w:val="0"/>
          <w:numId w:val="3"/>
        </w:numPr>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简述一下作品的作者、作品名称、画面内容（或主题）、表现手法、艺术特色及审美感受。（5分）</w:t>
      </w:r>
    </w:p>
    <w:p w14:paraId="6C353C4D">
      <w:pPr>
        <w:keepNext w:val="0"/>
        <w:keepLines w:val="0"/>
        <w:widowControl/>
        <w:numPr>
          <w:ilvl w:val="0"/>
          <w:numId w:val="0"/>
        </w:numPr>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drawing>
          <wp:inline distT="0" distB="0" distL="114300" distR="114300">
            <wp:extent cx="2927985" cy="1849755"/>
            <wp:effectExtent l="0" t="0" r="13335" b="9525"/>
            <wp:docPr id="1" name="图片 1" descr="1747651205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7651205527"/>
                    <pic:cNvPicPr>
                      <a:picLocks noChangeAspect="1"/>
                    </pic:cNvPicPr>
                  </pic:nvPicPr>
                  <pic:blipFill>
                    <a:blip r:embed="rId5"/>
                    <a:stretch>
                      <a:fillRect/>
                    </a:stretch>
                  </pic:blipFill>
                  <pic:spPr>
                    <a:xfrm>
                      <a:off x="0" y="0"/>
                      <a:ext cx="2927985" cy="1849755"/>
                    </a:xfrm>
                    <a:prstGeom prst="rect">
                      <a:avLst/>
                    </a:prstGeom>
                  </pic:spPr>
                </pic:pic>
              </a:graphicData>
            </a:graphic>
          </wp:inline>
        </w:drawing>
      </w:r>
    </w:p>
    <w:p w14:paraId="6AE36656">
      <w:pPr>
        <w:keepNext w:val="0"/>
        <w:keepLines w:val="0"/>
        <w:widowControl/>
        <w:numPr>
          <w:ilvl w:val="0"/>
          <w:numId w:val="0"/>
        </w:numPr>
        <w:suppressLineNumbers w:val="0"/>
        <w:jc w:val="left"/>
        <w:rPr>
          <w:rFonts w:hint="eastAsia" w:ascii="宋体" w:hAnsi="宋体" w:eastAsia="宋体" w:cs="宋体"/>
          <w:color w:val="000000"/>
          <w:kern w:val="0"/>
          <w:sz w:val="28"/>
          <w:szCs w:val="28"/>
          <w:lang w:val="en-US" w:eastAsia="zh-CN" w:bidi="ar"/>
        </w:rPr>
      </w:pPr>
    </w:p>
    <w:p w14:paraId="42E45BAC">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14:paraId="034DE399">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14:paraId="5A3F24F1">
      <w:pPr>
        <w:keepNext w:val="0"/>
        <w:keepLines w:val="0"/>
        <w:widowControl/>
        <w:numPr>
          <w:ilvl w:val="0"/>
          <w:numId w:val="4"/>
        </w:numPr>
        <w:suppressLineNumbers w:val="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论述题 （10分）</w:t>
      </w:r>
    </w:p>
    <w:p w14:paraId="4426A468">
      <w:pPr>
        <w:keepNext w:val="0"/>
        <w:keepLines w:val="0"/>
        <w:widowControl/>
        <w:numPr>
          <w:ilvl w:val="0"/>
          <w:numId w:val="0"/>
        </w:numPr>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请举例谈谈你对美术教学中学科融合的运用。</w:t>
      </w:r>
    </w:p>
    <w:p w14:paraId="5F678445">
      <w:pPr>
        <w:keepNext w:val="0"/>
        <w:keepLines w:val="0"/>
        <w:widowControl/>
        <w:numPr>
          <w:ilvl w:val="0"/>
          <w:numId w:val="0"/>
        </w:numPr>
        <w:suppressLineNumbers w:val="0"/>
        <w:ind w:firstLine="560" w:firstLineChars="200"/>
        <w:jc w:val="left"/>
        <w:rPr>
          <w:rFonts w:hint="eastAsia" w:ascii="宋体" w:hAnsi="宋体" w:eastAsia="宋体" w:cs="宋体"/>
          <w:color w:val="000000"/>
          <w:kern w:val="0"/>
          <w:sz w:val="28"/>
          <w:szCs w:val="28"/>
          <w:lang w:val="en-US" w:eastAsia="zh-CN" w:bidi="ar"/>
        </w:rPr>
      </w:pPr>
    </w:p>
    <w:p w14:paraId="42F71E0A">
      <w:pPr>
        <w:keepNext w:val="0"/>
        <w:keepLines w:val="0"/>
        <w:widowControl/>
        <w:numPr>
          <w:ilvl w:val="0"/>
          <w:numId w:val="0"/>
        </w:numPr>
        <w:suppressLineNumbers w:val="0"/>
        <w:ind w:firstLine="560" w:firstLineChars="200"/>
        <w:jc w:val="left"/>
        <w:rPr>
          <w:rFonts w:hint="eastAsia" w:ascii="宋体" w:hAnsi="宋体" w:eastAsia="宋体" w:cs="宋体"/>
          <w:color w:val="000000"/>
          <w:kern w:val="0"/>
          <w:sz w:val="28"/>
          <w:szCs w:val="28"/>
          <w:lang w:val="en-US" w:eastAsia="zh-CN" w:bidi="ar"/>
        </w:rPr>
      </w:pPr>
    </w:p>
    <w:p w14:paraId="6477DCAC">
      <w:pPr>
        <w:keepNext w:val="0"/>
        <w:keepLines w:val="0"/>
        <w:widowControl/>
        <w:numPr>
          <w:ilvl w:val="0"/>
          <w:numId w:val="0"/>
        </w:numPr>
        <w:suppressLineNumbers w:val="0"/>
        <w:jc w:val="left"/>
        <w:rPr>
          <w:rFonts w:hint="eastAsia" w:ascii="宋体" w:hAnsi="宋体" w:eastAsia="宋体" w:cs="宋体"/>
          <w:b/>
          <w:bCs/>
          <w:color w:val="000000"/>
          <w:kern w:val="0"/>
          <w:sz w:val="28"/>
          <w:szCs w:val="28"/>
          <w:lang w:val="en-US" w:eastAsia="zh-CN" w:bidi="ar"/>
        </w:rPr>
      </w:pPr>
    </w:p>
    <w:p w14:paraId="63E01865">
      <w:pPr>
        <w:keepNext w:val="0"/>
        <w:keepLines w:val="0"/>
        <w:widowControl/>
        <w:numPr>
          <w:ilvl w:val="0"/>
          <w:numId w:val="0"/>
        </w:numPr>
        <w:suppressLineNumbers w:val="0"/>
        <w:jc w:val="left"/>
        <w:rPr>
          <w:rFonts w:hint="eastAsia" w:ascii="宋体" w:hAnsi="宋体" w:eastAsia="宋体" w:cs="宋体"/>
          <w:b/>
          <w:bCs/>
          <w:color w:val="000000"/>
          <w:kern w:val="0"/>
          <w:sz w:val="28"/>
          <w:szCs w:val="28"/>
          <w:lang w:val="en-US" w:eastAsia="zh-CN" w:bidi="ar"/>
        </w:rPr>
      </w:pPr>
    </w:p>
    <w:p w14:paraId="42727788">
      <w:pPr>
        <w:keepNext w:val="0"/>
        <w:keepLines w:val="0"/>
        <w:widowControl/>
        <w:numPr>
          <w:ilvl w:val="0"/>
          <w:numId w:val="0"/>
        </w:numPr>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六、设计题（本大题共 2小题，每题 7 分，共 14分）</w:t>
      </w:r>
    </w:p>
    <w:p w14:paraId="02B2178C">
      <w:pPr>
        <w:keepNext w:val="0"/>
        <w:keepLines w:val="0"/>
        <w:widowControl/>
        <w:numPr>
          <w:numId w:val="0"/>
        </w:numPr>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1.请设计一组四方连续纹样。</w:t>
      </w:r>
    </w:p>
    <w:p w14:paraId="0DF5D492">
      <w:pPr>
        <w:keepNext w:val="0"/>
        <w:keepLines w:val="0"/>
        <w:widowControl/>
        <w:numPr>
          <w:ilvl w:val="0"/>
          <w:numId w:val="0"/>
        </w:numPr>
        <w:suppressLineNumbers w:val="0"/>
        <w:jc w:val="left"/>
        <w:rPr>
          <w:rFonts w:hint="default" w:ascii="宋体" w:hAnsi="宋体" w:eastAsia="宋体" w:cs="宋体"/>
          <w:color w:val="000000"/>
          <w:kern w:val="0"/>
          <w:sz w:val="28"/>
          <w:szCs w:val="28"/>
          <w:lang w:val="en-US" w:eastAsia="zh-CN" w:bidi="ar"/>
        </w:rPr>
      </w:pPr>
    </w:p>
    <w:p w14:paraId="785CEFC4">
      <w:pPr>
        <w:keepNext w:val="0"/>
        <w:keepLines w:val="0"/>
        <w:widowControl/>
        <w:numPr>
          <w:ilvl w:val="0"/>
          <w:numId w:val="0"/>
        </w:numPr>
        <w:suppressLineNumbers w:val="0"/>
        <w:jc w:val="left"/>
        <w:rPr>
          <w:rFonts w:hint="default" w:ascii="宋体" w:hAnsi="宋体" w:eastAsia="宋体" w:cs="宋体"/>
          <w:color w:val="000000"/>
          <w:kern w:val="0"/>
          <w:sz w:val="28"/>
          <w:szCs w:val="28"/>
          <w:lang w:val="en-US" w:eastAsia="zh-CN" w:bidi="ar"/>
        </w:rPr>
      </w:pPr>
    </w:p>
    <w:p w14:paraId="7E0AC7CE">
      <w:pPr>
        <w:keepNext w:val="0"/>
        <w:keepLines w:val="0"/>
        <w:widowControl/>
        <w:numPr>
          <w:ilvl w:val="0"/>
          <w:numId w:val="0"/>
        </w:numPr>
        <w:suppressLineNumbers w:val="0"/>
        <w:jc w:val="left"/>
        <w:rPr>
          <w:rFonts w:hint="default" w:ascii="宋体" w:hAnsi="宋体" w:eastAsia="宋体" w:cs="宋体"/>
          <w:color w:val="000000"/>
          <w:kern w:val="0"/>
          <w:sz w:val="28"/>
          <w:szCs w:val="28"/>
          <w:lang w:val="en-US" w:eastAsia="zh-CN" w:bidi="ar"/>
        </w:rPr>
      </w:pPr>
    </w:p>
    <w:p w14:paraId="5CD89BD2">
      <w:pPr>
        <w:keepNext w:val="0"/>
        <w:keepLines w:val="0"/>
        <w:widowControl/>
        <w:numPr>
          <w:ilvl w:val="0"/>
          <w:numId w:val="0"/>
        </w:numPr>
        <w:suppressLineNumbers w:val="0"/>
        <w:jc w:val="left"/>
        <w:rPr>
          <w:rFonts w:hint="default" w:ascii="宋体" w:hAnsi="宋体" w:eastAsia="宋体" w:cs="宋体"/>
          <w:color w:val="000000"/>
          <w:kern w:val="0"/>
          <w:sz w:val="28"/>
          <w:szCs w:val="28"/>
          <w:lang w:val="en-US" w:eastAsia="zh-CN" w:bidi="ar"/>
        </w:rPr>
      </w:pPr>
    </w:p>
    <w:p w14:paraId="1385A777">
      <w:pPr>
        <w:keepNext w:val="0"/>
        <w:keepLines w:val="0"/>
        <w:widowControl/>
        <w:numPr>
          <w:ilvl w:val="0"/>
          <w:numId w:val="0"/>
        </w:numPr>
        <w:suppressLineNumbers w:val="0"/>
        <w:jc w:val="left"/>
        <w:rPr>
          <w:rFonts w:hint="default" w:ascii="宋体" w:hAnsi="宋体" w:eastAsia="宋体" w:cs="宋体"/>
          <w:color w:val="000000"/>
          <w:kern w:val="0"/>
          <w:sz w:val="28"/>
          <w:szCs w:val="28"/>
          <w:lang w:val="en-US" w:eastAsia="zh-CN" w:bidi="ar"/>
        </w:rPr>
      </w:pPr>
    </w:p>
    <w:p w14:paraId="65958547">
      <w:pPr>
        <w:keepNext w:val="0"/>
        <w:keepLines w:val="0"/>
        <w:widowControl/>
        <w:numPr>
          <w:numId w:val="0"/>
        </w:numPr>
        <w:suppressLineNumbers w:val="0"/>
        <w:jc w:val="left"/>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2.请为校园运动会设计一款标志。</w:t>
      </w:r>
    </w:p>
    <w:p w14:paraId="54E0D114">
      <w:pPr>
        <w:keepNext w:val="0"/>
        <w:keepLines w:val="0"/>
        <w:widowControl/>
        <w:suppressLineNumbers w:val="0"/>
        <w:jc w:val="left"/>
        <w:rPr>
          <w:rFonts w:hint="default" w:ascii="宋体" w:hAnsi="宋体" w:eastAsia="宋体" w:cs="宋体"/>
          <w:color w:val="000000"/>
          <w:kern w:val="0"/>
          <w:sz w:val="28"/>
          <w:szCs w:val="28"/>
          <w:lang w:val="en-US" w:eastAsia="zh-CN" w:bidi="ar"/>
        </w:rPr>
      </w:pPr>
    </w:p>
    <w:p w14:paraId="6949BF8F">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55BC7679">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14:paraId="1AA98E56">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14:paraId="10E3270F">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14:paraId="2D7C2FF4">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14:paraId="3D3463A6">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14:paraId="0D6E4ADF">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14:paraId="78446B33">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14:paraId="52A3CFD6">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14:paraId="5020E68F">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14:paraId="76819452">
      <w:pPr>
        <w:keepNext w:val="0"/>
        <w:keepLines w:val="0"/>
        <w:widowControl/>
        <w:suppressLineNumbers w:val="0"/>
        <w:ind w:firstLine="880" w:firstLineChars="200"/>
        <w:jc w:val="left"/>
        <w:rPr>
          <w:rFonts w:hint="eastAsia" w:ascii="Calibri" w:hAnsi="Calibri" w:eastAsia="宋体" w:cs="Calibri"/>
          <w:color w:val="000000"/>
          <w:kern w:val="0"/>
          <w:sz w:val="44"/>
          <w:szCs w:val="44"/>
          <w:lang w:val="en-US" w:eastAsia="zh-CN" w:bidi="ar"/>
        </w:rPr>
      </w:pPr>
    </w:p>
    <w:p w14:paraId="47F4629A">
      <w:pPr>
        <w:keepNext w:val="0"/>
        <w:keepLines w:val="0"/>
        <w:widowControl/>
        <w:suppressLineNumbers w:val="0"/>
        <w:ind w:firstLine="880" w:firstLineChars="200"/>
        <w:jc w:val="left"/>
        <w:rPr>
          <w:rFonts w:hint="eastAsia" w:ascii="Calibri" w:hAnsi="Calibri" w:eastAsia="宋体" w:cs="Calibri"/>
          <w:color w:val="000000"/>
          <w:kern w:val="0"/>
          <w:sz w:val="44"/>
          <w:szCs w:val="44"/>
          <w:lang w:val="en-US" w:eastAsia="zh-CN" w:bidi="ar"/>
        </w:rPr>
      </w:pPr>
    </w:p>
    <w:p w14:paraId="63DE892D">
      <w:pPr>
        <w:keepNext w:val="0"/>
        <w:keepLines w:val="0"/>
        <w:widowControl/>
        <w:suppressLineNumbers w:val="0"/>
        <w:ind w:firstLine="880" w:firstLineChars="200"/>
        <w:jc w:val="left"/>
        <w:rPr>
          <w:rFonts w:hint="eastAsia" w:ascii="Calibri" w:hAnsi="Calibri" w:eastAsia="宋体" w:cs="Calibri"/>
          <w:color w:val="000000"/>
          <w:kern w:val="0"/>
          <w:sz w:val="44"/>
          <w:szCs w:val="44"/>
          <w:lang w:val="en-US" w:eastAsia="zh-CN" w:bidi="ar"/>
        </w:rPr>
      </w:pPr>
    </w:p>
    <w:p w14:paraId="69C4279D">
      <w:pPr>
        <w:keepNext w:val="0"/>
        <w:keepLines w:val="0"/>
        <w:widowControl/>
        <w:suppressLineNumbers w:val="0"/>
        <w:ind w:firstLine="880" w:firstLineChars="200"/>
        <w:jc w:val="left"/>
        <w:rPr>
          <w:rFonts w:hint="eastAsia" w:ascii="Calibri" w:hAnsi="Calibri" w:eastAsia="宋体" w:cs="Calibri"/>
          <w:color w:val="000000"/>
          <w:kern w:val="0"/>
          <w:sz w:val="44"/>
          <w:szCs w:val="44"/>
          <w:lang w:val="en-US" w:eastAsia="zh-CN" w:bidi="ar"/>
        </w:rPr>
      </w:pPr>
    </w:p>
    <w:p w14:paraId="0C197D24">
      <w:pPr>
        <w:keepNext w:val="0"/>
        <w:keepLines w:val="0"/>
        <w:widowControl/>
        <w:suppressLineNumbers w:val="0"/>
        <w:ind w:firstLine="880" w:firstLineChars="200"/>
        <w:jc w:val="left"/>
        <w:rPr>
          <w:rFonts w:hint="eastAsia" w:ascii="Calibri" w:hAnsi="Calibri" w:eastAsia="宋体" w:cs="Calibri"/>
          <w:color w:val="000000"/>
          <w:kern w:val="0"/>
          <w:sz w:val="44"/>
          <w:szCs w:val="44"/>
          <w:lang w:val="en-US" w:eastAsia="zh-CN" w:bidi="ar"/>
        </w:rPr>
      </w:pPr>
    </w:p>
    <w:p w14:paraId="7054401B">
      <w:pPr>
        <w:keepNext w:val="0"/>
        <w:keepLines w:val="0"/>
        <w:widowControl/>
        <w:suppressLineNumbers w:val="0"/>
        <w:ind w:firstLine="880" w:firstLineChars="200"/>
        <w:jc w:val="left"/>
        <w:rPr>
          <w:rFonts w:hint="eastAsia" w:ascii="Calibri" w:hAnsi="Calibri" w:eastAsia="宋体" w:cs="Calibri"/>
          <w:color w:val="000000"/>
          <w:kern w:val="0"/>
          <w:sz w:val="44"/>
          <w:szCs w:val="44"/>
          <w:lang w:val="en-US" w:eastAsia="zh-CN" w:bidi="ar"/>
        </w:rPr>
      </w:pPr>
    </w:p>
    <w:p w14:paraId="4DCD4F77">
      <w:pPr>
        <w:keepNext w:val="0"/>
        <w:keepLines w:val="0"/>
        <w:widowControl/>
        <w:suppressLineNumbers w:val="0"/>
        <w:ind w:firstLine="880" w:firstLineChars="200"/>
        <w:jc w:val="left"/>
        <w:rPr>
          <w:rFonts w:hint="eastAsia" w:ascii="Calibri" w:hAnsi="Calibri" w:eastAsia="宋体" w:cs="Calibri"/>
          <w:color w:val="000000"/>
          <w:kern w:val="0"/>
          <w:sz w:val="44"/>
          <w:szCs w:val="44"/>
          <w:lang w:val="en-US" w:eastAsia="zh-CN" w:bidi="ar"/>
        </w:rPr>
      </w:pPr>
    </w:p>
    <w:p w14:paraId="73122D8B">
      <w:pPr>
        <w:keepNext w:val="0"/>
        <w:keepLines w:val="0"/>
        <w:widowControl/>
        <w:suppressLineNumbers w:val="0"/>
        <w:ind w:firstLine="880" w:firstLineChars="200"/>
        <w:jc w:val="left"/>
        <w:rPr>
          <w:rFonts w:hint="eastAsia" w:ascii="Calibri" w:hAnsi="Calibri" w:eastAsia="宋体" w:cs="Calibri"/>
          <w:color w:val="000000"/>
          <w:kern w:val="0"/>
          <w:sz w:val="44"/>
          <w:szCs w:val="44"/>
          <w:lang w:val="en-US" w:eastAsia="zh-CN" w:bidi="ar"/>
        </w:rPr>
      </w:pPr>
    </w:p>
    <w:p w14:paraId="362C48EF">
      <w:pPr>
        <w:keepNext w:val="0"/>
        <w:keepLines w:val="0"/>
        <w:widowControl/>
        <w:suppressLineNumbers w:val="0"/>
        <w:ind w:firstLine="880" w:firstLineChars="200"/>
        <w:jc w:val="left"/>
        <w:rPr>
          <w:rFonts w:hint="eastAsia" w:ascii="Calibri" w:hAnsi="Calibri" w:eastAsia="宋体" w:cs="Calibri"/>
          <w:color w:val="000000"/>
          <w:kern w:val="0"/>
          <w:sz w:val="44"/>
          <w:szCs w:val="44"/>
          <w:lang w:val="en-US" w:eastAsia="zh-CN" w:bidi="ar"/>
        </w:rPr>
      </w:pPr>
    </w:p>
    <w:p w14:paraId="6C432567">
      <w:pPr>
        <w:keepNext w:val="0"/>
        <w:keepLines w:val="0"/>
        <w:widowControl/>
        <w:suppressLineNumbers w:val="0"/>
        <w:ind w:firstLine="880" w:firstLineChars="200"/>
        <w:jc w:val="left"/>
        <w:rPr>
          <w:rFonts w:hint="eastAsia" w:ascii="Calibri" w:hAnsi="Calibri" w:eastAsia="宋体" w:cs="Calibri"/>
          <w:color w:val="000000"/>
          <w:kern w:val="0"/>
          <w:sz w:val="44"/>
          <w:szCs w:val="44"/>
          <w:lang w:val="en-US" w:eastAsia="zh-CN" w:bidi="ar"/>
        </w:rPr>
      </w:pPr>
      <w:bookmarkStart w:id="0" w:name="_GoBack"/>
      <w:bookmarkEnd w:id="0"/>
      <w:r>
        <w:rPr>
          <w:rFonts w:hint="eastAsia" w:ascii="Calibri" w:hAnsi="Calibri" w:eastAsia="宋体" w:cs="Calibri"/>
          <w:color w:val="000000"/>
          <w:kern w:val="0"/>
          <w:sz w:val="44"/>
          <w:szCs w:val="44"/>
          <w:lang w:val="en-US" w:eastAsia="zh-CN" w:bidi="ar"/>
        </w:rPr>
        <w:t>2025年初中美术教师业务理论考试</w:t>
      </w:r>
    </w:p>
    <w:p w14:paraId="4752EC37">
      <w:pPr>
        <w:keepNext w:val="0"/>
        <w:keepLines w:val="0"/>
        <w:widowControl/>
        <w:suppressLineNumbers w:val="0"/>
        <w:ind w:firstLine="2200" w:firstLineChars="500"/>
        <w:jc w:val="left"/>
        <w:rPr>
          <w:rFonts w:hint="default" w:ascii="Calibri" w:hAnsi="Calibri" w:eastAsia="宋体" w:cs="Calibri"/>
          <w:color w:val="000000"/>
          <w:kern w:val="0"/>
          <w:sz w:val="44"/>
          <w:szCs w:val="44"/>
          <w:lang w:val="en-US" w:eastAsia="zh-CN" w:bidi="ar"/>
        </w:rPr>
      </w:pPr>
      <w:r>
        <w:rPr>
          <w:rFonts w:hint="eastAsia" w:ascii="Calibri" w:hAnsi="Calibri" w:eastAsia="宋体" w:cs="Calibri"/>
          <w:color w:val="000000"/>
          <w:kern w:val="0"/>
          <w:sz w:val="44"/>
          <w:szCs w:val="44"/>
          <w:lang w:val="en-US" w:eastAsia="zh-CN" w:bidi="ar"/>
        </w:rPr>
        <w:t>美术试卷答案及解析</w:t>
      </w:r>
    </w:p>
    <w:p w14:paraId="04B33D7F">
      <w:pPr>
        <w:keepNext w:val="0"/>
        <w:keepLines w:val="0"/>
        <w:widowControl/>
        <w:suppressLineNumbers w:val="0"/>
        <w:jc w:val="left"/>
        <w:rPr>
          <w:sz w:val="28"/>
          <w:szCs w:val="28"/>
        </w:rPr>
      </w:pPr>
      <w:r>
        <w:rPr>
          <w:rFonts w:hint="eastAsia" w:ascii="宋体" w:hAnsi="宋体" w:eastAsia="宋体" w:cs="宋体"/>
          <w:b/>
          <w:bCs/>
          <w:color w:val="000000"/>
          <w:kern w:val="0"/>
          <w:sz w:val="28"/>
          <w:szCs w:val="28"/>
          <w:lang w:val="en-US" w:eastAsia="zh-CN" w:bidi="ar"/>
        </w:rPr>
        <w:t xml:space="preserve">一、单项选择题（本大题共 20 小题，每题 1 分，共 20 分） </w:t>
      </w:r>
    </w:p>
    <w:p w14:paraId="6091A285">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1.【答案】B </w:t>
      </w:r>
    </w:p>
    <w:p w14:paraId="2D736720">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【考点】美术学科专业知识--中国美术史——史前美术 </w:t>
      </w:r>
    </w:p>
    <w:p w14:paraId="660A4D4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【解析】B 选项正确的发时间是 1936 年。1971 年是红山文化碧玉龙出土时间。 </w:t>
      </w:r>
    </w:p>
    <w:p w14:paraId="7518D49F">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故正确选项 B。 </w:t>
      </w:r>
    </w:p>
    <w:p w14:paraId="691E79FF">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2.【答案】A。 </w:t>
      </w:r>
    </w:p>
    <w:p w14:paraId="49C80AC9">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【考点】美术学科专业知识--中国美术史--魏晋美术 </w:t>
      </w:r>
    </w:p>
    <w:p w14:paraId="1E1E29B8">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【解析】顾恺之的绘画理论有绘画理论“以形写神”“迁想妙得”“四体妍媸本无关妙处，传神写照，正在阿堵中”。 </w:t>
      </w:r>
    </w:p>
    <w:p w14:paraId="1B0A3504">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B 和 D 选项“气韵生动”、“明劝戒，著升沉”是谢赫《画品》中的绘画理论。 </w:t>
      </w:r>
    </w:p>
    <w:p w14:paraId="00547335">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C 选项搜尽奇峰打草稿是清代石涛的绘画主张。 </w:t>
      </w:r>
    </w:p>
    <w:p w14:paraId="1BCAB443">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故答案选择 A。 </w:t>
      </w:r>
    </w:p>
    <w:p w14:paraId="6229BA31">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3.【答案】B。 </w:t>
      </w:r>
    </w:p>
    <w:p w14:paraId="18645A0E">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【考点】美术学科专业知识--中国美术史--魏晋美术 </w:t>
      </w:r>
    </w:p>
    <w:p w14:paraId="57FB63BA">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【解析】登封嵩岳寺塔位于郑州登封市，初建于北魏正光四年（公元 523 年），塔顶重修于唐。该塔历经 1400 多年风雨侵蚀，仍巍然屹立，是中国现存最早的砖塔，也是全国古塔中的孤例。 </w:t>
      </w:r>
    </w:p>
    <w:p w14:paraId="60EF7EC1">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A.洛阳永宁寺塔为北魏洛阳城的皇家寺院永宁寺中的佛塔，为木结构塔。 </w:t>
      </w:r>
    </w:p>
    <w:p w14:paraId="0CE4CF61">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C.慈恩寺塔即大雁塔，建于唐高宗永徽三年，为石结构塔。 </w:t>
      </w:r>
    </w:p>
    <w:p w14:paraId="6F69C8C0">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D.五台山佛光寺祖师塔建于北魏孝文帝时期（公元 471-499 年），祖师塔是创建佛光寺的初祖禅师的墓塔，祖师塔是它的俗称，为砖结构塔。 </w:t>
      </w:r>
    </w:p>
    <w:p w14:paraId="01423CA1">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故答案选择 B。 </w:t>
      </w:r>
    </w:p>
    <w:p w14:paraId="44A7CB05">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4.【答案】D </w:t>
      </w:r>
    </w:p>
    <w:p w14:paraId="0E20CE7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【考点】美术学科专业知识--中国美术史--五代十国美术 </w:t>
      </w:r>
    </w:p>
    <w:p w14:paraId="6CC46E25">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【解析】南唐顾闳中所画的《韩熙载夜宴图》。描绘了韩熙载在家中与客人宴乐的场景。分为五段：听乐、观舞、休息、清吹、宾酬，每段用屏风隔开。故正确选项为 D。 </w:t>
      </w:r>
    </w:p>
    <w:p w14:paraId="4141637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5.【答案】C。 </w:t>
      </w:r>
    </w:p>
    <w:p w14:paraId="486284D8">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【考点】美术学科专业知识--中国美术史--两宋美术 </w:t>
      </w:r>
    </w:p>
    <w:p w14:paraId="0EA2DCE4">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【解析】《溪山行旅图》是典型的高远法构图，是范宽高山仰止的代表。 </w:t>
      </w:r>
    </w:p>
    <w:p w14:paraId="480C5D08">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故正确选项为 C。 </w:t>
      </w:r>
    </w:p>
    <w:p w14:paraId="1444697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6.【答案】D。 </w:t>
      </w:r>
    </w:p>
    <w:p w14:paraId="65B5ABB3">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【考点】美术学科专业知识--中国美术史--明代美术 </w:t>
      </w:r>
    </w:p>
    <w:p w14:paraId="3AFB5EDE">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【解析】“南北宗论”是明代华亭派代表人物董其昌提出的。董其昌依据中国的禅宗思想，把南宗中提倡顿悟来比喻追求问画家意趣的水墨山水。把北宗中提倡渐修来比喻讲究笔 </w:t>
      </w:r>
    </w:p>
    <w:p w14:paraId="55A5BF29">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墨技法的青绿山水。 </w:t>
      </w:r>
    </w:p>
    <w:p w14:paraId="7DD7657D">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A 选项吴伟是明代浙派代表人物。 </w:t>
      </w:r>
    </w:p>
    <w:p w14:paraId="71FEB7E1">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B 选项曾鲸是明代波臣派代表人物。 </w:t>
      </w:r>
    </w:p>
    <w:p w14:paraId="5BB5EC2A">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C.选项陈淳是明代花鸟画代表人物，与徐渭并称“白阳青藤”。 </w:t>
      </w:r>
    </w:p>
    <w:p w14:paraId="48CF702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故正确选项为 D。 </w:t>
      </w:r>
    </w:p>
    <w:p w14:paraId="2DBF2A73">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7.【答案】A </w:t>
      </w:r>
    </w:p>
    <w:p w14:paraId="6C57491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【考点】美术学科专业知识--中国美术史--清代美术 </w:t>
      </w:r>
    </w:p>
    <w:p w14:paraId="7B8BCD09">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【解析】“八大山人”是清初四僧之一，朱耷号八大山人。 </w:t>
      </w:r>
    </w:p>
    <w:p w14:paraId="753A305F">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B.八位画家的统称。朱耷号八大山人，而非八位画家。 </w:t>
      </w:r>
    </w:p>
    <w:p w14:paraId="58241D8A">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C.朱耷被称为“墨点无多泪点多”以大写意手法书写了遗民之痛。而非笔墨精致细腻。 </w:t>
      </w:r>
    </w:p>
    <w:p w14:paraId="4FCD7C7A">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D.“石涛”是清初四僧另外一名成员。 </w:t>
      </w:r>
    </w:p>
    <w:p w14:paraId="086D92DD">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故正确选项为 A。 </w:t>
      </w:r>
    </w:p>
    <w:p w14:paraId="0CC561D8">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8.【答案】A。 </w:t>
      </w:r>
    </w:p>
    <w:p w14:paraId="6C46C99B">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【考点】美术学科专业知识--中国美术史--明清美术 </w:t>
      </w:r>
    </w:p>
    <w:p w14:paraId="3135CDB5">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【解析】天坛公园，是明清两代皇帝每年祭天和祈祷五谷丰收的地方。天坛以严谨的建筑布局、奇特的建筑构造和瑰丽的建筑装饰著称于世，为中国保存下来的古代建筑规模最大、 </w:t>
      </w:r>
    </w:p>
    <w:p w14:paraId="09DC0E5E">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建筑艺术最精美的一处庙坛建筑群，也是世界建筑艺术的珍贵遗产。比故宫大四倍。 </w:t>
      </w:r>
    </w:p>
    <w:p w14:paraId="7F4528B9">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故正确选项为 A。 </w:t>
      </w:r>
    </w:p>
    <w:p w14:paraId="43B5C32C">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9.【答案】C </w:t>
      </w:r>
    </w:p>
    <w:p w14:paraId="4610ABAF">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【考点】美术学科专业知识--中国美术史--清代美术 </w:t>
      </w:r>
    </w:p>
    <w:p w14:paraId="339E42E4">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【解析】粉彩瓷又叫软彩瓷，景德镇窑四大传统名瓷之一，是以粉彩为主要装饰手法的瓷器品种。粉彩是一种釉上（在瓷胎上）彩绘经低温烧成的彩绘方法。粉彩瓷器是清康熙晚 </w:t>
      </w:r>
    </w:p>
    <w:p w14:paraId="21E28EDF">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期在五彩瓷基础上，受珐琅彩瓷制作工艺的影响而创造的一种釉上彩新品种，从康熙晚期创新，后历朝流行不衰。 </w:t>
      </w:r>
    </w:p>
    <w:p w14:paraId="258E6A89">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故正确选项为 C。 </w:t>
      </w:r>
    </w:p>
    <w:p w14:paraId="562E572E">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10.【答案】C。 </w:t>
      </w:r>
    </w:p>
    <w:p w14:paraId="6E4F17E9">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【考点】美术学科专业知识--中国美术史--现代美术 </w:t>
      </w:r>
    </w:p>
    <w:p w14:paraId="7EF975F3">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【解析】A《开国大典》是董希文油画作品。 </w:t>
      </w:r>
    </w:p>
    <w:p w14:paraId="6016A598">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B《江山如此多娇》是傅抱石、关山月合作完成的作品。 </w:t>
      </w:r>
    </w:p>
    <w:p w14:paraId="292F5B24">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C《愚公移山》是徐悲鸿国画作品。 </w:t>
      </w:r>
    </w:p>
    <w:p w14:paraId="20F12D4C">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D《父亲》是罗中立的油画作品。 </w:t>
      </w:r>
    </w:p>
    <w:p w14:paraId="5C30C79E">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故正确选项为 C。 </w:t>
      </w:r>
    </w:p>
    <w:p w14:paraId="69BCB495">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11.【答案】A。 </w:t>
      </w:r>
    </w:p>
    <w:p w14:paraId="7D7DB241">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【考点】美术学科专业知识--中国美术史--现代美术 </w:t>
      </w:r>
    </w:p>
    <w:p w14:paraId="66FBA8AD">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【解析】新式美术教育最早出现在南京两江优级师范学堂于 1906 年首次开设图画手工科，请外籍教师讲授素描、水彩、油画、透视、图案河纸、绳、黏土、石膏、竹、木、漆、 </w:t>
      </w:r>
    </w:p>
    <w:p w14:paraId="5E884C0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金属等材料的工艺劳作。 </w:t>
      </w:r>
    </w:p>
    <w:p w14:paraId="25CE4100">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B.国立艺术院，是 1928 年初，蔡元培、林风眠选址历史文化名城杭州西子湖畔创建。 </w:t>
      </w:r>
    </w:p>
    <w:p w14:paraId="385FC0A3">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C.上海美术专科学校，1912 年 11 月 23 日，上海乍浦路上出现了一所令人瞩目的学校 ——上海图画美术院（后来改名为上海美术专科学校）。 </w:t>
      </w:r>
    </w:p>
    <w:p w14:paraId="63C5BE0F">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D.上海艺术大学，1925 年 6 月创立。由设在小西门外黄家阙路的上海艺术师范大学与设在蒲柏路（今太仓路）的东方艺术专门学校合并而成，校址设于虹口体育会路（今东体育 </w:t>
      </w:r>
    </w:p>
    <w:p w14:paraId="5F8F3EE9">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会路）。至 1928 年 1 月宣告停办。 </w:t>
      </w:r>
    </w:p>
    <w:p w14:paraId="5C6BC529">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故正确选项为 A。 </w:t>
      </w:r>
    </w:p>
    <w:p w14:paraId="47570E97">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12.【答案】B。 </w:t>
      </w:r>
    </w:p>
    <w:p w14:paraId="15DB4019">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【考点】美术学科专业知识--中国美术史--民间美术 </w:t>
      </w:r>
    </w:p>
    <w:p w14:paraId="320CDD17">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【解析】本题考查对脸谱颜色的了解。具体为： </w:t>
      </w:r>
    </w:p>
    <w:p w14:paraId="3BC249D1">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红色--表现忠贞,英勇的人物性格,如:关羽. </w:t>
      </w:r>
    </w:p>
    <w:p w14:paraId="574FB377">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黑色--表现正直,无私,刚直不阿的人物形象,如:张飞. </w:t>
      </w:r>
    </w:p>
    <w:p w14:paraId="3680FAEB">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白色--代表阴险,疑诈,飞扬,肃煞的人物形象.如:曹操. </w:t>
      </w:r>
    </w:p>
    <w:p w14:paraId="293BD538">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蓝色--表现刚强,骁勇,有心计的人物性格,如:窦尔敦.黄色--代表勇猛、暴躁的人物,如:典韦. </w:t>
      </w:r>
    </w:p>
    <w:p w14:paraId="56FD94E7">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故正确答案为 B。 </w:t>
      </w:r>
    </w:p>
    <w:p w14:paraId="054E727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13.【答案】A。 </w:t>
      </w:r>
    </w:p>
    <w:p w14:paraId="4E5ED718">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【考点】美术学科专业知识--外国美术史--古代美术 </w:t>
      </w:r>
    </w:p>
    <w:p w14:paraId="1AA87DDE">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【解析】石柱上端是汉谟拉比王站在太阳和正义之神沙马什面前接受象征王权的权标的浮雕，以象征君权神授；下端是用阿卡德楔形文字刻写的法典铭文，共 3500 行、282 条， </w:t>
      </w:r>
    </w:p>
    <w:p w14:paraId="4CE385BC">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现存于巴黎卢浮宫博物馆亚洲展览馆。 </w:t>
      </w:r>
    </w:p>
    <w:p w14:paraId="720B6349">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故选项为 A </w:t>
      </w:r>
    </w:p>
    <w:p w14:paraId="21B85AC8">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14.【答案】A。 </w:t>
      </w:r>
    </w:p>
    <w:p w14:paraId="2F8CC32B">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【考点】美术学科专业知识--外国美术史--文艺复兴美术 </w:t>
      </w:r>
    </w:p>
    <w:p w14:paraId="6A06A913">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【解析】《末日审判》又名《最后的审判》，这幅壁画也和天顶画一样，是由米开朗基罗独立完成的。《最后的审判》是圣经的传统题材，在所有的教堂里几乎都有这个主题的壁画。 </w:t>
      </w:r>
    </w:p>
    <w:p w14:paraId="0CEC7BF6">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它无非是宣传人死后凡行善升天，作恶入地的因果报应。最后的审判是米开朗基罗于公元1536-1541年完成的壁画，位于梵蒂冈西斯廷礼拜堂祭坛墙壁。</w:t>
      </w:r>
    </w:p>
    <w:p w14:paraId="109793CF">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《大卫》这个作品在历史上有很多人以此为题材进行创作，如米开朗琪罗、多纳泰罗、贝尼尼等。 </w:t>
      </w:r>
    </w:p>
    <w:p w14:paraId="7D33044F">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《雅典学院》作者是拉斐尔，描绘了哲学题材故事。 </w:t>
      </w:r>
    </w:p>
    <w:p w14:paraId="731D255C">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《巴尔扎克纪念碑》作者是罗丹。 </w:t>
      </w:r>
    </w:p>
    <w:p w14:paraId="0CFFE589">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故选项为 A </w:t>
      </w:r>
    </w:p>
    <w:p w14:paraId="73DD787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15.【答案】C。 </w:t>
      </w:r>
    </w:p>
    <w:p w14:paraId="1E372E30">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【考点】美术学科专业知识--外国美术史--十九世纪美术 </w:t>
      </w:r>
    </w:p>
    <w:p w14:paraId="5E73EB81">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【解析】19 世纪法国现实主义美术主张以写实的手法来表现当时真实的社会生活，其特点：重现实、重客观、重批判。 </w:t>
      </w:r>
    </w:p>
    <w:p w14:paraId="70F54EFB">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故选项为 C </w:t>
      </w:r>
    </w:p>
    <w:p w14:paraId="7E3ECE6B">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16.【答案】D。 </w:t>
      </w:r>
    </w:p>
    <w:p w14:paraId="02B3B6EE">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【考点】美术学科专业知识--外国美术史--二十世纪美术 </w:t>
      </w:r>
    </w:p>
    <w:p w14:paraId="12B604AC">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【解析】未来主义是意大利先锋派运动，其目的是打破传统的禁锢，颂扬现代技术的推动力。他们讴歌现代工业所展现的速度与力量之美，叫嚷“摒弃一切博物馆、图书馆和科学 </w:t>
      </w:r>
    </w:p>
    <w:p w14:paraId="65D730C8">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院”，以绝对而彻底的方式否定过去。在形式技巧上，未来主义画家利用立体主义分解物体的方法表现运动的场面和感觉。所以 D 选项中客观真实的再现视网膜映像这种古典主义表现方法表述是错误的。 </w:t>
      </w:r>
    </w:p>
    <w:p w14:paraId="76D802F3">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故选项为 D </w:t>
      </w:r>
    </w:p>
    <w:p w14:paraId="0CE3FB4A">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17.【答案】D。 </w:t>
      </w:r>
    </w:p>
    <w:p w14:paraId="18169858">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【考点】美术学科专业知识--外国美术史--亚非拉美术 </w:t>
      </w:r>
    </w:p>
    <w:p w14:paraId="3FCF89DC">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【解析】印度朱罗王朝铜像《舞王湿婆》《飞天》被认为是印度的巴洛克风格作品。印度教宇宙论崇尚生命活力，印度教美术追求动态、变化，以巴洛克风格的激动、夸张为终极 </w:t>
      </w:r>
    </w:p>
    <w:p w14:paraId="23D42D5A">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目标。 </w:t>
      </w:r>
    </w:p>
    <w:p w14:paraId="38DE249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故正确选项为 D </w:t>
      </w:r>
    </w:p>
    <w:p w14:paraId="1F7F8791">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18.【答案】B。 </w:t>
      </w:r>
    </w:p>
    <w:p w14:paraId="00579E65">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【考点】学科知识--艺术概论--发展论 </w:t>
      </w:r>
    </w:p>
    <w:p w14:paraId="724D9F1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【解析】模仿说属于艺术概论的发展论中，史上关于艺术发生的几种主要理论。模仿说最先有古希腊哲学家亚里士多德提出来，他认为模仿是人的本能。 </w:t>
      </w:r>
    </w:p>
    <w:p w14:paraId="09458B6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故正确选项为 B。 </w:t>
      </w:r>
    </w:p>
    <w:p w14:paraId="24CA511C">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19.【答案】C。 </w:t>
      </w:r>
    </w:p>
    <w:p w14:paraId="0C872D1A">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【考点】美术学科专业知识--艺术概论--美术门类 </w:t>
      </w:r>
    </w:p>
    <w:p w14:paraId="065731C3">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【解析】C 选项 Maya 是美国 Autodesk 公司出品的世界顶级的三维动画软件，应用对象是专业的影视广告，角色动画，电影特技等。Maya 功能完善，工作灵活，易学易用，制作 </w:t>
      </w:r>
    </w:p>
    <w:p w14:paraId="3CB0E175">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效率极高，渲染真实感极强，是电影级别的高端制作软件. </w:t>
      </w:r>
    </w:p>
    <w:p w14:paraId="711E37F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A 选项 Photoshop，简称“PS”，是由 Adobe Systems 开发和发行的图像处理软件。主要处理以像素所构成的数字图像。 </w:t>
      </w:r>
    </w:p>
    <w:p w14:paraId="0328C929">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B 选项 Illustrator 是一种应用于出版、多媒体和在线图像的工业标准矢量插画的软件。 </w:t>
      </w:r>
    </w:p>
    <w:p w14:paraId="644A55C3">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D 选项 PageMaker 软件是一种排版软件。 </w:t>
      </w:r>
    </w:p>
    <w:p w14:paraId="389F468F">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故正确选项为 C. </w:t>
      </w:r>
    </w:p>
    <w:p w14:paraId="2F43426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20.【答案】D。 </w:t>
      </w:r>
    </w:p>
    <w:p w14:paraId="7E174E6D">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【考点】教育教学理论知识与实践能力--教学评价--评价方法 </w:t>
      </w:r>
    </w:p>
    <w:p w14:paraId="10F6B54D">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【解析】此部分主要考察了美术学习档案袋评价方法。在学生成长之旅中可以记录学生的作品、设计方案、创作过程、自我反思、评价等内容。这种评价方法是新课改所提倡的能 </w:t>
      </w:r>
    </w:p>
    <w:p w14:paraId="752FD214">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够促进学生成长的质性评价方法，而不是形成性评价。</w:t>
      </w:r>
    </w:p>
    <w:p w14:paraId="711069DC">
      <w:pPr>
        <w:keepNext w:val="0"/>
        <w:keepLines w:val="0"/>
        <w:widowControl/>
        <w:suppressLineNumbers w:val="0"/>
        <w:jc w:val="left"/>
        <w:rPr>
          <w:sz w:val="28"/>
          <w:szCs w:val="28"/>
        </w:rPr>
      </w:pPr>
      <w:r>
        <w:rPr>
          <w:rFonts w:hint="eastAsia" w:ascii="宋体" w:hAnsi="宋体" w:eastAsia="宋体" w:cs="宋体"/>
          <w:b/>
          <w:bCs/>
          <w:color w:val="000000"/>
          <w:kern w:val="0"/>
          <w:sz w:val="28"/>
          <w:szCs w:val="28"/>
          <w:lang w:val="en-US" w:eastAsia="zh-CN" w:bidi="ar"/>
        </w:rPr>
        <w:t xml:space="preserve">二、填空题（本大题共 7 小题，每空 1 分，共 10 分） </w:t>
      </w:r>
    </w:p>
    <w:p w14:paraId="3064BBAD">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1.【答案】徐熙野逸 </w:t>
      </w:r>
    </w:p>
    <w:p w14:paraId="2B574F9D">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【考点】美术学科专业知识--中国美术史--五代十国美术 </w:t>
      </w:r>
    </w:p>
    <w:p w14:paraId="4787A6FB">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五代花鸟画以西蜀黄筌、江南徐熙成就最高。南唐士大夫徐熙，出身江南名门望族，终身不仕，过着放达闲适的生活。常游于田野园圃，多画花竹蔬果、禽鱼草虫之类。他作画注重“落墨”，用笔不拘泥于精勾细描，而是信笔抒写，略加色彩。以墨线为主，赋色为辅。画面清新雅致，野趣盎然，被誉为“徐熙野逸”。 </w:t>
      </w:r>
    </w:p>
    <w:p w14:paraId="43624324">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2.【答案】朱耷、《孔雀图》 </w:t>
      </w:r>
    </w:p>
    <w:p w14:paraId="4FA22AD9">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【考点】美术学科专业知识--中国美术史--清代美术 </w:t>
      </w:r>
    </w:p>
    <w:p w14:paraId="4386945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朱耷的《孔雀图》可谓最典型的一幅以独特的绘画语言对时事进行辛辣讽刺的国画精品。石头尖而不稳，孔雀奇丑无比，尾巴上有三根雀翎。画面上题诗一首：“孔雀名花雨竹屏，竹梢强半墨生成；如何了得论三耳，恰是逢春坐二更。”辛辣地讽刺了那班头戴三眼花翎乌纱帽的汉族大地主屈膝求荣、投降新主子的奴才丑态。 </w:t>
      </w:r>
    </w:p>
    <w:p w14:paraId="2C598DDB">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3.【答案】哥特式 </w:t>
      </w:r>
    </w:p>
    <w:p w14:paraId="33811449">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【考点】美术学科专业知识--外国美术史--中世纪美术 </w:t>
      </w:r>
    </w:p>
    <w:p w14:paraId="672B52B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【解析】哥特式建筑反罗马厚重阴暗的半圆形拱门造型，厚重的穹顶被线条轻快的尖拱券、尖顶肋骨交错拱顶、轻盈通透的飞扶壁取代。它以色彩丰富的玻璃镶嵌花窗作为重要的 </w:t>
      </w:r>
    </w:p>
    <w:p w14:paraId="127E2C55">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室内装饰手段，造成一种向上升华、天国无限的神秘幻觉。最著名的哥特建筑是巴黎圣母院。 </w:t>
      </w:r>
    </w:p>
    <w:p w14:paraId="3BAA5287">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4.【答案】米勒 </w:t>
      </w:r>
    </w:p>
    <w:p w14:paraId="2A59C4FC">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【考点】美术学科专业知识--外国美术史--19 世纪美术 </w:t>
      </w:r>
    </w:p>
    <w:p w14:paraId="27437170">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【解析】米勒是 19 世纪巴比松画派以描绘农民题材著称的画家。被称为讴歌农村生活 </w:t>
      </w:r>
    </w:p>
    <w:p w14:paraId="7FADAB8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的大师，代表作品有《晚钟》、《拾穗者》、《播种者》。 </w:t>
      </w:r>
    </w:p>
    <w:p w14:paraId="3904FAC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5.【答案】二方、四方 </w:t>
      </w:r>
    </w:p>
    <w:p w14:paraId="3D573B6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【考点】美术学科专业知识--美术基础知识与基本技法--图案 </w:t>
      </w:r>
    </w:p>
    <w:p w14:paraId="5A94B03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【解析】连续纹样是相对于单独纹样而言的，它是以一个单独纹样（一个形象或者一组形象为单位的纹样）作有规律的重复排列，成无限反复的纹样。可按重复排列的方向分为二方连续和四方连续。 </w:t>
      </w:r>
    </w:p>
    <w:p w14:paraId="3E7453CF">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一个单位纹样沿上下或者左右两个方向做有规律的连续重复，沿左右方向连续重复的称横式二方连续，沿上下方向的称纵向二方连续。 </w:t>
      </w:r>
    </w:p>
    <w:p w14:paraId="07A8233F">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指以一个单位纹样沿上下左右四个方向作有规律的连续重复的排列，并可无限扩展的纹样。称为四方连续 </w:t>
      </w:r>
    </w:p>
    <w:p w14:paraId="4E6B9F0A">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6.【答案】创新精神 </w:t>
      </w:r>
    </w:p>
    <w:p w14:paraId="0F3A5D4A">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【考点】教育教学理论知识与实践能力--新课程标准--课程前言 </w:t>
      </w:r>
    </w:p>
    <w:p w14:paraId="1C3B0EC5">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【解析】出自《义务教育新课标》的课程理念第四条注重创新精神。现代社会需要充分发挥每个人的主体性和创造性，因此，美术课程特别重视对学生个性与创新精神的培养，采 </w:t>
      </w:r>
    </w:p>
    <w:p w14:paraId="207E4E0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取多种方法，帮助学生学会运用美术的方法，将创意转化为具体成果。通过综合学习和探究学习，引导学生在具体情境中探究与发现，找到不同知识之间的关联，发展综合实践能力，创造性地解决问题。 </w:t>
      </w:r>
    </w:p>
    <w:p w14:paraId="20632C5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7.【答案】社会、网络 </w:t>
      </w:r>
    </w:p>
    <w:p w14:paraId="6EB19109">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【考点】教育教学理论知识与实践能力--新课程标准--实施建议 </w:t>
      </w:r>
    </w:p>
    <w:p w14:paraId="51C27ACA">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考查义务教育新课标中实施建议关于课程资源开发与利用建议内容。美术课程资源主要包括学校资源、自然资源、社会资源和网络资源。美术课程资源的开发有利于丰富美术教学的内容，提高美术教学的效益，突出地方美术教育的特色。 </w:t>
      </w:r>
    </w:p>
    <w:p w14:paraId="465F4D9D">
      <w:pPr>
        <w:keepNext w:val="0"/>
        <w:keepLines w:val="0"/>
        <w:widowControl/>
        <w:suppressLineNumbers w:val="0"/>
        <w:jc w:val="left"/>
        <w:rPr>
          <w:sz w:val="28"/>
          <w:szCs w:val="28"/>
        </w:rPr>
      </w:pPr>
      <w:r>
        <w:rPr>
          <w:rFonts w:hint="eastAsia" w:ascii="宋体" w:hAnsi="宋体" w:eastAsia="宋体" w:cs="宋体"/>
          <w:b/>
          <w:bCs/>
          <w:color w:val="000000"/>
          <w:kern w:val="0"/>
          <w:sz w:val="28"/>
          <w:szCs w:val="28"/>
          <w:lang w:val="en-US" w:eastAsia="zh-CN" w:bidi="ar"/>
        </w:rPr>
        <w:t xml:space="preserve">三、判断题（本大题共 8 小题，每题 1 分，共 8 分） </w:t>
      </w:r>
    </w:p>
    <w:p w14:paraId="1FC53E6E">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1.【答案】×。 </w:t>
      </w:r>
    </w:p>
    <w:p w14:paraId="799E375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【考点】美术学科专业知识--中国美术史--先秦美术 </w:t>
      </w:r>
    </w:p>
    <w:p w14:paraId="03D99CB3">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【解析】编钟是打击乐器，编钟兴起于西周，盛于春秋战国直至秦汉。中国是制造和使用乐钟最早的国家。它用青铜铸成，由大小不同的扁圆钟按照音调高低的次序排列起来，悬 </w:t>
      </w:r>
    </w:p>
    <w:p w14:paraId="2AED19FA">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挂在一个巨大的钟架上。 </w:t>
      </w:r>
    </w:p>
    <w:p w14:paraId="249CFAF5">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2.【答案】×。 </w:t>
      </w:r>
    </w:p>
    <w:p w14:paraId="22A8A20C">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【考点】美术学科专业知识--中国美术史--唐代美术 </w:t>
      </w:r>
    </w:p>
    <w:p w14:paraId="494BE6FA">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外师造化，中得心源”是唐代绘画理论家张璪所提出的艺术创作理论。张彦远虽同为唐代绘画理论家，其代表作为《历代名画记》，阐明的是绘画的功能：“夫画者，成教化，助人伦，穷神变，测幽微”。 </w:t>
      </w:r>
    </w:p>
    <w:p w14:paraId="10F24C3D">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3.【答案】√。 </w:t>
      </w:r>
    </w:p>
    <w:p w14:paraId="4EEF6EA9">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【考点】美术学科专业知识--外国美术史--20 世纪美术 </w:t>
      </w:r>
    </w:p>
    <w:p w14:paraId="1BA42B31">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【解析】在达达主义的基础上发展起来的超现实主义，吸收了达达主义及传统和自动性创作的观念，摒弃了达达主义全盘否定的虚无态度，有比较肯定的信念和纲领，作为文艺运 </w:t>
      </w:r>
    </w:p>
    <w:p w14:paraId="0D94C3DF">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动在两次世界大战期间广为传播。西班牙画家，米罗被认为“把儿童艺术、原始艺术揉为一体的大师”。他盛期的作品画人、动物和某些象征性的物体，都采用单纯的线，色彩干净明亮，他似乎用天真无邪的眼睛看世界，但不时地对这个混乱的世界发出嘲讽的笑。 </w:t>
      </w:r>
    </w:p>
    <w:p w14:paraId="6D7E33B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4.【答案】×。 </w:t>
      </w:r>
    </w:p>
    <w:p w14:paraId="6826A71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【考点】美术学科专业知识--外国美术史--20 世纪美术 </w:t>
      </w:r>
    </w:p>
    <w:p w14:paraId="0FF82F5D">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【解析】代表人物是康定斯基。 </w:t>
      </w:r>
    </w:p>
    <w:p w14:paraId="4E41251F">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抽象主义并不是一个具体的绘画群体与派别，他是指那些远离现实生活，不去表现自然物体的表面形象，是以经过抽象的色彩、点线、块面去构成无具体客观形象的美术的总称。 </w:t>
      </w:r>
    </w:p>
    <w:p w14:paraId="6DE9E5B4">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抒情的抽象以康定斯基为代表。他也是最早从事抽象主义创作的画家，他用点、线、面的构成传达观念与情绪。其理论著作有《论艺术的精神》、《关于形式问题》、《点、线、面》。 </w:t>
      </w:r>
    </w:p>
    <w:p w14:paraId="7A136F0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5【答案】×。 </w:t>
      </w:r>
    </w:p>
    <w:p w14:paraId="241F4429">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【考点】美术学科专业知识--外国美术史--文艺复兴美术 </w:t>
      </w:r>
    </w:p>
    <w:p w14:paraId="5A2AD88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哲学又名雅典学院。《雅典学院》是梵蒂冈圣彼得大教堂壁画中最主要的一幅。拉斐尔巧妙地以柏拉图和亚里士多德的辩论，点出了应该让人各抒己见，人道可以与神权辩论的意图。柏拉图右手向上指着天说：“一切取决于天上的理念。”亚里士多德有力地指地说：“不！一切取决于现实与人间”。 </w:t>
      </w:r>
    </w:p>
    <w:p w14:paraId="561D4FD7">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6.【答案】×。 </w:t>
      </w:r>
    </w:p>
    <w:p w14:paraId="44AB5793">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【考点】美术学科专业知识--外国美术史--古代美术 </w:t>
      </w:r>
    </w:p>
    <w:p w14:paraId="21E6F5E3">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【解析】.科洛西姆竞技场代表了罗马建筑的顶峰。古罗马最大的椭圆形竞技场，可以容纳 56000 多人。 </w:t>
      </w:r>
    </w:p>
    <w:p w14:paraId="522D2528">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7.【答案】×。 </w:t>
      </w:r>
    </w:p>
    <w:p w14:paraId="16B9E3E8">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【考点】美术学科专业知识--中国美术史--现代美术 </w:t>
      </w:r>
    </w:p>
    <w:p w14:paraId="00799E3C">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【解析】经亨颐、陈树人、何香凝等人组织。高剑父是岭南画派的代表人物。创办了“春睡画院” </w:t>
      </w:r>
    </w:p>
    <w:p w14:paraId="7E44148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8.【答案】×。 </w:t>
      </w:r>
    </w:p>
    <w:p w14:paraId="2B5F2EE9">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【考点】美术学科专业知识--美术基础知识与基本技法 </w:t>
      </w:r>
    </w:p>
    <w:p w14:paraId="2A5ABA33">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【解析】临摹只能学习别人的绘画和技巧，但是不可以代替自己对物体的观察和研究。</w:t>
      </w:r>
    </w:p>
    <w:p w14:paraId="418300B0">
      <w:pPr>
        <w:keepNext w:val="0"/>
        <w:keepLines w:val="0"/>
        <w:widowControl/>
        <w:suppressLineNumbers w:val="0"/>
        <w:jc w:val="left"/>
        <w:rPr>
          <w:sz w:val="28"/>
          <w:szCs w:val="28"/>
        </w:rPr>
      </w:pPr>
      <w:r>
        <w:rPr>
          <w:rFonts w:hint="eastAsia" w:ascii="宋体" w:hAnsi="宋体" w:eastAsia="宋体" w:cs="宋体"/>
          <w:b/>
          <w:bCs/>
          <w:color w:val="000000"/>
          <w:kern w:val="0"/>
          <w:sz w:val="28"/>
          <w:szCs w:val="28"/>
          <w:lang w:val="en-US" w:eastAsia="zh-CN" w:bidi="ar"/>
        </w:rPr>
        <w:t xml:space="preserve">四、简答题（本大题共 4 小题，每题 4 分，共 16 分） </w:t>
      </w:r>
    </w:p>
    <w:p w14:paraId="3567C2C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1.【考点】美术学科专业知识--艺术概论--美术门类 </w:t>
      </w:r>
    </w:p>
    <w:p w14:paraId="113F7001">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【解析】本题考查水彩画的特点。 </w:t>
      </w:r>
    </w:p>
    <w:p w14:paraId="6A88549A">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【答案】水彩画始于欧洲文艺复兴时期，成熟于 18 世纪的英国，被誉为英国的国画。 </w:t>
      </w:r>
    </w:p>
    <w:p w14:paraId="2FAB7ECA">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特点：透明轻快、流畅滋润、以水为媒介水色交融、可以趁水色未干时画出迷茫飘渺的感觉；覆盖性差，也可以在水色干透后层层叠加，画出丰富厚重的感觉。画面效果千变万化， </w:t>
      </w:r>
    </w:p>
    <w:p w14:paraId="68FBEDE1">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抒情优美。 </w:t>
      </w:r>
    </w:p>
    <w:p w14:paraId="2E368495">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2.【考点】美术学科专业知识--中国美术史--魏晋美术 </w:t>
      </w:r>
    </w:p>
    <w:p w14:paraId="49AD9BCF">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【解析】本题考查兰亭序作品分析。 </w:t>
      </w:r>
    </w:p>
    <w:p w14:paraId="717F9633">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【答案】 </w:t>
      </w:r>
    </w:p>
    <w:p w14:paraId="339B23B5">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【背景】王羲之是东晋的书法家，被称为“书圣”。《兰亭序》记述的是王羲之和好友兰亭聚会的情景。 </w:t>
      </w:r>
    </w:p>
    <w:p w14:paraId="558F9654">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【书法内容】全篇共 324 个字，28 行。所描写的是王羲之等人在会稽山阴的兰亭聚会 </w:t>
      </w:r>
    </w:p>
    <w:p w14:paraId="5182DAC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的场景。文中记叙兰亭 周围山水之美和聚会的欢乐之情，抒发作者对于生死无常的感慨。 </w:t>
      </w:r>
    </w:p>
    <w:p w14:paraId="36991503">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【艺术特色】通篇布局，章法，笔墨，几近完美。字体结构多变，中锋侧锋结合，刚柔并济。凡是重复 的字，都各不相同，其中 20 个不同的“之”字，各具风韵。被后世历代 </w:t>
      </w:r>
    </w:p>
    <w:p w14:paraId="2819E92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书画艺术家所推崇和摹写，视为书法帖学之祖。 </w:t>
      </w:r>
    </w:p>
    <w:p w14:paraId="11656F91">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【历史地位】该作品被后世尊称为“天下第一行书”，被认为是王羲之集 </w:t>
      </w:r>
    </w:p>
    <w:p w14:paraId="24BE2678">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3.【考点】美术学科专业知识--中国美术史—近代史 </w:t>
      </w:r>
    </w:p>
    <w:p w14:paraId="2D1E3A05">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【解析】本题考查作品赏析方法的运用。 </w:t>
      </w:r>
    </w:p>
    <w:p w14:paraId="55E49A04">
      <w:pPr>
        <w:pStyle w:val="2"/>
        <w:keepNext w:val="0"/>
        <w:keepLines w:val="0"/>
        <w:widowControl/>
        <w:suppressLineNumbers w:val="0"/>
        <w:spacing w:before="0" w:beforeAutospacing="0" w:after="0" w:afterAutospacing="0" w:line="48" w:lineRule="atLeast"/>
        <w:ind w:left="0" w:right="0" w:firstLine="0"/>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【答案】</w:t>
      </w:r>
    </w:p>
    <w:p w14:paraId="13319109">
      <w:pPr>
        <w:pStyle w:val="2"/>
        <w:keepNext w:val="0"/>
        <w:keepLines w:val="0"/>
        <w:widowControl/>
        <w:suppressLineNumbers w:val="0"/>
        <w:spacing w:before="0" w:beforeAutospacing="0" w:after="0" w:afterAutospacing="0" w:line="48" w:lineRule="atLeast"/>
        <w:ind w:left="0" w:right="0" w:firstLine="0"/>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①作品名称《开国大典》，作者董希文，浙江绍兴人，是中国著名油画家、美术教育家。</w:t>
      </w:r>
    </w:p>
    <w:p w14:paraId="2F9FE8F8">
      <w:pPr>
        <w:pStyle w:val="2"/>
        <w:keepNext w:val="0"/>
        <w:keepLines w:val="0"/>
        <w:widowControl/>
        <w:suppressLineNumbers w:val="0"/>
        <w:spacing w:before="0" w:beforeAutospacing="0" w:after="0" w:afterAutospacing="0" w:line="48" w:lineRule="atLeast"/>
        <w:ind w:left="0" w:right="0" w:firstLine="0"/>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②画面内容</w:t>
      </w:r>
    </w:p>
    <w:p w14:paraId="78CB5EDA">
      <w:pPr>
        <w:pStyle w:val="2"/>
        <w:keepNext w:val="0"/>
        <w:keepLines w:val="0"/>
        <w:widowControl/>
        <w:suppressLineNumbers w:val="0"/>
        <w:spacing w:before="0" w:beforeAutospacing="0" w:after="0" w:afterAutospacing="0" w:line="48" w:lineRule="atLeast"/>
        <w:ind w:left="0" w:right="0" w:firstLine="560" w:firstLineChars="200"/>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描绘了1949年10月1日在天安门广场举行的开国大典的盛况。画面中，毛泽东站在天安门城楼上，向全世界宣告中华人民共和国的成立。他身后站着众多国家领导人，城楼下是欢呼的人群和飘扬的红旗，远处是蓝天和白鸽，展现出一片庄严而喜庆的氛围。</w:t>
      </w:r>
    </w:p>
    <w:p w14:paraId="38F3C032">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③表现手法</w:t>
      </w:r>
    </w:p>
    <w:p w14:paraId="6523BFBF">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写实手法：以逼真的形象和细腻的笔触，生动地再现了开国大典这一历史场景，使观众能够感受到当时的真实氛围。</w:t>
      </w:r>
    </w:p>
    <w:p w14:paraId="191D469F">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色彩运用：运用了红、黄等鲜艳的色彩，红色的地毯、旗帜与黄色的灯光、菊花相互映衬，营造出热烈、庄重、喜庆的气氛。</w:t>
      </w:r>
    </w:p>
    <w:p w14:paraId="5B0A01A6">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构图布局：采用了全景式的构图，将天安门城楼、广场、人群等元素有机地组合在一起，通过透视关系，突出了天安门城楼的主体地位，使画面具有强烈的视觉冲击力。</w:t>
      </w:r>
    </w:p>
    <w:p w14:paraId="6E9DCBD3">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④艺术特色</w:t>
      </w:r>
    </w:p>
    <w:p w14:paraId="1DF9AF47">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历史与艺术的融合：将重大历史事件与艺术创作完美结合，具有极高的历史价值和艺术价值，成为中国美术史上的经典之作。</w:t>
      </w:r>
    </w:p>
    <w:p w14:paraId="627B9A53">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民族化的风格：在油画创作中融入了中国传统绘画的元素和技法，如注重线条的表现力、色彩的象征性等，形成了具有民族特色的油画风格。</w:t>
      </w:r>
    </w:p>
    <w:p w14:paraId="2476BBEF">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鲜明的主题表达：通过对人物形象、场景的精心刻画和氛围的渲染，鲜明地表达了开国大典这一伟大历史时刻的主题，激发了人们的民族自豪感和爱国情怀。</w:t>
      </w:r>
    </w:p>
    <w:p w14:paraId="2B1623E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4.【考点】美术学科专业知识--中国美术史--明清美术 </w:t>
      </w:r>
    </w:p>
    <w:p w14:paraId="68A6D6C9">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【解析】本题考查明清故宫建筑之美。 </w:t>
      </w:r>
    </w:p>
    <w:p w14:paraId="30AB028A">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【答案】①故宫以太和殿、中和殿、保和殿三大殿为中心，两侧辅以文华、武英两殿，是皇帝上朝接受朝贺、接见群臣和举行大型典礼的地方。 </w:t>
      </w:r>
    </w:p>
    <w:p w14:paraId="2984FA80">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②是我国也是世界上目前保存最完整、规模最大的古代皇宫建筑群。 </w:t>
      </w:r>
    </w:p>
    <w:p w14:paraId="537DA16E">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③建筑物各部分轮廓更加鲜明，色彩别具一格，从而使建筑物更加富丽堂皇，体现了极大的对称性，突出了皇权的至高无上 </w:t>
      </w:r>
    </w:p>
    <w:p w14:paraId="2C2B06AF">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④故宫的建筑集中体现了中国古代建筑艺术的优秀传统和独特风格，是中国古代建筑的经典之作。</w:t>
      </w:r>
    </w:p>
    <w:p w14:paraId="519032AE">
      <w:pPr>
        <w:keepNext w:val="0"/>
        <w:keepLines w:val="0"/>
        <w:widowControl/>
        <w:numPr>
          <w:ilvl w:val="0"/>
          <w:numId w:val="4"/>
        </w:numPr>
        <w:suppressLineNumbers w:val="0"/>
        <w:ind w:left="0" w:leftChars="0" w:firstLine="0" w:firstLineChars="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论述题</w:t>
      </w:r>
    </w:p>
    <w:p w14:paraId="649FDC59">
      <w:pPr>
        <w:ind w:firstLine="280" w:firstLineChars="100"/>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【解析】本题考查学科融合教学运用。</w:t>
      </w:r>
    </w:p>
    <w:p w14:paraId="7E986BB2">
      <w:pPr>
        <w:ind w:firstLine="280" w:firstLineChars="100"/>
        <w:rPr>
          <w:rFonts w:hint="default"/>
          <w:sz w:val="28"/>
          <w:szCs w:val="28"/>
          <w:lang w:val="en-US" w:eastAsia="zh-CN"/>
        </w:rPr>
      </w:pPr>
      <w:r>
        <w:rPr>
          <w:rFonts w:hint="eastAsia" w:ascii="宋体" w:hAnsi="宋体" w:eastAsia="宋体" w:cs="宋体"/>
          <w:color w:val="000000"/>
          <w:kern w:val="0"/>
          <w:sz w:val="28"/>
          <w:szCs w:val="28"/>
          <w:lang w:val="en-US" w:eastAsia="zh-CN" w:bidi="ar"/>
        </w:rPr>
        <w:t>【答案】</w:t>
      </w:r>
      <w:r>
        <w:rPr>
          <w:rFonts w:hint="default"/>
          <w:sz w:val="28"/>
          <w:szCs w:val="28"/>
          <w:lang w:val="en-US" w:eastAsia="zh-CN"/>
        </w:rPr>
        <w:t>在美术教学中，学科融合可以丰富教学内容，提升学生的综合素养。以下是一些学科融合在美术教学中的例子：</w:t>
      </w:r>
    </w:p>
    <w:p w14:paraId="12459686">
      <w:pPr>
        <w:rPr>
          <w:rFonts w:hint="default"/>
          <w:sz w:val="28"/>
          <w:szCs w:val="28"/>
          <w:lang w:val="en-US" w:eastAsia="zh-CN"/>
        </w:rPr>
      </w:pPr>
      <w:r>
        <w:rPr>
          <w:rFonts w:hint="default"/>
          <w:sz w:val="28"/>
          <w:szCs w:val="28"/>
          <w:lang w:val="en-US" w:eastAsia="zh-CN"/>
        </w:rPr>
        <w:t xml:space="preserve"> </w:t>
      </w:r>
      <w:r>
        <w:rPr>
          <w:rFonts w:hint="eastAsia" w:ascii="宋体" w:hAnsi="宋体" w:eastAsia="宋体" w:cs="宋体"/>
          <w:color w:val="000000"/>
          <w:kern w:val="0"/>
          <w:sz w:val="28"/>
          <w:szCs w:val="28"/>
          <w:lang w:val="en-US" w:eastAsia="zh-CN" w:bidi="ar"/>
        </w:rPr>
        <w:t>①</w:t>
      </w:r>
      <w:r>
        <w:rPr>
          <w:rFonts w:hint="default"/>
          <w:sz w:val="28"/>
          <w:szCs w:val="28"/>
          <w:lang w:val="en-US" w:eastAsia="zh-CN"/>
        </w:rPr>
        <w:t>与语文学科融合</w:t>
      </w:r>
    </w:p>
    <w:p w14:paraId="058A2C0B">
      <w:pPr>
        <w:rPr>
          <w:rFonts w:hint="default"/>
          <w:sz w:val="28"/>
          <w:szCs w:val="28"/>
          <w:lang w:val="en-US" w:eastAsia="zh-CN"/>
        </w:rPr>
      </w:pPr>
      <w:r>
        <w:rPr>
          <w:rFonts w:hint="default"/>
          <w:sz w:val="28"/>
          <w:szCs w:val="28"/>
          <w:lang w:val="en-US" w:eastAsia="zh-CN"/>
        </w:rPr>
        <w:t xml:space="preserve"> </w:t>
      </w:r>
      <w:r>
        <w:rPr>
          <w:rFonts w:hint="eastAsia"/>
          <w:sz w:val="28"/>
          <w:szCs w:val="28"/>
          <w:lang w:val="en-US" w:eastAsia="zh-CN"/>
        </w:rPr>
        <w:t xml:space="preserve">  </w:t>
      </w:r>
      <w:r>
        <w:rPr>
          <w:rFonts w:hint="default"/>
          <w:sz w:val="28"/>
          <w:szCs w:val="28"/>
          <w:lang w:val="en-US" w:eastAsia="zh-CN"/>
        </w:rPr>
        <w:t>在讲解中国传统绘画时，可以引入古诗词。例如，在介绍山水画时，结合王维的《鹿柴》，“空山不见人，但闻人语响。返景入深林，复照青苔上。”让学生根据诗歌意境创作一幅山水画，体会诗中描绘的宁静幽深的山林景色，感受诗与画在意境表达上的相通之处，提高学生的艺术表现力和文学理解能力。</w:t>
      </w:r>
    </w:p>
    <w:p w14:paraId="54EA92A0">
      <w:pPr>
        <w:rPr>
          <w:rFonts w:hint="default"/>
          <w:sz w:val="28"/>
          <w:szCs w:val="28"/>
          <w:lang w:val="en-US" w:eastAsia="zh-CN"/>
        </w:rPr>
      </w:pPr>
      <w:r>
        <w:rPr>
          <w:rFonts w:hint="default"/>
          <w:sz w:val="28"/>
          <w:szCs w:val="28"/>
          <w:lang w:val="en-US" w:eastAsia="zh-CN"/>
        </w:rPr>
        <w:t xml:space="preserve"> ②与历史学科融合</w:t>
      </w:r>
    </w:p>
    <w:p w14:paraId="3CCE6FED">
      <w:pPr>
        <w:rPr>
          <w:rFonts w:hint="default"/>
          <w:sz w:val="28"/>
          <w:szCs w:val="28"/>
          <w:lang w:val="en-US" w:eastAsia="zh-CN"/>
        </w:rPr>
      </w:pPr>
      <w:r>
        <w:rPr>
          <w:rFonts w:hint="default"/>
          <w:sz w:val="28"/>
          <w:szCs w:val="28"/>
          <w:lang w:val="en-US" w:eastAsia="zh-CN"/>
        </w:rPr>
        <w:t xml:space="preserve"> </w:t>
      </w:r>
      <w:r>
        <w:rPr>
          <w:rFonts w:hint="eastAsia"/>
          <w:sz w:val="28"/>
          <w:szCs w:val="28"/>
          <w:lang w:val="en-US" w:eastAsia="zh-CN"/>
        </w:rPr>
        <w:t xml:space="preserve">    </w:t>
      </w:r>
      <w:r>
        <w:rPr>
          <w:rFonts w:hint="default"/>
          <w:sz w:val="28"/>
          <w:szCs w:val="28"/>
          <w:lang w:val="en-US" w:eastAsia="zh-CN"/>
        </w:rPr>
        <w:t>在学习古代埃及美术时，将其与古埃及历史相结合。讲述金字塔、木乃伊等美术作品时，介绍古埃及的宗教信仰、丧葬文化以及法老的统治地位等历史背景知识。让学生明白这些美术作品不仅仅是艺术的表现，更是古埃及历史文化的重要载体，从而更深入地理解美术作品的内涵和意义。</w:t>
      </w:r>
    </w:p>
    <w:p w14:paraId="53AB3869">
      <w:pPr>
        <w:rPr>
          <w:rFonts w:hint="default"/>
          <w:sz w:val="28"/>
          <w:szCs w:val="28"/>
          <w:lang w:val="en-US" w:eastAsia="zh-CN"/>
        </w:rPr>
      </w:pPr>
      <w:r>
        <w:rPr>
          <w:rFonts w:hint="default"/>
          <w:sz w:val="28"/>
          <w:szCs w:val="28"/>
          <w:lang w:val="en-US" w:eastAsia="zh-CN"/>
        </w:rPr>
        <w:t xml:space="preserve"> ③与音乐学科融合</w:t>
      </w:r>
    </w:p>
    <w:p w14:paraId="729B1517">
      <w:pPr>
        <w:ind w:firstLine="560" w:firstLineChars="200"/>
        <w:rPr>
          <w:rFonts w:hint="default"/>
          <w:sz w:val="28"/>
          <w:szCs w:val="28"/>
          <w:lang w:val="en-US" w:eastAsia="zh-CN"/>
        </w:rPr>
      </w:pPr>
      <w:r>
        <w:rPr>
          <w:rFonts w:hint="default"/>
          <w:sz w:val="28"/>
          <w:szCs w:val="28"/>
          <w:lang w:val="en-US" w:eastAsia="zh-CN"/>
        </w:rPr>
        <w:t>在进行色彩教学时，可以与音乐的节奏、旋律相联系。播放不同风格的音乐，如激昂的交响曲、舒缓的古典音乐、欢快的民间音乐等，让学生根据音乐的感受选择相应的色彩进行创作。例如，用强烈的色彩表现激昂的音乐，用柔和的色彩表现舒缓的音乐，使学生在色彩与音乐的通感体验中，更敏锐地感知色彩的情感表达和艺术魅力。</w:t>
      </w:r>
    </w:p>
    <w:p w14:paraId="35892FE7">
      <w:pPr>
        <w:rPr>
          <w:rFonts w:hint="default"/>
          <w:sz w:val="28"/>
          <w:szCs w:val="28"/>
          <w:lang w:val="en-US" w:eastAsia="zh-CN"/>
        </w:rPr>
      </w:pPr>
      <w:r>
        <w:rPr>
          <w:rFonts w:hint="default"/>
          <w:sz w:val="28"/>
          <w:szCs w:val="28"/>
          <w:lang w:val="en-US" w:eastAsia="zh-CN"/>
        </w:rPr>
        <w:t xml:space="preserve"> ④与自然科学学科融合</w:t>
      </w:r>
    </w:p>
    <w:p w14:paraId="7928E317">
      <w:pPr>
        <w:rPr>
          <w:rFonts w:hint="default"/>
          <w:sz w:val="28"/>
          <w:szCs w:val="28"/>
          <w:lang w:val="en-US" w:eastAsia="zh-CN"/>
        </w:rPr>
      </w:pPr>
      <w:r>
        <w:rPr>
          <w:rFonts w:hint="default"/>
          <w:sz w:val="28"/>
          <w:szCs w:val="28"/>
          <w:lang w:val="en-US" w:eastAsia="zh-CN"/>
        </w:rPr>
        <w:t xml:space="preserve"> </w:t>
      </w:r>
      <w:r>
        <w:rPr>
          <w:rFonts w:hint="eastAsia"/>
          <w:sz w:val="28"/>
          <w:szCs w:val="28"/>
          <w:lang w:val="en-US" w:eastAsia="zh-CN"/>
        </w:rPr>
        <w:t xml:space="preserve">  </w:t>
      </w:r>
      <w:r>
        <w:rPr>
          <w:rFonts w:hint="default"/>
          <w:sz w:val="28"/>
          <w:szCs w:val="28"/>
          <w:lang w:val="en-US" w:eastAsia="zh-CN"/>
        </w:rPr>
        <w:t>在学习风景画时，引导学生观察自然中的光线、色彩和物体的形态变化。结合物理学中的光学知识，让学生了解不同时间、季节、天气下光线的折射、反射对景物色彩和明暗的影响。如在早晨和傍晚，光线角度低，色彩偏暖；中午光线强烈，色彩对比鲜明。通过这种融合，让学生更准确地把握自然景物的特征，提高绘画的写实能力。</w:t>
      </w:r>
    </w:p>
    <w:p w14:paraId="628DD15E">
      <w:pPr>
        <w:numPr>
          <w:ilvl w:val="0"/>
          <w:numId w:val="4"/>
        </w:numPr>
        <w:ind w:left="0" w:leftChars="0" w:firstLine="0" w:firstLineChars="0"/>
        <w:rPr>
          <w:rFonts w:hint="eastAsia"/>
          <w:sz w:val="28"/>
          <w:szCs w:val="28"/>
          <w:lang w:val="en-US" w:eastAsia="zh-CN"/>
        </w:rPr>
      </w:pPr>
      <w:r>
        <w:rPr>
          <w:rFonts w:hint="eastAsia"/>
          <w:sz w:val="28"/>
          <w:szCs w:val="28"/>
          <w:lang w:val="en-US" w:eastAsia="zh-CN"/>
        </w:rPr>
        <w:t>设计题</w:t>
      </w:r>
    </w:p>
    <w:p w14:paraId="0FF8FF4B">
      <w:pPr>
        <w:numPr>
          <w:ilvl w:val="0"/>
          <w:numId w:val="0"/>
        </w:numPr>
        <w:ind w:leftChars="0"/>
        <w:rPr>
          <w:rFonts w:hint="eastAsia" w:ascii="宋体" w:hAnsi="宋体" w:eastAsia="宋体" w:cs="宋体"/>
          <w:color w:val="000000"/>
          <w:kern w:val="0"/>
          <w:sz w:val="28"/>
          <w:szCs w:val="28"/>
          <w:lang w:val="en-US" w:eastAsia="zh-CN" w:bidi="ar"/>
        </w:rPr>
      </w:pPr>
      <w:r>
        <w:rPr>
          <w:rFonts w:hint="default"/>
          <w:sz w:val="28"/>
          <w:szCs w:val="28"/>
          <w:lang w:val="en-US" w:eastAsia="zh-CN"/>
        </w:rPr>
        <w:t>【</w:t>
      </w:r>
      <w:r>
        <w:rPr>
          <w:rFonts w:hint="eastAsia"/>
          <w:sz w:val="28"/>
          <w:szCs w:val="28"/>
          <w:lang w:val="en-US" w:eastAsia="zh-CN"/>
        </w:rPr>
        <w:t>解析</w:t>
      </w:r>
      <w:r>
        <w:rPr>
          <w:rFonts w:hint="default"/>
          <w:sz w:val="28"/>
          <w:szCs w:val="28"/>
          <w:lang w:val="en-US" w:eastAsia="zh-CN"/>
        </w:rPr>
        <w:t>】</w:t>
      </w:r>
      <w:r>
        <w:rPr>
          <w:rFonts w:hint="eastAsia" w:ascii="宋体" w:hAnsi="宋体" w:eastAsia="宋体" w:cs="宋体"/>
          <w:color w:val="000000"/>
          <w:kern w:val="0"/>
          <w:sz w:val="28"/>
          <w:szCs w:val="28"/>
          <w:lang w:val="en-US" w:eastAsia="zh-CN" w:bidi="ar"/>
        </w:rPr>
        <w:t>美术学科设计·应用学习领域</w:t>
      </w:r>
    </w:p>
    <w:p w14:paraId="7268414E">
      <w:pPr>
        <w:numPr>
          <w:ilvl w:val="0"/>
          <w:numId w:val="0"/>
        </w:numPr>
        <w:ind w:leftChars="0"/>
        <w:rPr>
          <w:rFonts w:hint="default"/>
          <w:sz w:val="28"/>
          <w:szCs w:val="28"/>
          <w:lang w:val="en-US" w:eastAsia="zh-CN"/>
        </w:rPr>
      </w:pPr>
      <w:r>
        <w:rPr>
          <w:rFonts w:hint="default"/>
          <w:sz w:val="28"/>
          <w:szCs w:val="28"/>
          <w:lang w:val="en-US" w:eastAsia="zh-CN"/>
        </w:rPr>
        <w:t>【</w:t>
      </w:r>
      <w:r>
        <w:rPr>
          <w:rFonts w:hint="eastAsia"/>
          <w:sz w:val="28"/>
          <w:szCs w:val="28"/>
          <w:lang w:val="en-US" w:eastAsia="zh-CN"/>
        </w:rPr>
        <w:t>答案</w:t>
      </w:r>
      <w:r>
        <w:rPr>
          <w:rFonts w:hint="default"/>
          <w:sz w:val="28"/>
          <w:szCs w:val="28"/>
          <w:lang w:val="en-US" w:eastAsia="zh-CN"/>
        </w:rPr>
        <w:t>】</w:t>
      </w:r>
    </w:p>
    <w:p w14:paraId="5E687C88">
      <w:pPr>
        <w:numPr>
          <w:ilvl w:val="0"/>
          <w:numId w:val="0"/>
        </w:numPr>
        <w:ind w:leftChars="0"/>
        <w:rPr>
          <w:rFonts w:hint="default"/>
          <w:sz w:val="28"/>
          <w:szCs w:val="28"/>
          <w:lang w:val="en-US" w:eastAsia="zh-CN"/>
        </w:rPr>
      </w:pPr>
      <w:r>
        <w:rPr>
          <w:rFonts w:hint="eastAsia"/>
          <w:sz w:val="28"/>
          <w:szCs w:val="28"/>
          <w:lang w:val="en-US" w:eastAsia="zh-CN"/>
        </w:rPr>
        <w:t>1、四方连续纹样</w:t>
      </w:r>
    </w:p>
    <w:p w14:paraId="510A272A">
      <w:pPr>
        <w:numPr>
          <w:ilvl w:val="0"/>
          <w:numId w:val="0"/>
        </w:numPr>
        <w:ind w:leftChars="0"/>
        <w:rPr>
          <w:rFonts w:hint="default"/>
          <w:sz w:val="28"/>
          <w:szCs w:val="28"/>
          <w:lang w:val="en-US" w:eastAsia="zh-CN"/>
        </w:rPr>
      </w:pPr>
      <w:r>
        <w:rPr>
          <w:rFonts w:hint="default"/>
          <w:sz w:val="28"/>
          <w:szCs w:val="28"/>
          <w:lang w:val="en-US" w:eastAsia="zh-CN"/>
        </w:rPr>
        <w:drawing>
          <wp:inline distT="0" distB="0" distL="114300" distR="114300">
            <wp:extent cx="2729865" cy="2373630"/>
            <wp:effectExtent l="0" t="0" r="13335" b="3810"/>
            <wp:docPr id="2" name="图片 2" descr="lQDPKdelGHboGMvNBUDNBZCwP-avYlL-ptYIC7Um_jPZAA_1424_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QDPKdelGHboGMvNBUDNBZCwP-avYlL-ptYIC7Um_jPZAA_1424_1344"/>
                    <pic:cNvPicPr>
                      <a:picLocks noChangeAspect="1"/>
                    </pic:cNvPicPr>
                  </pic:nvPicPr>
                  <pic:blipFill>
                    <a:blip r:embed="rId6"/>
                    <a:stretch>
                      <a:fillRect/>
                    </a:stretch>
                  </pic:blipFill>
                  <pic:spPr>
                    <a:xfrm>
                      <a:off x="0" y="0"/>
                      <a:ext cx="2729865" cy="2373630"/>
                    </a:xfrm>
                    <a:prstGeom prst="rect">
                      <a:avLst/>
                    </a:prstGeom>
                  </pic:spPr>
                </pic:pic>
              </a:graphicData>
            </a:graphic>
          </wp:inline>
        </w:drawing>
      </w:r>
      <w:r>
        <w:rPr>
          <w:rFonts w:hint="default"/>
          <w:sz w:val="28"/>
          <w:szCs w:val="28"/>
          <w:lang w:val="en-US" w:eastAsia="zh-CN"/>
        </w:rPr>
        <w:drawing>
          <wp:inline distT="0" distB="0" distL="114300" distR="114300">
            <wp:extent cx="2529840" cy="2399030"/>
            <wp:effectExtent l="0" t="0" r="0" b="8890"/>
            <wp:docPr id="4" name="图片 4" descr="lQDPKeLX0rpP6MvNBUDNBYiwgxPcfiLLIpgIC7U-GupyAA_1416_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QDPKeLX0rpP6MvNBUDNBYiwgxPcfiLLIpgIC7U-GupyAA_1416_1344"/>
                    <pic:cNvPicPr>
                      <a:picLocks noChangeAspect="1"/>
                    </pic:cNvPicPr>
                  </pic:nvPicPr>
                  <pic:blipFill>
                    <a:blip r:embed="rId7"/>
                    <a:stretch>
                      <a:fillRect/>
                    </a:stretch>
                  </pic:blipFill>
                  <pic:spPr>
                    <a:xfrm>
                      <a:off x="0" y="0"/>
                      <a:ext cx="2529840" cy="2399030"/>
                    </a:xfrm>
                    <a:prstGeom prst="rect">
                      <a:avLst/>
                    </a:prstGeom>
                  </pic:spPr>
                </pic:pic>
              </a:graphicData>
            </a:graphic>
          </wp:inline>
        </w:drawing>
      </w:r>
    </w:p>
    <w:p w14:paraId="30A4DD60">
      <w:pPr>
        <w:numPr>
          <w:ilvl w:val="0"/>
          <w:numId w:val="0"/>
        </w:numPr>
        <w:ind w:leftChars="0"/>
        <w:rPr>
          <w:rFonts w:hint="default"/>
          <w:sz w:val="28"/>
          <w:szCs w:val="28"/>
          <w:lang w:val="en-US" w:eastAsia="zh-CN"/>
        </w:rPr>
      </w:pPr>
    </w:p>
    <w:p w14:paraId="5253BF46">
      <w:pPr>
        <w:numPr>
          <w:ilvl w:val="0"/>
          <w:numId w:val="0"/>
        </w:numPr>
        <w:ind w:leftChars="0"/>
        <w:rPr>
          <w:rFonts w:hint="eastAsia"/>
          <w:sz w:val="28"/>
          <w:szCs w:val="28"/>
          <w:lang w:val="en-US" w:eastAsia="zh-CN"/>
        </w:rPr>
      </w:pPr>
      <w:r>
        <w:rPr>
          <w:rFonts w:hint="eastAsia"/>
          <w:sz w:val="28"/>
          <w:szCs w:val="28"/>
          <w:lang w:val="en-US" w:eastAsia="zh-CN"/>
        </w:rPr>
        <w:t>2、校园运动会标志设计</w:t>
      </w:r>
    </w:p>
    <w:p w14:paraId="256070A6">
      <w:pPr>
        <w:numPr>
          <w:ilvl w:val="0"/>
          <w:numId w:val="0"/>
        </w:numPr>
        <w:ind w:leftChars="0"/>
        <w:rPr>
          <w:rFonts w:hint="default"/>
          <w:sz w:val="32"/>
          <w:szCs w:val="32"/>
          <w:lang w:val="en-US" w:eastAsia="zh-CN"/>
        </w:rPr>
      </w:pPr>
      <w:r>
        <w:rPr>
          <w:rFonts w:hint="eastAsia"/>
          <w:sz w:val="28"/>
          <w:szCs w:val="28"/>
          <w:lang w:val="en-US" w:eastAsia="zh-CN"/>
        </w:rPr>
        <w:drawing>
          <wp:inline distT="0" distB="0" distL="114300" distR="114300">
            <wp:extent cx="2666365" cy="2128520"/>
            <wp:effectExtent l="0" t="0" r="635" b="5080"/>
            <wp:docPr id="5" name="图片 5" descr="lQDPJx3TDnkn2-vNA_TNBHCwfj8EtTieZvkIC7SxkGw6AA_1136_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lQDPJx3TDnkn2-vNA_TNBHCwfj8EtTieZvkIC7SxkGw6AA_1136_1012"/>
                    <pic:cNvPicPr>
                      <a:picLocks noChangeAspect="1"/>
                    </pic:cNvPicPr>
                  </pic:nvPicPr>
                  <pic:blipFill>
                    <a:blip r:embed="rId8"/>
                    <a:stretch>
                      <a:fillRect/>
                    </a:stretch>
                  </pic:blipFill>
                  <pic:spPr>
                    <a:xfrm>
                      <a:off x="0" y="0"/>
                      <a:ext cx="2666365" cy="2128520"/>
                    </a:xfrm>
                    <a:prstGeom prst="rect">
                      <a:avLst/>
                    </a:prstGeom>
                  </pic:spPr>
                </pic:pic>
              </a:graphicData>
            </a:graphic>
          </wp:inline>
        </w:drawing>
      </w:r>
      <w:r>
        <w:rPr>
          <w:rFonts w:hint="default"/>
          <w:sz w:val="28"/>
          <w:szCs w:val="28"/>
          <w:lang w:val="en-US" w:eastAsia="zh-CN"/>
        </w:rPr>
        <w:drawing>
          <wp:inline distT="0" distB="0" distL="114300" distR="114300">
            <wp:extent cx="2427605" cy="2303145"/>
            <wp:effectExtent l="0" t="0" r="10795" b="13335"/>
            <wp:docPr id="7" name="图片 7" descr="lQDPJxSVdcv8yuvNBHzNBJSwuaEPahvw88EIC7Tj4W9FAA_1172_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QDPJxSVdcv8yuvNBHzNBJSwuaEPahvw88EIC7Tj4W9FAA_1172_1148"/>
                    <pic:cNvPicPr>
                      <a:picLocks noChangeAspect="1"/>
                    </pic:cNvPicPr>
                  </pic:nvPicPr>
                  <pic:blipFill>
                    <a:blip r:embed="rId9"/>
                    <a:stretch>
                      <a:fillRect/>
                    </a:stretch>
                  </pic:blipFill>
                  <pic:spPr>
                    <a:xfrm>
                      <a:off x="0" y="0"/>
                      <a:ext cx="2427605" cy="2303145"/>
                    </a:xfrm>
                    <a:prstGeom prst="rect">
                      <a:avLst/>
                    </a:prstGeom>
                  </pic:spPr>
                </pic:pic>
              </a:graphicData>
            </a:graphic>
          </wp:inline>
        </w:drawing>
      </w:r>
      <w:r>
        <w:rPr>
          <w:rFonts w:hint="default"/>
          <w:sz w:val="28"/>
          <w:szCs w:val="28"/>
          <w:lang w:val="en-US" w:eastAsia="zh-CN"/>
        </w:rPr>
        <w:drawing>
          <wp:inline distT="0" distB="0" distL="114300" distR="114300">
            <wp:extent cx="2317750" cy="2211705"/>
            <wp:effectExtent l="0" t="0" r="13970" b="13335"/>
            <wp:docPr id="6" name="图片 6" descr="lQDPJwaxVgK62EvNA_zNBBSwlZSggnbRq_cIC7UM8L6uAA_1044_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QDPJwaxVgK62EvNA_zNBBSwlZSggnbRq_cIC7UM8L6uAA_1044_1020"/>
                    <pic:cNvPicPr>
                      <a:picLocks noChangeAspect="1"/>
                    </pic:cNvPicPr>
                  </pic:nvPicPr>
                  <pic:blipFill>
                    <a:blip r:embed="rId10"/>
                    <a:stretch>
                      <a:fillRect/>
                    </a:stretch>
                  </pic:blipFill>
                  <pic:spPr>
                    <a:xfrm>
                      <a:off x="0" y="0"/>
                      <a:ext cx="2317750" cy="2211705"/>
                    </a:xfrm>
                    <a:prstGeom prst="rect">
                      <a:avLst/>
                    </a:prstGeom>
                  </pic:spPr>
                </pic:pic>
              </a:graphicData>
            </a:graphic>
          </wp:inline>
        </w:drawing>
      </w:r>
      <w:r>
        <w:rPr>
          <w:rFonts w:hint="eastAsia"/>
          <w:sz w:val="28"/>
          <w:szCs w:val="28"/>
          <w:lang w:val="en-US" w:eastAsia="zh-CN"/>
        </w:rPr>
        <w:t xml:space="preserve">    </w:t>
      </w:r>
      <w:r>
        <w:rPr>
          <w:rFonts w:hint="default"/>
          <w:sz w:val="28"/>
          <w:szCs w:val="28"/>
          <w:lang w:val="en-US" w:eastAsia="zh-CN"/>
        </w:rPr>
        <w:drawing>
          <wp:inline distT="0" distB="0" distL="114300" distR="114300">
            <wp:extent cx="2476500" cy="2187575"/>
            <wp:effectExtent l="0" t="0" r="7620" b="6985"/>
            <wp:docPr id="8" name="图片 8" descr="lQDPJwECJPdyiGvNBIzNBDiwNUq-FjQD0AAIC7THmX-YAA_1080_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QDPJwECJPdyiGvNBIzNBDiwNUq-FjQD0AAIC7THmX-YAA_1080_1164"/>
                    <pic:cNvPicPr>
                      <a:picLocks noChangeAspect="1"/>
                    </pic:cNvPicPr>
                  </pic:nvPicPr>
                  <pic:blipFill>
                    <a:blip r:embed="rId11"/>
                    <a:stretch>
                      <a:fillRect/>
                    </a:stretch>
                  </pic:blipFill>
                  <pic:spPr>
                    <a:xfrm>
                      <a:off x="0" y="0"/>
                      <a:ext cx="2476500" cy="21875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7BABE"/>
    <w:multiLevelType w:val="singleLevel"/>
    <w:tmpl w:val="8367BABE"/>
    <w:lvl w:ilvl="0" w:tentative="0">
      <w:start w:val="7"/>
      <w:numFmt w:val="decimal"/>
      <w:lvlText w:val="%1."/>
      <w:lvlJc w:val="left"/>
      <w:pPr>
        <w:tabs>
          <w:tab w:val="left" w:pos="312"/>
        </w:tabs>
      </w:pPr>
    </w:lvl>
  </w:abstractNum>
  <w:abstractNum w:abstractNumId="1">
    <w:nsid w:val="BF7129A0"/>
    <w:multiLevelType w:val="singleLevel"/>
    <w:tmpl w:val="BF7129A0"/>
    <w:lvl w:ilvl="0" w:tentative="0">
      <w:start w:val="5"/>
      <w:numFmt w:val="chineseCounting"/>
      <w:suff w:val="nothing"/>
      <w:lvlText w:val="%1、"/>
      <w:lvlJc w:val="left"/>
      <w:rPr>
        <w:rFonts w:hint="eastAsia"/>
      </w:rPr>
    </w:lvl>
  </w:abstractNum>
  <w:abstractNum w:abstractNumId="2">
    <w:nsid w:val="4FB85D49"/>
    <w:multiLevelType w:val="singleLevel"/>
    <w:tmpl w:val="4FB85D49"/>
    <w:lvl w:ilvl="0" w:tentative="0">
      <w:start w:val="1"/>
      <w:numFmt w:val="chineseCounting"/>
      <w:suff w:val="nothing"/>
      <w:lvlText w:val="%1、"/>
      <w:lvlJc w:val="left"/>
      <w:rPr>
        <w:rFonts w:hint="eastAsia"/>
      </w:rPr>
    </w:lvl>
  </w:abstractNum>
  <w:abstractNum w:abstractNumId="3">
    <w:nsid w:val="622D6994"/>
    <w:multiLevelType w:val="singleLevel"/>
    <w:tmpl w:val="622D6994"/>
    <w:lvl w:ilvl="0" w:tentative="0">
      <w:start w:val="3"/>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33DD8"/>
    <w:rsid w:val="09F840D3"/>
    <w:rsid w:val="16910973"/>
    <w:rsid w:val="34872A66"/>
    <w:rsid w:val="62CA5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9549</Words>
  <Characters>10082</Characters>
  <Lines>0</Lines>
  <Paragraphs>0</Paragraphs>
  <TotalTime>4</TotalTime>
  <ScaleCrop>false</ScaleCrop>
  <LinksUpToDate>false</LinksUpToDate>
  <CharactersWithSpaces>10960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2025-05-19T04:14:00Z</dcterms:created>
  <dc:creator>Administrator</dc:creator>
  <cp:lastModifiedBy>沧海&amp;轻舟</cp:lastModifiedBy>
  <dcterms:modified xsi:type="dcterms:W3CDTF">2025-05-19T12:45:45Z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eyJoZGlkIjoiZTczNTMxZDA1ZWE3MDY5NmUxMjkyOGQyMjVhNDRhZGYiLCJ1c2VySWQiOiI1NjExMzA4NjQifQ==</vt:lpwstr>
  </property>
  <property fmtid="{D5CDD505-2E9C-101B-9397-08002B2CF9AE}" pid="4" name="ICV">
    <vt:lpwstr>D5FE22F868214CF8BE4F4E96F730FD22_12</vt:lpwstr>
  </property>
</Properties>
</file>