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E7C56">
      <w:pPr>
        <w:jc w:val="center"/>
        <w:textAlignment w:val="center"/>
        <w:rPr>
          <w:rFonts w:ascii="宋体" w:hAnsi="宋体" w:eastAsia="宋体" w:cs="宋体"/>
          <w:b/>
          <w:i w:val="0"/>
          <w:color w:val="000000"/>
          <w:sz w:val="30"/>
        </w:rPr>
      </w:pPr>
      <w:bookmarkStart w:id="0" w:name="_GoBack"/>
      <w:bookmarkEnd w:id="0"/>
      <w:r>
        <w:rPr>
          <w:rFonts w:ascii="宋体" w:hAnsi="宋体" w:eastAsia="宋体" w:cs="宋体"/>
          <w:b/>
          <w:i w:val="0"/>
          <w:color w:val="000000"/>
          <w:sz w:val="30"/>
        </w:rPr>
        <w:t>2024-2025学年度初中道德与法治学业水平考试试卷</w:t>
      </w:r>
    </w:p>
    <w:p w14:paraId="5559091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满分：75；考试时间：60分钟；命题人：刘雅如</w:t>
      </w:r>
    </w:p>
    <w:p w14:paraId="174A94D4">
      <w:pPr>
        <w:jc w:val="left"/>
        <w:textAlignment w:val="center"/>
        <w:rPr>
          <w:rFonts w:ascii="宋体" w:hAnsi="宋体" w:eastAsia="宋体" w:cs="宋体"/>
          <w:b w:val="0"/>
          <w:i w:val="0"/>
          <w:color w:val="000000"/>
          <w:sz w:val="21"/>
        </w:rPr>
      </w:pPr>
      <w:r>
        <w:rPr>
          <w:rFonts w:ascii="宋体" w:hAnsi="宋体" w:eastAsia="宋体" w:cs="宋体"/>
          <w:b w:val="0"/>
          <w:i w:val="0"/>
          <w:color w:val="000000"/>
          <w:sz w:val="21"/>
        </w:rPr>
        <w:t>注意事项：</w:t>
      </w:r>
    </w:p>
    <w:p w14:paraId="0EA02E2B">
      <w:pPr>
        <w:jc w:val="left"/>
        <w:textAlignment w:val="center"/>
        <w:rPr>
          <w:rFonts w:ascii="宋体" w:hAnsi="宋体" w:eastAsia="宋体" w:cs="宋体"/>
          <w:b w:val="0"/>
          <w:i w:val="0"/>
          <w:color w:val="000000"/>
          <w:sz w:val="21"/>
        </w:rPr>
      </w:pPr>
      <w:r>
        <w:rPr>
          <w:rFonts w:ascii="宋体" w:hAnsi="宋体" w:eastAsia="宋体" w:cs="宋体"/>
          <w:b w:val="0"/>
          <w:i w:val="0"/>
          <w:color w:val="000000"/>
          <w:sz w:val="21"/>
        </w:rPr>
        <w:t>1．答题前填写好自己的姓名、班级、考号等信息</w:t>
      </w:r>
    </w:p>
    <w:p w14:paraId="2345940A">
      <w:pPr>
        <w:jc w:val="left"/>
        <w:textAlignment w:val="center"/>
        <w:rPr>
          <w:rFonts w:ascii="宋体" w:hAnsi="宋体" w:eastAsia="宋体" w:cs="宋体"/>
          <w:b w:val="0"/>
          <w:i w:val="0"/>
          <w:color w:val="000000"/>
          <w:sz w:val="21"/>
        </w:rPr>
      </w:pPr>
      <w:r>
        <w:rPr>
          <w:rFonts w:ascii="宋体" w:hAnsi="宋体" w:eastAsia="宋体" w:cs="宋体"/>
          <w:b w:val="0"/>
          <w:i w:val="0"/>
          <w:color w:val="000000"/>
          <w:sz w:val="21"/>
        </w:rPr>
        <w:t>2．请将答案正确填写在答题卡上</w:t>
      </w:r>
    </w:p>
    <w:p w14:paraId="1D8CC50E">
      <w:pPr>
        <w:keepNext w:val="0"/>
        <w:keepLines w:val="0"/>
        <w:pageBreakBefore w:val="0"/>
        <w:widowControl w:val="0"/>
        <w:kinsoku/>
        <w:wordWrap/>
        <w:overflowPunct/>
        <w:topLinePunct w:val="0"/>
        <w:autoSpaceDE/>
        <w:autoSpaceDN/>
        <w:bidi w:val="0"/>
        <w:adjustRightInd/>
        <w:snapToGrid/>
        <w:spacing w:line="240" w:lineRule="auto"/>
        <w:jc w:val="both"/>
        <w:textAlignment w:val="center"/>
        <w:rPr>
          <w:rFonts w:hint="default" w:ascii="宋体" w:hAnsi="宋体" w:eastAsia="宋体" w:cs="宋体"/>
          <w:b/>
          <w:i w:val="0"/>
          <w:color w:val="000000"/>
          <w:sz w:val="24"/>
          <w:lang w:val="en-US" w:eastAsia="zh-CN"/>
        </w:rPr>
      </w:pPr>
      <w:r>
        <w:rPr>
          <w:rFonts w:hint="eastAsia" w:ascii="宋体" w:hAnsi="宋体" w:cs="宋体"/>
          <w:b/>
          <w:i w:val="0"/>
          <w:color w:val="000000"/>
          <w:sz w:val="24"/>
          <w:lang w:val="en-US" w:eastAsia="zh-CN"/>
        </w:rPr>
        <w:t>一、</w:t>
      </w:r>
      <w:r>
        <w:rPr>
          <w:rFonts w:ascii="宋体" w:hAnsi="宋体" w:eastAsia="宋体" w:cs="宋体"/>
          <w:b/>
          <w:i w:val="0"/>
          <w:color w:val="000000"/>
          <w:sz w:val="24"/>
        </w:rPr>
        <w:t>选择题</w:t>
      </w:r>
      <w:r>
        <w:rPr>
          <w:rFonts w:hint="eastAsia" w:ascii="宋体" w:hAnsi="宋体" w:cs="宋体"/>
          <w:b/>
          <w:i w:val="0"/>
          <w:color w:val="000000"/>
          <w:sz w:val="24"/>
          <w:lang w:val="en-US" w:eastAsia="zh-CN"/>
        </w:rPr>
        <w:t>(本大题共15小题，每小题2分，共30分)</w:t>
      </w:r>
    </w:p>
    <w:p w14:paraId="31A79CC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1．北京时间2024年8月12日凌晨3时，第三十三届夏季奥林匹克运动会闭幕式在法国巴黎法兰西体育场举行。本届奥运会，中国体育代表团获得____，共91枚奖牌，（</w:t>
      </w:r>
      <w:r>
        <w:rPr>
          <w:rFonts w:ascii="Times New Roman" w:hAnsi="Times New Roman" w:eastAsia="Times New Roman" w:cs="Times New Roman"/>
          <w:kern w:val="0"/>
          <w:sz w:val="24"/>
          <w:szCs w:val="24"/>
        </w:rPr>
        <w:t>   </w:t>
      </w:r>
      <w:r>
        <w:rPr>
          <w:sz w:val="21"/>
        </w:rPr>
        <w:t>）</w:t>
      </w:r>
    </w:p>
    <w:p w14:paraId="41493F31">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rPr>
          <w:sz w:val="21"/>
        </w:rPr>
      </w:pPr>
      <w:r>
        <w:rPr>
          <w:sz w:val="21"/>
        </w:rPr>
        <w:t>A．40金27银24铜</w:t>
      </w:r>
      <w:r>
        <w:rPr>
          <w:sz w:val="21"/>
        </w:rPr>
        <w:tab/>
      </w:r>
      <w:r>
        <w:rPr>
          <w:sz w:val="21"/>
        </w:rPr>
        <w:t>B．40金30银21铜</w:t>
      </w:r>
    </w:p>
    <w:p w14:paraId="4707EB57">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line="240" w:lineRule="auto"/>
        <w:ind w:left="300"/>
        <w:jc w:val="left"/>
        <w:textAlignment w:val="center"/>
        <w:rPr>
          <w:sz w:val="21"/>
        </w:rPr>
      </w:pPr>
      <w:r>
        <w:rPr>
          <w:sz w:val="21"/>
        </w:rPr>
        <w:t>C．39金28银24铜</w:t>
      </w:r>
      <w:r>
        <w:rPr>
          <w:sz w:val="21"/>
        </w:rPr>
        <w:tab/>
      </w:r>
      <w:r>
        <w:rPr>
          <w:sz w:val="21"/>
        </w:rPr>
        <w:t>D．38金30银23铜</w:t>
      </w:r>
    </w:p>
    <w:p w14:paraId="272C19F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2．当地时间2024年7月27日，联合国教科文组织第46届世界遗产大会通过决议，将“北京____——中国理想都城秩序的杰作”列入《世界遗产名录》。至此，中国世界遗产总数达到59项。（</w:t>
      </w:r>
      <w:r>
        <w:rPr>
          <w:rFonts w:ascii="Times New Roman" w:hAnsi="Times New Roman" w:eastAsia="Times New Roman" w:cs="Times New Roman"/>
          <w:kern w:val="0"/>
          <w:sz w:val="24"/>
          <w:szCs w:val="24"/>
        </w:rPr>
        <w:t>   </w:t>
      </w:r>
      <w:r>
        <w:rPr>
          <w:sz w:val="21"/>
        </w:rPr>
        <w:t>）</w:t>
      </w:r>
    </w:p>
    <w:p w14:paraId="44233885">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00"/>
        <w:jc w:val="left"/>
        <w:textAlignment w:val="center"/>
        <w:rPr>
          <w:sz w:val="21"/>
        </w:rPr>
      </w:pPr>
      <w:r>
        <w:rPr>
          <w:sz w:val="21"/>
        </w:rPr>
        <w:t>A．故宫</w:t>
      </w:r>
      <w:r>
        <w:rPr>
          <w:sz w:val="21"/>
        </w:rPr>
        <w:tab/>
      </w:r>
      <w:r>
        <w:rPr>
          <w:sz w:val="21"/>
        </w:rPr>
        <w:t>B．天坛</w:t>
      </w:r>
      <w:r>
        <w:rPr>
          <w:sz w:val="21"/>
        </w:rPr>
        <w:tab/>
      </w:r>
      <w:r>
        <w:rPr>
          <w:sz w:val="21"/>
        </w:rPr>
        <w:t>C．中轴线</w:t>
      </w:r>
      <w:r>
        <w:rPr>
          <w:sz w:val="21"/>
        </w:rPr>
        <w:tab/>
      </w:r>
      <w:r>
        <w:rPr>
          <w:sz w:val="21"/>
        </w:rPr>
        <w:t>D．长城</w:t>
      </w:r>
    </w:p>
    <w:p w14:paraId="74163EC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3．2024年12月4日，我国申报的“____——中国人庆祝传统____的社会实践”列入联合国教科文组织人类非物质文化遗产代表作名录。（</w:t>
      </w:r>
      <w:r>
        <w:rPr>
          <w:rFonts w:ascii="Times New Roman" w:hAnsi="Times New Roman" w:eastAsia="Times New Roman" w:cs="Times New Roman"/>
          <w:kern w:val="0"/>
          <w:sz w:val="24"/>
          <w:szCs w:val="24"/>
        </w:rPr>
        <w:t>   </w:t>
      </w:r>
      <w:r>
        <w:rPr>
          <w:sz w:val="21"/>
        </w:rPr>
        <w:t>）</w:t>
      </w:r>
    </w:p>
    <w:p w14:paraId="2B222EAD">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00"/>
        <w:jc w:val="left"/>
        <w:textAlignment w:val="center"/>
        <w:rPr>
          <w:sz w:val="21"/>
        </w:rPr>
      </w:pPr>
      <w:r>
        <w:rPr>
          <w:sz w:val="21"/>
        </w:rPr>
        <w:t>A．元宵节</w:t>
      </w:r>
      <w:r>
        <w:rPr>
          <w:rFonts w:ascii="Times New Roman" w:hAnsi="Times New Roman" w:eastAsia="Times New Roman" w:cs="Times New Roman"/>
          <w:kern w:val="0"/>
          <w:sz w:val="24"/>
          <w:szCs w:val="24"/>
        </w:rPr>
        <w:t>  </w:t>
      </w:r>
      <w:r>
        <w:rPr>
          <w:sz w:val="21"/>
        </w:rPr>
        <w:t>团圆</w:t>
      </w:r>
      <w:r>
        <w:rPr>
          <w:sz w:val="21"/>
        </w:rPr>
        <w:tab/>
      </w:r>
      <w:r>
        <w:rPr>
          <w:sz w:val="21"/>
        </w:rPr>
        <w:t>B．春节</w:t>
      </w:r>
      <w:r>
        <w:rPr>
          <w:rFonts w:ascii="Times New Roman" w:hAnsi="Times New Roman" w:eastAsia="Times New Roman" w:cs="Times New Roman"/>
          <w:kern w:val="0"/>
          <w:sz w:val="24"/>
          <w:szCs w:val="24"/>
        </w:rPr>
        <w:t>  </w:t>
      </w:r>
      <w:r>
        <w:rPr>
          <w:sz w:val="21"/>
        </w:rPr>
        <w:t>新年</w:t>
      </w:r>
      <w:r>
        <w:rPr>
          <w:sz w:val="21"/>
        </w:rPr>
        <w:tab/>
      </w:r>
      <w:r>
        <w:rPr>
          <w:sz w:val="21"/>
        </w:rPr>
        <w:t>C．中秋节</w:t>
      </w:r>
      <w:r>
        <w:rPr>
          <w:rFonts w:ascii="Times New Roman" w:hAnsi="Times New Roman" w:eastAsia="Times New Roman" w:cs="Times New Roman"/>
          <w:kern w:val="0"/>
          <w:sz w:val="24"/>
          <w:szCs w:val="24"/>
        </w:rPr>
        <w:t>  </w:t>
      </w:r>
      <w:r>
        <w:rPr>
          <w:sz w:val="21"/>
        </w:rPr>
        <w:t>佳节</w:t>
      </w:r>
      <w:r>
        <w:rPr>
          <w:sz w:val="21"/>
        </w:rPr>
        <w:tab/>
      </w:r>
      <w:r>
        <w:rPr>
          <w:sz w:val="21"/>
        </w:rPr>
        <w:t>D．乞巧节</w:t>
      </w:r>
      <w:r>
        <w:rPr>
          <w:rFonts w:ascii="Times New Roman" w:hAnsi="Times New Roman" w:eastAsia="Times New Roman" w:cs="Times New Roman"/>
          <w:kern w:val="0"/>
          <w:sz w:val="24"/>
          <w:szCs w:val="24"/>
        </w:rPr>
        <w:t>  </w:t>
      </w:r>
      <w:r>
        <w:rPr>
          <w:sz w:val="21"/>
        </w:rPr>
        <w:t>七夕</w:t>
      </w:r>
    </w:p>
    <w:p w14:paraId="18DAEB0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4．下列名言警句中，对我们认识自己启示正确的（</w:t>
      </w:r>
      <w:r>
        <w:rPr>
          <w:rFonts w:ascii="Times New Roman" w:hAnsi="Times New Roman" w:eastAsia="Times New Roman" w:cs="Times New Roman"/>
          <w:kern w:val="0"/>
          <w:sz w:val="24"/>
          <w:szCs w:val="24"/>
        </w:rPr>
        <w:t>   </w:t>
      </w:r>
      <w:r>
        <w:rPr>
          <w:sz w:val="21"/>
        </w:rPr>
        <w:t>）</w:t>
      </w:r>
    </w:p>
    <w:p w14:paraId="3CDFB47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sz w:val="21"/>
        </w:rPr>
        <w:t>A．忠言逆耳利于行——全盘接纳他人评价</w:t>
      </w:r>
    </w:p>
    <w:p w14:paraId="7C33E769">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sz w:val="21"/>
        </w:rPr>
        <w:t>B．尺有所短，寸有所长——只看自己的缺点和不足</w:t>
      </w:r>
    </w:p>
    <w:p w14:paraId="5CC3FB16">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sz w:val="21"/>
        </w:rPr>
        <w:t>C．自知者明，吾日三省吾身——不断肯定自己的全部</w:t>
      </w:r>
    </w:p>
    <w:p w14:paraId="11015234">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sz w:val="21"/>
        </w:rPr>
        <w:t>D．以人为鉴，可以明得失——他人评价有利于正确认识自己</w:t>
      </w:r>
    </w:p>
    <w:p w14:paraId="2157ADA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5．全红婵在迎战巴黎奥运会期间，身高增长7厘米，体重增加了12斤，进入发育期，这给她的跳水带来了难度，她凭借自己顽强的意志，迎难而上，越挫越勇，最终在巴黎奥运赛场上夺得金牌，成功卫冕。她的故事说明（</w:t>
      </w:r>
      <w:r>
        <w:rPr>
          <w:rFonts w:ascii="Times New Roman" w:hAnsi="Times New Roman" w:eastAsia="Times New Roman" w:cs="Times New Roman"/>
          <w:kern w:val="0"/>
          <w:sz w:val="24"/>
          <w:szCs w:val="24"/>
        </w:rPr>
        <w:t>   </w:t>
      </w:r>
      <w:r>
        <w:rPr>
          <w:sz w:val="21"/>
        </w:rPr>
        <w:t>）</w:t>
      </w:r>
    </w:p>
    <w:p w14:paraId="216FD6A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①要善于利用自己的优点和长处</w:t>
      </w:r>
    </w:p>
    <w:p w14:paraId="4EB6BAE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②通过努力每个人都能成功</w:t>
      </w:r>
    </w:p>
    <w:p w14:paraId="41508D4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③要激发自身的潜能，实现自我完善</w:t>
      </w:r>
    </w:p>
    <w:p w14:paraId="497C431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④要主动改正缺点，弥补自己的不足</w:t>
      </w:r>
    </w:p>
    <w:p w14:paraId="7BAE14D6">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00"/>
        <w:jc w:val="left"/>
        <w:textAlignment w:val="center"/>
        <w:rPr>
          <w:sz w:val="21"/>
        </w:rPr>
      </w:pPr>
      <w:r>
        <w:rPr>
          <w:sz w:val="21"/>
        </w:rPr>
        <w:t>A．①②</w:t>
      </w:r>
      <w:r>
        <w:rPr>
          <w:sz w:val="21"/>
        </w:rPr>
        <w:tab/>
      </w:r>
      <w:r>
        <w:rPr>
          <w:sz w:val="21"/>
        </w:rPr>
        <w:t>B．①③</w:t>
      </w:r>
      <w:r>
        <w:rPr>
          <w:sz w:val="21"/>
        </w:rPr>
        <w:tab/>
      </w:r>
      <w:r>
        <w:rPr>
          <w:sz w:val="21"/>
        </w:rPr>
        <w:t>C．②④</w:t>
      </w:r>
      <w:r>
        <w:rPr>
          <w:sz w:val="21"/>
        </w:rPr>
        <w:tab/>
      </w:r>
      <w:r>
        <w:rPr>
          <w:sz w:val="21"/>
        </w:rPr>
        <w:t>D．③④</w:t>
      </w:r>
    </w:p>
    <w:p w14:paraId="2EE6FA6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6．2025年2月8日，四川省宜宾市筠连县沐爱镇金坪村发生山体滑坡，造成30余人失联、10户民房被淹埋。灾害发生后，习近平总书记高度重视并作出重要指示指出，要千方百计搜救失联人员，最大限度减少人员伤亡，并妥善做好善后等工作。这体现出党和国家（</w:t>
      </w:r>
      <w:r>
        <w:rPr>
          <w:rFonts w:ascii="Times New Roman" w:hAnsi="Times New Roman" w:eastAsia="Times New Roman" w:cs="Times New Roman"/>
          <w:kern w:val="0"/>
          <w:sz w:val="24"/>
          <w:szCs w:val="24"/>
        </w:rPr>
        <w:t>   </w:t>
      </w:r>
      <w:r>
        <w:rPr>
          <w:sz w:val="21"/>
        </w:rPr>
        <w:t>）</w:t>
      </w:r>
    </w:p>
    <w:p w14:paraId="2939429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①坚持全心全意为人民服务的宗旨</w:t>
      </w:r>
    </w:p>
    <w:p w14:paraId="62F9A13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②接续生命，增强生命的韧性</w:t>
      </w:r>
    </w:p>
    <w:p w14:paraId="26831B7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③敬畏生命，坚持生命至上</w:t>
      </w:r>
    </w:p>
    <w:p w14:paraId="5F8E42C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④以人为本，坚持人民至上</w:t>
      </w:r>
    </w:p>
    <w:p w14:paraId="136902FA">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00"/>
        <w:jc w:val="left"/>
        <w:textAlignment w:val="center"/>
        <w:rPr>
          <w:sz w:val="21"/>
        </w:rPr>
      </w:pPr>
      <w:r>
        <w:rPr>
          <w:sz w:val="21"/>
        </w:rPr>
        <w:t>A．①②③</w:t>
      </w:r>
      <w:r>
        <w:rPr>
          <w:sz w:val="21"/>
        </w:rPr>
        <w:tab/>
      </w:r>
      <w:r>
        <w:rPr>
          <w:sz w:val="21"/>
        </w:rPr>
        <w:t>B．①②④</w:t>
      </w:r>
      <w:r>
        <w:rPr>
          <w:sz w:val="21"/>
        </w:rPr>
        <w:tab/>
      </w:r>
      <w:r>
        <w:rPr>
          <w:sz w:val="21"/>
        </w:rPr>
        <w:t>C．②③④</w:t>
      </w:r>
      <w:r>
        <w:rPr>
          <w:sz w:val="21"/>
        </w:rPr>
        <w:tab/>
      </w:r>
      <w:r>
        <w:rPr>
          <w:sz w:val="21"/>
        </w:rPr>
        <w:t>D．①③④</w:t>
      </w:r>
    </w:p>
    <w:p w14:paraId="6CE680D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7．在学校，我是学生，要遵守校规校纪，完成学习任务；外出旅游时，我是游客，要文明旅行，不乱刻乱画……对于我们在集体中的责任和角色，下列说法正确的有（</w:t>
      </w:r>
      <w:r>
        <w:rPr>
          <w:rFonts w:ascii="Times New Roman" w:hAnsi="Times New Roman" w:eastAsia="Times New Roman" w:cs="Times New Roman"/>
          <w:kern w:val="0"/>
          <w:sz w:val="24"/>
          <w:szCs w:val="24"/>
        </w:rPr>
        <w:t>   </w:t>
      </w:r>
      <w:r>
        <w:rPr>
          <w:sz w:val="21"/>
        </w:rPr>
        <w:t>）</w:t>
      </w:r>
    </w:p>
    <w:p w14:paraId="1C63970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①我们同时属于多个集体，每个集体都有自己的旋律</w:t>
      </w:r>
    </w:p>
    <w:p w14:paraId="6BE2F29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②在不同的集体中，我们扮演不同的角色，承担不同的责任</w:t>
      </w:r>
    </w:p>
    <w:p w14:paraId="4536A36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③我们要让个人的节奏和不同集体的旋律相协调</w:t>
      </w:r>
    </w:p>
    <w:p w14:paraId="03EA7AE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④当我们在集体中的角色不重要时，可以逃避该角色的责任</w:t>
      </w:r>
    </w:p>
    <w:p w14:paraId="72BAAEBA">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00"/>
        <w:jc w:val="left"/>
        <w:textAlignment w:val="center"/>
        <w:rPr>
          <w:sz w:val="21"/>
        </w:rPr>
      </w:pPr>
      <w:r>
        <w:rPr>
          <w:sz w:val="21"/>
        </w:rPr>
        <w:t>A．①②③</w:t>
      </w:r>
      <w:r>
        <w:rPr>
          <w:sz w:val="21"/>
        </w:rPr>
        <w:tab/>
      </w:r>
      <w:r>
        <w:rPr>
          <w:sz w:val="21"/>
        </w:rPr>
        <w:t>B．①③④</w:t>
      </w:r>
      <w:r>
        <w:rPr>
          <w:sz w:val="21"/>
        </w:rPr>
        <w:tab/>
      </w:r>
      <w:r>
        <w:rPr>
          <w:sz w:val="21"/>
        </w:rPr>
        <w:t>C．①②④</w:t>
      </w:r>
      <w:r>
        <w:rPr>
          <w:sz w:val="21"/>
        </w:rPr>
        <w:tab/>
      </w:r>
      <w:r>
        <w:rPr>
          <w:sz w:val="21"/>
        </w:rPr>
        <w:t>D．②③④</w:t>
      </w:r>
    </w:p>
    <w:p w14:paraId="44D7065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8．某校清明节假期为学生布置了一份实践作业清单：为家人做一次早餐、做一次志愿者、访谈一位社区(村委)工作人员。这份作业清单旨在引导学生（</w:t>
      </w:r>
      <w:r>
        <w:rPr>
          <w:rFonts w:ascii="Times New Roman" w:hAnsi="Times New Roman" w:eastAsia="Times New Roman" w:cs="Times New Roman"/>
          <w:kern w:val="0"/>
          <w:sz w:val="24"/>
          <w:szCs w:val="24"/>
        </w:rPr>
        <w:t>   </w:t>
      </w:r>
      <w:r>
        <w:rPr>
          <w:sz w:val="21"/>
        </w:rPr>
        <w:t>）</w:t>
      </w:r>
    </w:p>
    <w:p w14:paraId="1E8AF5D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①体验社会生活，提高个人实践能力</w:t>
      </w:r>
    </w:p>
    <w:p w14:paraId="117DE72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②增强责任意识，积极为社会做贡献</w:t>
      </w:r>
    </w:p>
    <w:p w14:paraId="1D36A53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③参与政治生活，提高社会管理能力</w:t>
      </w:r>
    </w:p>
    <w:p w14:paraId="46B1DF7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④关心国家发展，紧跟时代发展潮流</w:t>
      </w:r>
    </w:p>
    <w:p w14:paraId="5289492A">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00"/>
        <w:jc w:val="left"/>
        <w:textAlignment w:val="center"/>
        <w:rPr>
          <w:sz w:val="21"/>
        </w:rPr>
      </w:pPr>
      <w:r>
        <w:rPr>
          <w:sz w:val="21"/>
        </w:rPr>
        <w:t>A．①②</w:t>
      </w:r>
      <w:r>
        <w:rPr>
          <w:sz w:val="21"/>
        </w:rPr>
        <w:tab/>
      </w:r>
      <w:r>
        <w:rPr>
          <w:sz w:val="21"/>
        </w:rPr>
        <w:t>B．①③</w:t>
      </w:r>
      <w:r>
        <w:rPr>
          <w:sz w:val="21"/>
        </w:rPr>
        <w:tab/>
      </w:r>
      <w:r>
        <w:rPr>
          <w:sz w:val="21"/>
        </w:rPr>
        <w:t>C．②③</w:t>
      </w:r>
      <w:r>
        <w:rPr>
          <w:sz w:val="21"/>
        </w:rPr>
        <w:tab/>
      </w:r>
      <w:r>
        <w:rPr>
          <w:sz w:val="21"/>
        </w:rPr>
        <w:t>D．③④</w:t>
      </w:r>
    </w:p>
    <w:p w14:paraId="68BBD19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9．《网络数据安全管理条例》（以下简称《条例》）自2025年1月1日起施行。《条例》的出台，标志着我国数据安全法规体系的进一步完善，对我国强化数据安全和个人信息保护、保障数据要素有序开发利用、促进数字经济健康有序发展意义重大。对此，以下说法正确的是（</w:t>
      </w:r>
      <w:r>
        <w:rPr>
          <w:rFonts w:ascii="Times New Roman" w:hAnsi="Times New Roman" w:eastAsia="Times New Roman" w:cs="Times New Roman"/>
          <w:kern w:val="0"/>
          <w:sz w:val="24"/>
          <w:szCs w:val="24"/>
        </w:rPr>
        <w:t>   </w:t>
      </w:r>
      <w:r>
        <w:rPr>
          <w:sz w:val="21"/>
        </w:rPr>
        <w:t>）</w:t>
      </w:r>
    </w:p>
    <w:p w14:paraId="4C4A01A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sz w:val="21"/>
        </w:rPr>
        <w:t>A．网络不是法外之地，要恪守道德、遵守法律</w:t>
      </w:r>
    </w:p>
    <w:p w14:paraId="1F29B26F">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sz w:val="21"/>
        </w:rPr>
        <w:t>B．全面依法治国是中国特色社会主义的基本要求</w:t>
      </w:r>
    </w:p>
    <w:p w14:paraId="5CEB5DC8">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sz w:val="21"/>
        </w:rPr>
        <w:t>C．中国特色社会主义法治体系已经形成</w:t>
      </w:r>
    </w:p>
    <w:p w14:paraId="6DD5F21F">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00"/>
        <w:jc w:val="left"/>
        <w:textAlignment w:val="center"/>
        <w:rPr>
          <w:sz w:val="21"/>
        </w:rPr>
      </w:pPr>
      <w:r>
        <w:rPr>
          <w:sz w:val="21"/>
        </w:rPr>
        <w:t>D．必须坚持党的领导、人民当家作主、依法治国有机统一</w:t>
      </w:r>
    </w:p>
    <w:p w14:paraId="0ECC875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10．“中国核潜艇之父”黄旭华，弃医学航空，三十年隐姓埋名，潜心参与新中国核潜艇研制，他弯了脊梁，挺直了国人的腰杆。他说：“这辈子没有虚度，一生属于核潜艇、属于祖国。”他用自己的行动印证了（</w:t>
      </w:r>
      <w:r>
        <w:rPr>
          <w:rFonts w:ascii="Times New Roman" w:hAnsi="Times New Roman" w:eastAsia="Times New Roman" w:cs="Times New Roman"/>
          <w:kern w:val="0"/>
          <w:sz w:val="24"/>
          <w:szCs w:val="24"/>
        </w:rPr>
        <w:t>   </w:t>
      </w:r>
      <w:r>
        <w:rPr>
          <w:sz w:val="21"/>
        </w:rPr>
        <w:t>）</w:t>
      </w:r>
    </w:p>
    <w:p w14:paraId="595B941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①维护国家利益需要我们牺牲自己的生命</w:t>
      </w:r>
    </w:p>
    <w:p w14:paraId="78CD2D7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②勇于承担责任，不言代价与回报</w:t>
      </w:r>
    </w:p>
    <w:p w14:paraId="6077512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③当今世界并不太平，影响国家安全和发展的因素很复杂</w:t>
      </w:r>
    </w:p>
    <w:p w14:paraId="45787DC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④作为中国公民，我们要坚持国家利益至上</w:t>
      </w:r>
    </w:p>
    <w:p w14:paraId="4BA2B5C8">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80"/>
        <w:jc w:val="left"/>
        <w:textAlignment w:val="center"/>
        <w:rPr>
          <w:sz w:val="21"/>
        </w:rPr>
      </w:pPr>
      <w:r>
        <w:rPr>
          <w:sz w:val="21"/>
        </w:rPr>
        <w:t>A．①②</w:t>
      </w:r>
      <w:r>
        <w:rPr>
          <w:sz w:val="21"/>
        </w:rPr>
        <w:tab/>
      </w:r>
      <w:r>
        <w:rPr>
          <w:sz w:val="21"/>
        </w:rPr>
        <w:t>B．③④</w:t>
      </w:r>
      <w:r>
        <w:rPr>
          <w:sz w:val="21"/>
        </w:rPr>
        <w:tab/>
      </w:r>
      <w:r>
        <w:rPr>
          <w:sz w:val="21"/>
        </w:rPr>
        <w:t>C．①③</w:t>
      </w:r>
      <w:r>
        <w:rPr>
          <w:sz w:val="21"/>
        </w:rPr>
        <w:tab/>
      </w:r>
      <w:r>
        <w:rPr>
          <w:sz w:val="21"/>
        </w:rPr>
        <w:t>D．②④</w:t>
      </w:r>
    </w:p>
    <w:p w14:paraId="4F1048FB">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11．某校组织学生参加“慧眼识诈”——制作反电信诈骗宝典与“远离毒品危害”——设计禁毒宣传板报的活动。这有利于学生（</w:t>
      </w:r>
      <w:r>
        <w:rPr>
          <w:rFonts w:ascii="Times New Roman" w:hAnsi="Times New Roman" w:eastAsia="Times New Roman" w:cs="Times New Roman"/>
          <w:kern w:val="0"/>
          <w:sz w:val="24"/>
          <w:szCs w:val="24"/>
        </w:rPr>
        <w:t>   </w:t>
      </w:r>
      <w:r>
        <w:rPr>
          <w:sz w:val="21"/>
        </w:rPr>
        <w:t>）</w:t>
      </w:r>
    </w:p>
    <w:p w14:paraId="4E6C945F">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sz w:val="21"/>
        </w:rPr>
      </w:pPr>
      <w:r>
        <w:rPr>
          <w:sz w:val="21"/>
        </w:rPr>
        <w:t>A．学会独立思考，排除外界影响</w:t>
      </w:r>
    </w:p>
    <w:p w14:paraId="4A62079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sz w:val="21"/>
        </w:rPr>
      </w:pPr>
      <w:r>
        <w:rPr>
          <w:sz w:val="21"/>
        </w:rPr>
        <w:t>B．疏远人际交往，免受不良侵害</w:t>
      </w:r>
    </w:p>
    <w:p w14:paraId="79A112A6">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sz w:val="21"/>
        </w:rPr>
      </w:pPr>
      <w:r>
        <w:rPr>
          <w:sz w:val="21"/>
        </w:rPr>
        <w:t>C．增强法治意识，提高自我保护能力</w:t>
      </w:r>
    </w:p>
    <w:p w14:paraId="52ECFC57">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sz w:val="21"/>
        </w:rPr>
      </w:pPr>
      <w:r>
        <w:rPr>
          <w:sz w:val="21"/>
        </w:rPr>
        <w:t>D．锻炼意志品质，增强抗挫折的能力</w:t>
      </w:r>
    </w:p>
    <w:p w14:paraId="4B96D51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12．2025年以来，中国的AI工具DeepSeek横空出世，推出性能优越、免费商用的开源大模型，推动了人工智能技术在全球的普遍应用，给各国创造机遇，打造平台，在全球迅速爆红。这印证了中国（</w:t>
      </w:r>
      <w:r>
        <w:rPr>
          <w:rFonts w:ascii="Times New Roman" w:hAnsi="Times New Roman" w:eastAsia="Times New Roman" w:cs="Times New Roman"/>
          <w:kern w:val="0"/>
          <w:sz w:val="24"/>
          <w:szCs w:val="24"/>
        </w:rPr>
        <w:t>   </w:t>
      </w:r>
      <w:r>
        <w:rPr>
          <w:sz w:val="21"/>
        </w:rPr>
        <w:t>）</w:t>
      </w:r>
    </w:p>
    <w:p w14:paraId="396FF05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①昂扬人工智能的大国担当</w:t>
      </w:r>
    </w:p>
    <w:p w14:paraId="09893B6F">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②全方位深化改革以谋求自身发展</w:t>
      </w:r>
    </w:p>
    <w:p w14:paraId="10E221B1">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③已成为世界科技创新强国</w:t>
      </w:r>
    </w:p>
    <w:p w14:paraId="2E5F7A69">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④在科技发展上的创新性和包容性</w:t>
      </w:r>
    </w:p>
    <w:p w14:paraId="12D2BCAF">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80"/>
        <w:jc w:val="left"/>
        <w:textAlignment w:val="center"/>
        <w:rPr>
          <w:sz w:val="21"/>
        </w:rPr>
      </w:pPr>
      <w:r>
        <w:rPr>
          <w:sz w:val="21"/>
        </w:rPr>
        <w:t>A．①②</w:t>
      </w:r>
      <w:r>
        <w:rPr>
          <w:sz w:val="21"/>
        </w:rPr>
        <w:tab/>
      </w:r>
      <w:r>
        <w:rPr>
          <w:sz w:val="21"/>
        </w:rPr>
        <w:t>B．①④</w:t>
      </w:r>
      <w:r>
        <w:rPr>
          <w:sz w:val="21"/>
        </w:rPr>
        <w:tab/>
      </w:r>
      <w:r>
        <w:rPr>
          <w:sz w:val="21"/>
        </w:rPr>
        <w:t>C．②③</w:t>
      </w:r>
      <w:r>
        <w:rPr>
          <w:sz w:val="21"/>
        </w:rPr>
        <w:tab/>
      </w:r>
      <w:r>
        <w:rPr>
          <w:sz w:val="21"/>
        </w:rPr>
        <w:t>D．③④</w:t>
      </w:r>
    </w:p>
    <w:p w14:paraId="026C61D7">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13．舞蹈诗剧《只此青绿》——以“诗剧”为体裁，以“展卷、问篆、唱丝、寻石、习笔、淬墨、入画”等篇章为纲目，观众跟随一位现代故宫研究员——展卷人的视角，徜徉在富有传奇色彩的中国传统美学意趣之中。该舞蹈诗剧（</w:t>
      </w:r>
      <w:r>
        <w:rPr>
          <w:rFonts w:ascii="Times New Roman" w:hAnsi="Times New Roman" w:eastAsia="Times New Roman" w:cs="Times New Roman"/>
          <w:kern w:val="0"/>
          <w:sz w:val="24"/>
          <w:szCs w:val="24"/>
        </w:rPr>
        <w:t>   </w:t>
      </w:r>
      <w:r>
        <w:rPr>
          <w:sz w:val="21"/>
        </w:rPr>
        <w:t>）</w:t>
      </w:r>
    </w:p>
    <w:p w14:paraId="4DC57E95">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①不但有美妙形态，而且富有独特神韵</w:t>
      </w:r>
    </w:p>
    <w:p w14:paraId="4722EE9A">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②能够将人的思想情感与外界景物融为一体</w:t>
      </w:r>
    </w:p>
    <w:p w14:paraId="152A8A10">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③有助于人们克服享乐主义和拜金主义</w:t>
      </w:r>
    </w:p>
    <w:p w14:paraId="459CE80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④有利于塑造中华民族独特的审美气质</w:t>
      </w:r>
    </w:p>
    <w:p w14:paraId="28F430AF">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80"/>
        <w:jc w:val="left"/>
        <w:textAlignment w:val="center"/>
        <w:rPr>
          <w:sz w:val="21"/>
        </w:rPr>
      </w:pPr>
      <w:r>
        <w:rPr>
          <w:sz w:val="21"/>
        </w:rPr>
        <w:t>A．①②③</w:t>
      </w:r>
      <w:r>
        <w:rPr>
          <w:sz w:val="21"/>
        </w:rPr>
        <w:tab/>
      </w:r>
      <w:r>
        <w:rPr>
          <w:sz w:val="21"/>
        </w:rPr>
        <w:t>B．①②④</w:t>
      </w:r>
      <w:r>
        <w:rPr>
          <w:sz w:val="21"/>
        </w:rPr>
        <w:tab/>
      </w:r>
      <w:r>
        <w:rPr>
          <w:sz w:val="21"/>
        </w:rPr>
        <w:t>C．②③④</w:t>
      </w:r>
      <w:r>
        <w:rPr>
          <w:sz w:val="21"/>
        </w:rPr>
        <w:tab/>
      </w:r>
      <w:r>
        <w:rPr>
          <w:sz w:val="21"/>
        </w:rPr>
        <w:t>D．①③④</w:t>
      </w:r>
    </w:p>
    <w:p w14:paraId="7D94C886">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14．中国的前景十分光明，面临的挑战也非常严峻。对当代中国前景的信心和战胜挑战的决心从根本上说来自（</w:t>
      </w:r>
      <w:r>
        <w:rPr>
          <w:rFonts w:ascii="Times New Roman" w:hAnsi="Times New Roman" w:eastAsia="Times New Roman" w:cs="Times New Roman"/>
          <w:kern w:val="0"/>
          <w:sz w:val="24"/>
          <w:szCs w:val="24"/>
        </w:rPr>
        <w:t>   </w:t>
      </w:r>
      <w:r>
        <w:rPr>
          <w:sz w:val="21"/>
        </w:rPr>
        <w:t>）</w:t>
      </w:r>
    </w:p>
    <w:p w14:paraId="26A00CEF">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sz w:val="21"/>
        </w:rPr>
      </w:pPr>
      <w:r>
        <w:rPr>
          <w:sz w:val="21"/>
        </w:rPr>
        <w:t>A．当代中国从历史中汲取的发展壮大的力量</w:t>
      </w:r>
    </w:p>
    <w:p w14:paraId="713125AB">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sz w:val="21"/>
        </w:rPr>
      </w:pPr>
      <w:r>
        <w:rPr>
          <w:sz w:val="21"/>
        </w:rPr>
        <w:t>B．伟大的民族精神和时代精神提供的前进动力</w:t>
      </w:r>
    </w:p>
    <w:p w14:paraId="27065F28">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sz w:val="21"/>
        </w:rPr>
      </w:pPr>
      <w:r>
        <w:rPr>
          <w:sz w:val="21"/>
        </w:rPr>
        <w:t>C．中国特色社会主义的道路、理论、制度、文化自信</w:t>
      </w:r>
    </w:p>
    <w:p w14:paraId="367E40A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sz w:val="21"/>
        </w:rPr>
      </w:pPr>
      <w:r>
        <w:rPr>
          <w:sz w:val="21"/>
        </w:rPr>
        <w:t>D．中华民族独一无二的理念、智慧、气度、神韵、力量</w:t>
      </w:r>
    </w:p>
    <w:p w14:paraId="492177E3">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15．“中国青年五四奖章”获得者黄昌立，从警15年，参与边境缉毒11年，始终以青春之火，铸牢戍边之盾。这启示我们（</w:t>
      </w:r>
      <w:r>
        <w:rPr>
          <w:rFonts w:ascii="Times New Roman" w:hAnsi="Times New Roman" w:eastAsia="Times New Roman" w:cs="Times New Roman"/>
          <w:kern w:val="0"/>
          <w:sz w:val="24"/>
          <w:szCs w:val="24"/>
        </w:rPr>
        <w:t>   </w:t>
      </w:r>
      <w:r>
        <w:rPr>
          <w:sz w:val="21"/>
        </w:rPr>
        <w:t>）</w:t>
      </w:r>
    </w:p>
    <w:p w14:paraId="26CA79C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①要增强维护国家利益的责任感和使命感</w:t>
      </w:r>
    </w:p>
    <w:p w14:paraId="145BF64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②青年一代有担当，国家发展有希望</w:t>
      </w:r>
    </w:p>
    <w:p w14:paraId="78A43CD8">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③国家利益与个人利益总是一致的</w:t>
      </w:r>
    </w:p>
    <w:p w14:paraId="6510BA9D">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sz w:val="21"/>
        </w:rPr>
      </w:pPr>
      <w:r>
        <w:rPr>
          <w:sz w:val="21"/>
        </w:rPr>
        <w:t>④国家利益是人民利益的集中体现</w:t>
      </w:r>
    </w:p>
    <w:p w14:paraId="477F92DA">
      <w:pPr>
        <w:keepNext w:val="0"/>
        <w:keepLines w:val="0"/>
        <w:pageBreakBefore w:val="0"/>
        <w:widowControl w:val="0"/>
        <w:numPr>
          <w:ilvl w:val="0"/>
          <w:numId w:val="1"/>
        </w:numPr>
        <w:shd w:val="clear" w:color="auto" w:fill="auto"/>
        <w:tabs>
          <w:tab w:val="left" w:pos="2078"/>
          <w:tab w:val="left" w:pos="4156"/>
          <w:tab w:val="left" w:pos="6234"/>
        </w:tabs>
        <w:kinsoku/>
        <w:wordWrap/>
        <w:overflowPunct/>
        <w:topLinePunct w:val="0"/>
        <w:autoSpaceDE/>
        <w:autoSpaceDN/>
        <w:bidi w:val="0"/>
        <w:adjustRightInd/>
        <w:snapToGrid/>
        <w:spacing w:line="240" w:lineRule="auto"/>
        <w:ind w:left="380"/>
        <w:jc w:val="left"/>
        <w:textAlignment w:val="center"/>
        <w:rPr>
          <w:sz w:val="21"/>
        </w:rPr>
      </w:pPr>
      <w:r>
        <w:rPr>
          <w:sz w:val="21"/>
        </w:rPr>
        <w:t>①②</w:t>
      </w:r>
      <w:r>
        <w:rPr>
          <w:sz w:val="21"/>
        </w:rPr>
        <w:tab/>
      </w:r>
      <w:r>
        <w:rPr>
          <w:sz w:val="21"/>
        </w:rPr>
        <w:t>B．①③</w:t>
      </w:r>
      <w:r>
        <w:rPr>
          <w:sz w:val="21"/>
        </w:rPr>
        <w:tab/>
      </w:r>
      <w:r>
        <w:rPr>
          <w:sz w:val="21"/>
        </w:rPr>
        <w:t>C．②④</w:t>
      </w:r>
      <w:r>
        <w:rPr>
          <w:sz w:val="21"/>
        </w:rPr>
        <w:tab/>
      </w:r>
      <w:r>
        <w:rPr>
          <w:sz w:val="21"/>
        </w:rPr>
        <w:t>D．③④</w:t>
      </w:r>
    </w:p>
    <w:p w14:paraId="7600E9A5">
      <w:pPr>
        <w:keepNext w:val="0"/>
        <w:keepLines w:val="0"/>
        <w:pageBreakBefore w:val="0"/>
        <w:widowControl w:val="0"/>
        <w:numPr>
          <w:ilvl w:val="0"/>
          <w:numId w:val="0"/>
        </w:numPr>
        <w:shd w:val="clear" w:color="auto" w:fill="auto"/>
        <w:tabs>
          <w:tab w:val="left" w:pos="2078"/>
          <w:tab w:val="left" w:pos="4156"/>
          <w:tab w:val="left" w:pos="6234"/>
        </w:tabs>
        <w:kinsoku/>
        <w:wordWrap/>
        <w:overflowPunct/>
        <w:topLinePunct w:val="0"/>
        <w:autoSpaceDE/>
        <w:autoSpaceDN/>
        <w:bidi w:val="0"/>
        <w:adjustRightInd/>
        <w:snapToGrid/>
        <w:spacing w:line="240" w:lineRule="auto"/>
        <w:jc w:val="left"/>
        <w:textAlignment w:val="center"/>
        <w:rPr>
          <w:rFonts w:hint="eastAsia" w:ascii="宋体" w:hAnsi="宋体" w:eastAsia="宋体" w:cs="宋体"/>
          <w:b/>
          <w:i w:val="0"/>
          <w:color w:val="000000"/>
          <w:sz w:val="24"/>
          <w:lang w:eastAsia="zh-CN"/>
        </w:rPr>
      </w:pPr>
      <w:r>
        <w:rPr>
          <w:rFonts w:hint="eastAsia" w:ascii="宋体" w:hAnsi="宋体" w:cs="宋体"/>
          <w:b/>
          <w:i w:val="0"/>
          <w:color w:val="000000"/>
          <w:sz w:val="24"/>
          <w:lang w:val="en-US" w:eastAsia="zh-CN"/>
        </w:rPr>
        <w:t>二、</w:t>
      </w:r>
      <w:r>
        <w:rPr>
          <w:rFonts w:ascii="宋体" w:hAnsi="宋体" w:eastAsia="宋体" w:cs="宋体"/>
          <w:b/>
          <w:i w:val="0"/>
          <w:color w:val="000000"/>
          <w:sz w:val="24"/>
        </w:rPr>
        <w:t>非选择题</w:t>
      </w:r>
      <w:r>
        <w:rPr>
          <w:rFonts w:hint="eastAsia" w:ascii="宋体" w:hAnsi="宋体" w:cs="宋体"/>
          <w:b/>
          <w:i w:val="0"/>
          <w:color w:val="000000"/>
          <w:sz w:val="24"/>
          <w:lang w:eastAsia="zh-CN"/>
        </w:rPr>
        <w:t>（</w:t>
      </w:r>
      <w:r>
        <w:rPr>
          <w:rFonts w:hint="eastAsia" w:ascii="宋体" w:hAnsi="宋体" w:cs="宋体"/>
          <w:b/>
          <w:i w:val="0"/>
          <w:color w:val="000000"/>
          <w:sz w:val="24"/>
          <w:lang w:val="en-US" w:eastAsia="zh-CN"/>
        </w:rPr>
        <w:t>本大题共3小题，其中第16小题17分，第17小题14分，第18小题14分，共45分</w:t>
      </w:r>
      <w:r>
        <w:rPr>
          <w:rFonts w:hint="eastAsia" w:ascii="宋体" w:hAnsi="宋体" w:cs="宋体"/>
          <w:b/>
          <w:i w:val="0"/>
          <w:color w:val="000000"/>
          <w:sz w:val="24"/>
          <w:lang w:eastAsia="zh-CN"/>
        </w:rPr>
        <w:t>）</w:t>
      </w:r>
    </w:p>
    <w:p w14:paraId="0FC293D0">
      <w:pPr>
        <w:shd w:val="clear" w:color="auto" w:fill="auto"/>
        <w:spacing w:line="360" w:lineRule="auto"/>
        <w:jc w:val="left"/>
        <w:textAlignment w:val="center"/>
        <w:rPr>
          <w:rFonts w:hint="default" w:eastAsia="宋体"/>
          <w:sz w:val="21"/>
          <w:lang w:val="en-US" w:eastAsia="zh-CN"/>
        </w:rPr>
      </w:pPr>
      <w:r>
        <w:rPr>
          <w:sz w:val="21"/>
        </w:rPr>
        <w:t>16．</w:t>
      </w:r>
      <w:r>
        <w:rPr>
          <w:rFonts w:hint="eastAsia"/>
          <w:sz w:val="21"/>
          <w:lang w:val="en-US" w:eastAsia="zh-CN"/>
        </w:rPr>
        <w:t>阅读材料，回答问题（17分）</w:t>
      </w:r>
    </w:p>
    <w:p w14:paraId="324E2EFF">
      <w:pPr>
        <w:shd w:val="clear" w:color="auto" w:fill="auto"/>
        <w:spacing w:line="360" w:lineRule="auto"/>
        <w:jc w:val="left"/>
        <w:textAlignment w:val="center"/>
        <w:rPr>
          <w:sz w:val="21"/>
        </w:rPr>
      </w:pPr>
      <w:r>
        <w:rPr>
          <w:sz w:val="21"/>
        </w:rPr>
        <w:t>【学会学习完善自我】</w:t>
      </w:r>
    </w:p>
    <w:p w14:paraId="47DE564B">
      <w:pPr>
        <w:shd w:val="clear" w:color="auto" w:fill="auto"/>
        <w:spacing w:line="360" w:lineRule="auto"/>
        <w:ind w:firstLine="560"/>
        <w:jc w:val="left"/>
        <w:textAlignment w:val="center"/>
        <w:rPr>
          <w:sz w:val="21"/>
        </w:rPr>
      </w:pPr>
      <w:r>
        <w:rPr>
          <w:rFonts w:ascii="楷体" w:hAnsi="楷体" w:eastAsia="楷体" w:cs="楷体"/>
          <w:sz w:val="21"/>
        </w:rPr>
        <w:t>升入中学刚半个学期，七年级</w:t>
      </w:r>
      <w:r>
        <w:rPr>
          <w:sz w:val="21"/>
        </w:rPr>
        <w:t>1</w:t>
      </w:r>
      <w:r>
        <w:rPr>
          <w:rFonts w:ascii="楷体" w:hAnsi="楷体" w:eastAsia="楷体" w:cs="楷体"/>
          <w:sz w:val="21"/>
        </w:rPr>
        <w:t>班有些同学就感觉成绩下降，学习难以适应，学习兴趣不如原来的浓厚了。如果不采取措施，全班同学可能出现两极分化，因此，班主任马上组织召开以“适应初中学习生活”为主题的班会。同学们根据自己的经历、体验和感受畅所欲言，以下是同学们交流、分享的片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180"/>
        <w:gridCol w:w="2340"/>
        <w:gridCol w:w="3180"/>
      </w:tblGrid>
      <w:tr w14:paraId="4A24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ABF70A3">
            <w:pPr>
              <w:shd w:val="clear" w:color="auto" w:fill="auto"/>
              <w:spacing w:line="360" w:lineRule="auto"/>
              <w:jc w:val="left"/>
              <w:textAlignment w:val="center"/>
              <w:rPr>
                <w:sz w:val="21"/>
              </w:rPr>
            </w:pPr>
            <w:r>
              <w:rPr>
                <w:rFonts w:ascii="楷体" w:hAnsi="楷体" w:eastAsia="楷体" w:cs="楷体"/>
                <w:sz w:val="21"/>
              </w:rPr>
              <w:t>小川：学习太辛苦，真想放弃。</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AB9D08">
            <w:pPr>
              <w:shd w:val="clear" w:color="auto" w:fill="auto"/>
              <w:spacing w:line="360" w:lineRule="auto"/>
              <w:jc w:val="left"/>
              <w:textAlignment w:val="center"/>
              <w:rPr>
                <w:sz w:val="21"/>
              </w:rPr>
            </w:pPr>
            <w:r>
              <w:rPr>
                <w:rFonts w:ascii="楷体" w:hAnsi="楷体" w:eastAsia="楷体" w:cs="楷体"/>
                <w:sz w:val="21"/>
              </w:rPr>
              <w:t>小颖：学习有苦有乐。</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7E0D4B7">
            <w:pPr>
              <w:shd w:val="clear" w:color="auto" w:fill="auto"/>
              <w:spacing w:line="360" w:lineRule="auto"/>
              <w:jc w:val="left"/>
              <w:textAlignment w:val="center"/>
              <w:rPr>
                <w:sz w:val="21"/>
              </w:rPr>
            </w:pPr>
            <w:r>
              <w:rPr>
                <w:rFonts w:ascii="楷体" w:hAnsi="楷体" w:eastAsia="楷体" w:cs="楷体"/>
                <w:sz w:val="21"/>
              </w:rPr>
              <w:t>小慧：我的学习方法主要有……</w:t>
            </w:r>
          </w:p>
        </w:tc>
      </w:tr>
    </w:tbl>
    <w:p w14:paraId="1804F800">
      <w:pPr>
        <w:shd w:val="clear" w:color="auto" w:fill="auto"/>
        <w:spacing w:line="360" w:lineRule="auto"/>
        <w:jc w:val="left"/>
        <w:textAlignment w:val="center"/>
        <w:rPr>
          <w:rFonts w:hint="eastAsia" w:eastAsia="宋体"/>
          <w:sz w:val="21"/>
          <w:lang w:eastAsia="zh-CN"/>
        </w:rPr>
      </w:pPr>
      <w:r>
        <w:rPr>
          <w:sz w:val="21"/>
        </w:rPr>
        <w:t>(1)运用有关学习的知识，说说召开这次主题班会的目的。</w:t>
      </w:r>
      <w:r>
        <w:rPr>
          <w:rFonts w:hint="eastAsia"/>
          <w:sz w:val="21"/>
          <w:lang w:eastAsia="zh-CN"/>
        </w:rPr>
        <w:t>（</w:t>
      </w:r>
      <w:r>
        <w:rPr>
          <w:rFonts w:hint="eastAsia"/>
          <w:sz w:val="21"/>
          <w:lang w:val="en-US" w:eastAsia="zh-CN"/>
        </w:rPr>
        <w:t>6分</w:t>
      </w:r>
      <w:r>
        <w:rPr>
          <w:rFonts w:hint="eastAsia"/>
          <w:sz w:val="21"/>
          <w:lang w:eastAsia="zh-CN"/>
        </w:rPr>
        <w:t>）</w:t>
      </w:r>
    </w:p>
    <w:p w14:paraId="3302DDB8">
      <w:pPr>
        <w:shd w:val="clear" w:color="auto" w:fill="auto"/>
        <w:spacing w:line="360" w:lineRule="auto"/>
        <w:jc w:val="left"/>
        <w:textAlignment w:val="center"/>
        <w:rPr>
          <w:rFonts w:hint="eastAsia" w:eastAsia="宋体"/>
          <w:sz w:val="21"/>
          <w:lang w:eastAsia="zh-CN"/>
        </w:rPr>
      </w:pPr>
      <w:r>
        <w:rPr>
          <w:sz w:val="21"/>
        </w:rPr>
        <w:t>(2)你同意小川和小颖的说法吗？请分别说明理由。</w:t>
      </w:r>
      <w:r>
        <w:rPr>
          <w:rFonts w:hint="eastAsia"/>
          <w:sz w:val="21"/>
          <w:lang w:eastAsia="zh-CN"/>
        </w:rPr>
        <w:t>（</w:t>
      </w:r>
      <w:r>
        <w:rPr>
          <w:rFonts w:hint="eastAsia"/>
          <w:sz w:val="21"/>
          <w:lang w:val="en-US" w:eastAsia="zh-CN"/>
        </w:rPr>
        <w:t>7分</w:t>
      </w:r>
      <w:r>
        <w:rPr>
          <w:rFonts w:hint="eastAsia"/>
          <w:sz w:val="21"/>
          <w:lang w:eastAsia="zh-CN"/>
        </w:rPr>
        <w:t>）</w:t>
      </w:r>
    </w:p>
    <w:p w14:paraId="0675BDF3">
      <w:pPr>
        <w:shd w:val="clear" w:color="auto" w:fill="auto"/>
        <w:spacing w:line="360" w:lineRule="auto"/>
        <w:jc w:val="left"/>
        <w:textAlignment w:val="center"/>
        <w:rPr>
          <w:rFonts w:hint="eastAsia" w:eastAsia="宋体"/>
          <w:sz w:val="21"/>
          <w:lang w:eastAsia="zh-CN"/>
        </w:rPr>
      </w:pPr>
      <w:r>
        <w:rPr>
          <w:sz w:val="21"/>
        </w:rPr>
        <w:t>(3)请根据自己的经验把小慧的分享补充完整。（至少写出两种方法）</w:t>
      </w:r>
      <w:r>
        <w:rPr>
          <w:rFonts w:hint="eastAsia"/>
          <w:sz w:val="21"/>
          <w:lang w:eastAsia="zh-CN"/>
        </w:rPr>
        <w:t>（</w:t>
      </w:r>
      <w:r>
        <w:rPr>
          <w:rFonts w:hint="eastAsia"/>
          <w:sz w:val="21"/>
          <w:lang w:val="en-US" w:eastAsia="zh-CN"/>
        </w:rPr>
        <w:t>4分</w:t>
      </w:r>
      <w:r>
        <w:rPr>
          <w:rFonts w:hint="eastAsia"/>
          <w:sz w:val="21"/>
          <w:lang w:eastAsia="zh-CN"/>
        </w:rPr>
        <w:t>）</w:t>
      </w:r>
    </w:p>
    <w:p w14:paraId="6BCA90AD">
      <w:pPr>
        <w:shd w:val="clear" w:color="auto" w:fill="auto"/>
        <w:spacing w:line="360" w:lineRule="auto"/>
        <w:jc w:val="left"/>
        <w:textAlignment w:val="center"/>
        <w:rPr>
          <w:sz w:val="21"/>
        </w:rPr>
      </w:pPr>
      <w:r>
        <w:rPr>
          <w:sz w:val="21"/>
        </w:rPr>
        <w:t>17．</w:t>
      </w:r>
      <w:r>
        <w:rPr>
          <w:rFonts w:hint="eastAsia"/>
          <w:sz w:val="21"/>
          <w:lang w:val="en-US" w:eastAsia="zh-CN"/>
        </w:rPr>
        <w:t>阅读材料，回答问题（14分）</w:t>
      </w:r>
    </w:p>
    <w:p w14:paraId="140DBC37">
      <w:pPr>
        <w:shd w:val="clear" w:color="auto" w:fill="auto"/>
        <w:spacing w:line="360" w:lineRule="auto"/>
        <w:jc w:val="left"/>
        <w:textAlignment w:val="center"/>
        <w:rPr>
          <w:sz w:val="21"/>
        </w:rPr>
      </w:pPr>
      <w:r>
        <w:rPr>
          <w:sz w:val="21"/>
        </w:rPr>
        <w:t>在第十一个国家宪法日来临之际，某校开展了“宪法在身边”主题宣传活动。请你积极参与并完成下列任务。</w:t>
      </w:r>
    </w:p>
    <w:p w14:paraId="0CDFB238">
      <w:pPr>
        <w:shd w:val="clear" w:color="auto" w:fill="auto"/>
        <w:spacing w:line="360" w:lineRule="auto"/>
        <w:ind w:firstLine="560"/>
        <w:jc w:val="left"/>
        <w:textAlignment w:val="center"/>
        <w:rPr>
          <w:sz w:val="21"/>
        </w:rPr>
      </w:pPr>
      <w:r>
        <w:rPr>
          <w:rFonts w:ascii="楷体" w:hAnsi="楷体" w:eastAsia="楷体" w:cs="楷体"/>
          <w:sz w:val="21"/>
        </w:rPr>
        <w:t>【调查分析】</w:t>
      </w:r>
    </w:p>
    <w:p w14:paraId="0EB107D1">
      <w:pPr>
        <w:shd w:val="clear" w:color="auto" w:fill="auto"/>
        <w:spacing w:line="360" w:lineRule="auto"/>
        <w:ind w:firstLine="560"/>
        <w:jc w:val="left"/>
        <w:textAlignment w:val="center"/>
        <w:rPr>
          <w:sz w:val="21"/>
        </w:rPr>
      </w:pPr>
      <w:r>
        <w:rPr>
          <w:rFonts w:ascii="楷体" w:hAnsi="楷体" w:eastAsia="楷体" w:cs="楷体"/>
          <w:sz w:val="21"/>
        </w:rPr>
        <w:t>你所在的学习小组围绕主题，在学校范围内进行了调查研究，以下是调查结果。</w:t>
      </w:r>
    </w:p>
    <w:p w14:paraId="5387A345">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635885" cy="1359535"/>
            <wp:effectExtent l="0" t="0" r="635" b="12065"/>
            <wp:docPr id="100003" name="图片 100003" descr="@@@3985d70b-3567-4081-9eda-0cf5bc88f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3985d70b-3567-4081-9eda-0cf5bc88f367"/>
                    <pic:cNvPicPr>
                      <a:picLocks noChangeAspect="1"/>
                    </pic:cNvPicPr>
                  </pic:nvPicPr>
                  <pic:blipFill>
                    <a:blip r:embed="rId12"/>
                    <a:stretch>
                      <a:fillRect/>
                    </a:stretch>
                  </pic:blipFill>
                  <pic:spPr>
                    <a:xfrm>
                      <a:off x="0" y="0"/>
                      <a:ext cx="2635885" cy="1359535"/>
                    </a:xfrm>
                    <a:prstGeom prst="rect">
                      <a:avLst/>
                    </a:prstGeom>
                  </pic:spPr>
                </pic:pic>
              </a:graphicData>
            </a:graphic>
          </wp:inline>
        </w:drawing>
      </w:r>
    </w:p>
    <w:p w14:paraId="5396008E">
      <w:pPr>
        <w:shd w:val="clear" w:color="auto" w:fill="auto"/>
        <w:spacing w:line="360" w:lineRule="auto"/>
        <w:jc w:val="left"/>
        <w:textAlignment w:val="center"/>
        <w:rPr>
          <w:rFonts w:hint="eastAsia" w:eastAsia="宋体"/>
          <w:sz w:val="21"/>
          <w:lang w:eastAsia="zh-CN"/>
        </w:rPr>
      </w:pPr>
      <w:r>
        <w:rPr>
          <w:sz w:val="21"/>
        </w:rPr>
        <w:t>(1)你能从调查结果中得出什么结论？</w:t>
      </w:r>
      <w:r>
        <w:rPr>
          <w:rFonts w:hint="eastAsia"/>
          <w:sz w:val="21"/>
          <w:lang w:eastAsia="zh-CN"/>
        </w:rPr>
        <w:t>（</w:t>
      </w:r>
      <w:r>
        <w:rPr>
          <w:rFonts w:hint="eastAsia"/>
          <w:sz w:val="21"/>
          <w:lang w:val="en-US" w:eastAsia="zh-CN"/>
        </w:rPr>
        <w:t>2分</w:t>
      </w:r>
      <w:r>
        <w:rPr>
          <w:rFonts w:hint="eastAsia"/>
          <w:sz w:val="21"/>
          <w:lang w:eastAsia="zh-CN"/>
        </w:rPr>
        <w:t>）</w:t>
      </w:r>
    </w:p>
    <w:p w14:paraId="06D4B5A1">
      <w:pPr>
        <w:shd w:val="clear" w:color="auto" w:fill="auto"/>
        <w:spacing w:line="360" w:lineRule="auto"/>
        <w:ind w:firstLine="560"/>
        <w:jc w:val="left"/>
        <w:textAlignment w:val="center"/>
        <w:rPr>
          <w:sz w:val="21"/>
        </w:rPr>
      </w:pPr>
      <w:r>
        <w:rPr>
          <w:rFonts w:ascii="楷体" w:hAnsi="楷体" w:eastAsia="楷体" w:cs="楷体"/>
          <w:sz w:val="21"/>
        </w:rPr>
        <w:t>【交流沙龙】</w:t>
      </w:r>
    </w:p>
    <w:p w14:paraId="089124E4">
      <w:pPr>
        <w:shd w:val="clear" w:color="auto" w:fill="auto"/>
        <w:spacing w:line="360" w:lineRule="auto"/>
        <w:ind w:firstLine="560"/>
        <w:jc w:val="left"/>
        <w:textAlignment w:val="center"/>
        <w:rPr>
          <w:sz w:val="21"/>
        </w:rPr>
      </w:pPr>
      <w:r>
        <w:rPr>
          <w:rFonts w:ascii="楷体" w:hAnsi="楷体" w:eastAsia="楷体" w:cs="楷体"/>
          <w:sz w:val="21"/>
        </w:rPr>
        <w:t>为深入了解宪法与我们的关系，某班同学组织开展了一次交流沙龙，并邀请家长参加。</w:t>
      </w:r>
    </w:p>
    <w:p w14:paraId="61CD0350">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5328920" cy="1551940"/>
            <wp:effectExtent l="0" t="0" r="5080" b="2540"/>
            <wp:docPr id="100005" name="图片 100005" descr="@@@e8c53c2c-7ebd-4ad7-8a26-d152d7dd8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e8c53c2c-7ebd-4ad7-8a26-d152d7dd8afc"/>
                    <pic:cNvPicPr>
                      <a:picLocks noChangeAspect="1"/>
                    </pic:cNvPicPr>
                  </pic:nvPicPr>
                  <pic:blipFill>
                    <a:blip r:embed="rId13"/>
                    <a:stretch>
                      <a:fillRect/>
                    </a:stretch>
                  </pic:blipFill>
                  <pic:spPr>
                    <a:xfrm>
                      <a:off x="0" y="0"/>
                      <a:ext cx="5328920" cy="1551940"/>
                    </a:xfrm>
                    <a:prstGeom prst="rect">
                      <a:avLst/>
                    </a:prstGeom>
                  </pic:spPr>
                </pic:pic>
              </a:graphicData>
            </a:graphic>
          </wp:inline>
        </w:drawing>
      </w:r>
    </w:p>
    <w:p w14:paraId="4C332F3B">
      <w:pPr>
        <w:shd w:val="clear" w:color="auto" w:fill="auto"/>
        <w:spacing w:line="360" w:lineRule="auto"/>
        <w:jc w:val="left"/>
        <w:textAlignment w:val="center"/>
        <w:rPr>
          <w:rFonts w:hint="eastAsia" w:eastAsia="宋体"/>
          <w:sz w:val="21"/>
          <w:lang w:eastAsia="zh-CN"/>
        </w:rPr>
      </w:pPr>
      <w:r>
        <w:rPr>
          <w:sz w:val="21"/>
        </w:rPr>
        <w:t>(2)结合材料，请你运用所学知识，评析甲同学的观点。</w:t>
      </w:r>
      <w:r>
        <w:rPr>
          <w:rFonts w:hint="eastAsia"/>
          <w:sz w:val="21"/>
          <w:lang w:eastAsia="zh-CN"/>
        </w:rPr>
        <w:t>（</w:t>
      </w:r>
      <w:r>
        <w:rPr>
          <w:rFonts w:hint="eastAsia"/>
          <w:sz w:val="21"/>
          <w:lang w:val="en-US" w:eastAsia="zh-CN"/>
        </w:rPr>
        <w:t>8分</w:t>
      </w:r>
      <w:r>
        <w:rPr>
          <w:rFonts w:hint="eastAsia"/>
          <w:sz w:val="21"/>
          <w:lang w:eastAsia="zh-CN"/>
        </w:rPr>
        <w:t>）</w:t>
      </w:r>
    </w:p>
    <w:p w14:paraId="4886D8E5">
      <w:pPr>
        <w:shd w:val="clear" w:color="auto" w:fill="auto"/>
        <w:spacing w:line="360" w:lineRule="auto"/>
        <w:ind w:firstLine="560"/>
        <w:jc w:val="left"/>
        <w:textAlignment w:val="center"/>
        <w:rPr>
          <w:sz w:val="21"/>
        </w:rPr>
      </w:pPr>
      <w:r>
        <w:rPr>
          <w:rFonts w:ascii="楷体" w:hAnsi="楷体" w:eastAsia="楷体" w:cs="楷体"/>
          <w:sz w:val="21"/>
        </w:rPr>
        <w:t>【宪法故事】</w:t>
      </w:r>
    </w:p>
    <w:p w14:paraId="7D5BB7FA">
      <w:pPr>
        <w:shd w:val="clear" w:color="auto" w:fill="auto"/>
        <w:spacing w:line="360" w:lineRule="auto"/>
        <w:ind w:firstLine="560"/>
        <w:jc w:val="left"/>
        <w:textAlignment w:val="center"/>
        <w:rPr>
          <w:sz w:val="21"/>
        </w:rPr>
      </w:pPr>
      <w:r>
        <w:rPr>
          <w:rFonts w:ascii="楷体" w:hAnsi="楷体" w:eastAsia="楷体" w:cs="楷体"/>
          <w:sz w:val="21"/>
        </w:rPr>
        <w:t>宪法长廊展区</w:t>
      </w:r>
      <w:r>
        <w:rPr>
          <w:sz w:val="21"/>
        </w:rPr>
        <w:t>“</w:t>
      </w:r>
      <w:r>
        <w:rPr>
          <w:rFonts w:ascii="楷体" w:hAnsi="楷体" w:eastAsia="楷体" w:cs="楷体"/>
          <w:sz w:val="21"/>
        </w:rPr>
        <w:t>宪法卫士在行动</w:t>
      </w:r>
      <w:r>
        <w:rPr>
          <w:sz w:val="21"/>
        </w:rPr>
        <w:t>”</w:t>
      </w:r>
      <w:r>
        <w:rPr>
          <w:rFonts w:ascii="楷体" w:hAnsi="楷体" w:eastAsia="楷体" w:cs="楷体"/>
          <w:sz w:val="21"/>
        </w:rPr>
        <w:t>，展示了许许多多的学生用实际行动践行宪法精神、维护法律尊严的故事。以下是小岗的宪法故事：</w:t>
      </w:r>
    </w:p>
    <w:tbl>
      <w:tblPr>
        <w:tblStyle w:val="4"/>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295"/>
      </w:tblGrid>
      <w:tr w14:paraId="4133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82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E33833">
            <w:pPr>
              <w:shd w:val="clear" w:color="auto" w:fill="auto"/>
              <w:spacing w:line="360" w:lineRule="auto"/>
              <w:ind w:firstLine="560"/>
              <w:jc w:val="both"/>
              <w:textAlignment w:val="center"/>
              <w:rPr>
                <w:sz w:val="21"/>
              </w:rPr>
            </w:pPr>
            <w:r>
              <w:rPr>
                <w:rFonts w:ascii="楷体" w:hAnsi="楷体" w:eastAsia="楷体" w:cs="楷体"/>
                <w:sz w:val="18"/>
                <w:szCs w:val="20"/>
              </w:rPr>
              <w:t>我的宪法故事</w:t>
            </w:r>
            <w:r>
              <w:rPr>
                <w:rFonts w:ascii="Times New Roman" w:hAnsi="Times New Roman" w:eastAsia="Times New Roman" w:cs="Times New Roman"/>
                <w:strike w:val="0"/>
                <w:kern w:val="0"/>
                <w:sz w:val="21"/>
                <w:szCs w:val="21"/>
                <w:u w:val="none"/>
              </w:rPr>
              <w:drawing>
                <wp:inline distT="0" distB="0" distL="114300" distR="114300">
                  <wp:extent cx="297815" cy="334645"/>
                  <wp:effectExtent l="0" t="0" r="6985" b="635"/>
                  <wp:docPr id="100007" name="图片 100007" descr="@@@70083f96-3e8b-4319-a446-43bc1159c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70083f96-3e8b-4319-a446-43bc1159c492"/>
                          <pic:cNvPicPr>
                            <a:picLocks noChangeAspect="1"/>
                          </pic:cNvPicPr>
                        </pic:nvPicPr>
                        <pic:blipFill>
                          <a:blip r:embed="rId14"/>
                          <a:stretch>
                            <a:fillRect/>
                          </a:stretch>
                        </pic:blipFill>
                        <pic:spPr>
                          <a:xfrm>
                            <a:off x="0" y="0"/>
                            <a:ext cx="297815" cy="334645"/>
                          </a:xfrm>
                          <a:prstGeom prst="rect">
                            <a:avLst/>
                          </a:prstGeom>
                        </pic:spPr>
                      </pic:pic>
                    </a:graphicData>
                  </a:graphic>
                </wp:inline>
              </w:drawing>
            </w:r>
            <w:r>
              <w:rPr>
                <w:rFonts w:ascii="楷体" w:hAnsi="楷体" w:eastAsia="楷体" w:cs="楷体"/>
                <w:sz w:val="18"/>
                <w:szCs w:val="20"/>
              </w:rPr>
              <w:t>区人大代表换届选举时，父母在我的提醒和陪同下，进行选民登记，领取选民证，参加投票选举；我积极参与学校开展的宪法宣誓模拟活动和模拟法庭活动；我参与寒假调研，将成果《关于实施垃圾分类的建议》发到市政府网站的“市长信箱”里。</w:t>
            </w:r>
          </w:p>
        </w:tc>
      </w:tr>
    </w:tbl>
    <w:p w14:paraId="17F66A69">
      <w:pPr>
        <w:shd w:val="clear" w:color="auto" w:fill="auto"/>
        <w:spacing w:line="360" w:lineRule="auto"/>
        <w:jc w:val="left"/>
        <w:textAlignment w:val="center"/>
        <w:rPr>
          <w:rFonts w:hint="eastAsia" w:eastAsia="宋体"/>
          <w:sz w:val="21"/>
          <w:lang w:eastAsia="zh-CN"/>
        </w:rPr>
      </w:pPr>
      <w:r>
        <w:rPr>
          <w:sz w:val="21"/>
        </w:rPr>
        <w:t>(3)结合小岗的上述故事，列举你在生活中遵守宪法的两则事例。（事例不得与材料相同）</w:t>
      </w:r>
      <w:r>
        <w:rPr>
          <w:rFonts w:hint="eastAsia"/>
          <w:sz w:val="21"/>
          <w:lang w:eastAsia="zh-CN"/>
        </w:rPr>
        <w:t>（</w:t>
      </w:r>
      <w:r>
        <w:rPr>
          <w:rFonts w:hint="eastAsia"/>
          <w:sz w:val="21"/>
          <w:lang w:val="en-US" w:eastAsia="zh-CN"/>
        </w:rPr>
        <w:t>4分</w:t>
      </w:r>
      <w:r>
        <w:rPr>
          <w:rFonts w:hint="eastAsia"/>
          <w:sz w:val="21"/>
          <w:lang w:eastAsia="zh-CN"/>
        </w:rPr>
        <w:t>）</w:t>
      </w:r>
    </w:p>
    <w:p w14:paraId="50CFFB05">
      <w:pPr>
        <w:shd w:val="clear" w:color="auto" w:fill="auto"/>
        <w:spacing w:line="360" w:lineRule="auto"/>
        <w:jc w:val="left"/>
        <w:textAlignment w:val="center"/>
        <w:rPr>
          <w:sz w:val="21"/>
        </w:rPr>
      </w:pPr>
      <w:r>
        <w:rPr>
          <w:sz w:val="21"/>
        </w:rPr>
        <w:t>18．阅读材料，回答问题。</w:t>
      </w:r>
      <w:r>
        <w:rPr>
          <w:rFonts w:hint="eastAsia"/>
          <w:sz w:val="21"/>
          <w:lang w:val="en-US" w:eastAsia="zh-CN"/>
        </w:rPr>
        <w:t>（14分）</w:t>
      </w:r>
    </w:p>
    <w:p w14:paraId="2E6A80BE">
      <w:pPr>
        <w:shd w:val="clear" w:color="auto" w:fill="auto"/>
        <w:spacing w:line="360" w:lineRule="auto"/>
        <w:ind w:firstLine="560"/>
        <w:jc w:val="left"/>
        <w:textAlignment w:val="center"/>
        <w:rPr>
          <w:sz w:val="21"/>
        </w:rPr>
      </w:pPr>
      <w:r>
        <w:rPr>
          <w:rFonts w:ascii="楷体" w:hAnsi="楷体" w:eastAsia="楷体" w:cs="楷体"/>
          <w:sz w:val="21"/>
        </w:rPr>
        <w:t>材料一</w:t>
      </w:r>
      <w:r>
        <w:rPr>
          <w:rFonts w:ascii="Times New Roman" w:hAnsi="Times New Roman" w:eastAsia="Times New Roman" w:cs="Times New Roman"/>
          <w:kern w:val="0"/>
          <w:sz w:val="24"/>
          <w:szCs w:val="24"/>
        </w:rPr>
        <w:t>  </w:t>
      </w:r>
      <w:r>
        <w:rPr>
          <w:rFonts w:ascii="楷体" w:hAnsi="楷体" w:eastAsia="楷体" w:cs="楷体"/>
          <w:sz w:val="21"/>
        </w:rPr>
        <w:t>自2024年起，我国在人工智能领域持续发力，投入大量资源用于研发，取得了一系列创新性成果。智能医疗诊断系统能够快速、精准地分析医学影像，为医生提供辅助诊断建议；智能教育机器人可根据学生的学习情况，定制个性化学习方案，提升学习效果。在全球人工智能专利申请数量统计中，我国名列前茅，彰显了在该领域的强劲创新实力。</w:t>
      </w:r>
    </w:p>
    <w:p w14:paraId="43F90674">
      <w:pPr>
        <w:shd w:val="clear" w:color="auto" w:fill="auto"/>
        <w:spacing w:line="360" w:lineRule="auto"/>
        <w:ind w:firstLine="560"/>
        <w:jc w:val="left"/>
        <w:textAlignment w:val="center"/>
        <w:rPr>
          <w:sz w:val="21"/>
        </w:rPr>
      </w:pPr>
      <w:r>
        <w:rPr>
          <w:rFonts w:ascii="楷体" w:hAnsi="楷体" w:eastAsia="楷体" w:cs="楷体"/>
          <w:sz w:val="21"/>
        </w:rPr>
        <w:t>材料二</w:t>
      </w:r>
      <w:r>
        <w:rPr>
          <w:rFonts w:ascii="Times New Roman" w:hAnsi="Times New Roman" w:eastAsia="Times New Roman" w:cs="Times New Roman"/>
          <w:kern w:val="0"/>
          <w:sz w:val="24"/>
          <w:szCs w:val="24"/>
        </w:rPr>
        <w:t>  </w:t>
      </w:r>
      <w:r>
        <w:rPr>
          <w:rFonts w:ascii="楷体" w:hAnsi="楷体" w:eastAsia="楷体" w:cs="楷体"/>
          <w:sz w:val="21"/>
        </w:rPr>
        <w:t>尽管我国人工智能发展态势良好，然而在关键核心技术方面，仍面临严峻挑战。高端芯片制造技术受制于人，基础算法的研发不够深入，依赖进口的情况较为突出。同时，专业人才储备不足，难以满足产业快速发展的需求，这在一定程度上制约了我国人工智能产业迈向更高水平。</w:t>
      </w:r>
    </w:p>
    <w:p w14:paraId="37258370">
      <w:pPr>
        <w:shd w:val="clear" w:color="auto" w:fill="auto"/>
        <w:spacing w:line="360" w:lineRule="auto"/>
        <w:jc w:val="left"/>
        <w:textAlignment w:val="center"/>
        <w:rPr>
          <w:rFonts w:hint="default" w:eastAsia="宋体"/>
          <w:sz w:val="21"/>
          <w:lang w:val="en-US" w:eastAsia="zh-CN"/>
        </w:rPr>
      </w:pPr>
      <w:r>
        <w:rPr>
          <w:sz w:val="21"/>
        </w:rPr>
        <w:t>(1)材料一和材料二分别反映了我国人工智能发展的什么现状？</w:t>
      </w:r>
      <w:r>
        <w:rPr>
          <w:rFonts w:hint="eastAsia"/>
          <w:sz w:val="21"/>
          <w:lang w:eastAsia="zh-CN"/>
        </w:rPr>
        <w:t>（</w:t>
      </w:r>
      <w:r>
        <w:rPr>
          <w:rFonts w:hint="eastAsia"/>
          <w:sz w:val="21"/>
          <w:lang w:val="en-US" w:eastAsia="zh-CN"/>
        </w:rPr>
        <w:t>6分</w:t>
      </w:r>
      <w:r>
        <w:rPr>
          <w:rFonts w:hint="eastAsia"/>
          <w:sz w:val="21"/>
          <w:lang w:eastAsia="zh-CN"/>
        </w:rPr>
        <w:t>）</w:t>
      </w:r>
    </w:p>
    <w:p w14:paraId="64ECCF0E">
      <w:pPr>
        <w:shd w:val="clear" w:color="auto" w:fill="auto"/>
        <w:spacing w:line="360" w:lineRule="auto"/>
        <w:jc w:val="left"/>
        <w:textAlignment w:val="center"/>
        <w:rPr>
          <w:sz w:val="21"/>
        </w:rPr>
        <w:sectPr>
          <w:headerReference r:id="rId3" w:type="default"/>
          <w:footerReference r:id="rId5" w:type="default"/>
          <w:headerReference r:id="rId4" w:type="even"/>
          <w:footerReference r:id="rId6" w:type="even"/>
          <w:pgSz w:w="23814" w:h="16840" w:orient="landscape"/>
          <w:pgMar w:top="1134" w:right="1000" w:bottom="1134" w:left="2500" w:header="851" w:footer="692" w:gutter="0"/>
          <w:cols w:space="425" w:num="2" w:sep="1"/>
          <w:docGrid w:type="lines" w:linePitch="312" w:charSpace="0"/>
        </w:sectPr>
      </w:pPr>
      <w:r>
        <w:rPr>
          <w:sz w:val="21"/>
        </w:rPr>
        <w:t>(2)结合材料，谈谈我国应如何推动人工智能产业高质量发展。</w:t>
      </w:r>
      <w:r>
        <w:rPr>
          <w:rFonts w:hint="eastAsia"/>
          <w:sz w:val="21"/>
          <w:lang w:eastAsia="zh-CN"/>
        </w:rPr>
        <w:t>（</w:t>
      </w:r>
      <w:r>
        <w:rPr>
          <w:rFonts w:hint="eastAsia"/>
          <w:sz w:val="21"/>
          <w:lang w:val="en-US" w:eastAsia="zh-CN"/>
        </w:rPr>
        <w:t>8分</w:t>
      </w:r>
      <w:r>
        <w:rPr>
          <w:rFonts w:hint="eastAsia"/>
          <w:sz w:val="21"/>
          <w:lang w:eastAsia="zh-CN"/>
        </w:rPr>
        <w:t>）</w:t>
      </w:r>
    </w:p>
    <w:p w14:paraId="54D96165">
      <w:pPr>
        <w:shd w:val="clear" w:color="auto" w:fill="auto"/>
        <w:spacing w:line="360" w:lineRule="auto"/>
        <w:jc w:val="left"/>
        <w:textAlignment w:val="center"/>
        <w:rPr>
          <w:sz w:val="21"/>
        </w:rPr>
      </w:pPr>
    </w:p>
    <w:sectPr>
      <w:headerReference r:id="rId7" w:type="default"/>
      <w:footerReference r:id="rId9" w:type="default"/>
      <w:headerReference r:id="rId8" w:type="even"/>
      <w:footerReference r:id="rId10" w:type="even"/>
      <w:pgSz w:w="11907" w:h="16839"/>
      <w:pgMar w:top="1440" w:right="1800" w:bottom="1440" w:left="1800" w:header="851" w:footer="425" w:gutter="0"/>
      <w:pgNumType w:start="1"/>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7ACA2">
    <w:pPr>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页          </w:t>
    </w:r>
    <w:r>
      <w:rPr>
        <w:rFonts w:hint="eastAsia" w:ascii="宋体" w:hAnsi="宋体" w:eastAsia="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7AA12">
    <w:pPr>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页          </w:t>
    </w:r>
    <w:r>
      <w:rPr>
        <w:rFonts w:hint="eastAsia" w:ascii="宋体" w:hAnsi="宋体" w:eastAsia="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779">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31729">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B55A3">
    <w:pPr>
      <w:pBdr>
        <w:bottom w:val="none" w:color="auto" w:sz="0" w:space="0"/>
      </w:pBdr>
    </w:pPr>
    <w:r>
      <w:pict>
        <v:shape id="_x0000_s4097" o:spid="_x0000_s4097" o:spt="202" type="#_x0000_t202" style="position:absolute;left:0pt;margin-left:-46pt;margin-top:-43pt;height:843pt;width:26pt;z-index:251664384;v-text-anchor:middle;mso-width-relative:page;mso-height-relative:page;" coordsize="21600,21600">
          <v:path/>
          <v:fill focussize="0,0"/>
          <v:stroke joinstyle="miter"/>
          <v:imagedata o:title=""/>
          <o:lock v:ext="edit"/>
          <v:textbox style="layout-flow:vertical;mso-layout-flow-alt:bottom-to-top;">
            <w:txbxContent/>
          </v:textbox>
        </v:shape>
      </w:pict>
    </w:r>
    <w:r>
      <w:pict>
        <v:shape id="_x0000_s4098" o:spid="_x0000_s4098" o:spt="202" type="#_x0000_t202" style="position:absolute;left:0pt;margin-left:-99pt;margin-top:-43pt;height:843pt;width:53pt;z-index:251662336;v-text-anchor:middle;mso-width-relative:page;mso-height-relative:page;" fillcolor="#D8D8D8" filled="t" coordsize="21600,21600">
          <v:path/>
          <v:fill on="t" focussize="0,0"/>
          <v:stroke joinstyle="miter"/>
          <v:imagedata o:title=""/>
          <o:lock v:ext="edit"/>
          <v:textbox style="layout-flow:vertical;mso-layout-flow-alt:bottom-to-top;">
            <w:txbxContent>
              <w:p w14:paraId="3D39D96C">
                <w:pPr>
                  <w:jc w:val="center"/>
                </w:pPr>
                <w:r>
                  <w:rPr>
                    <w:rFonts w:hint="eastAsia"/>
                  </w:rPr>
                  <w:t>学校:___________姓名：___________班级：___________考号：___________</w:t>
                </w:r>
              </w:p>
            </w:txbxContent>
          </v:textbox>
        </v:shape>
      </w:pict>
    </w:r>
    <w:r>
      <w:pict>
        <v:rect id="_x0000_s4099" o:spid="_x0000_s4099" o:spt="1" style="position:absolute;left:0pt;margin-left:-99pt;margin-top:-43pt;height:57pt;width:53pt;z-index:251667456;mso-width-relative:page;mso-height-relative:page;" fillcolor="#808080" filled="t" coordsize="21600,21600">
          <v:path/>
          <v:fill on="t" focussize="0,0"/>
          <v:stroke/>
          <v:imagedata o:title=""/>
          <o:lock v:ext="edit"/>
        </v:rect>
      </w:pict>
    </w:r>
    <w:r>
      <w:pict>
        <v:rect id="_x0000_s4100" o:spid="_x0000_s4100" o:spt="1" style="position:absolute;left:0pt;margin-left:-99pt;margin-top:743pt;height:57pt;width:53pt;z-index:251668480;mso-width-relative:page;mso-height-relative:page;" fillcolor="#808080" filled="t" coordsize="21600,21600">
          <v:path/>
          <v:fill on="t" focussize="0,0"/>
          <v:stroke/>
          <v:imagedata o:title=""/>
          <o:lock v:ext="edit"/>
        </v:rect>
      </w:pict>
    </w:r>
    <w:r>
      <w:pict>
        <v:shape id="_x0000_s4101" o:spid="_x0000_s4101" o:spt="202" type="#_x0000_t202" style="position:absolute;left:0pt;margin-left:-125pt;margin-top:-43pt;height:843pt;width:26pt;z-index:251660288;v-text-anchor:middle;mso-width-relative:page;mso-height-relative:page;" coordsize="21600,21600">
          <v:path/>
          <v:fill focussize="0,0"/>
          <v:stroke joinstyle="miter"/>
          <v:imagedata o:title=""/>
          <o:lock v:ext="edit"/>
          <v:textbox style="layout-flow:vertical;mso-layout-flow-alt:bottom-to-top;">
            <w:txbxContent>
              <w:p w14:paraId="083B3DAE">
                <w:pPr>
                  <w:jc w:val="distribute"/>
                </w:pPr>
                <w:r>
                  <w:rPr>
                    <w:rFonts w:hint="eastAsia"/>
                  </w:rPr>
                  <w:t>…………○…………外…………○…………装…………○…………订…………○…………线…………○…………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61AAD">
    <w:pPr>
      <w:pBdr>
        <w:bottom w:val="none" w:color="auto" w:sz="0" w:space="0"/>
      </w:pBdr>
    </w:pPr>
    <w:r>
      <w:pict>
        <v:shape id="_x0000_s4102" o:spid="_x0000_s4102" o:spt="202" type="#_x0000_t202" style="position:absolute;left:0pt;margin-left:1036pt;margin-top:-43pt;height:843pt;width:26pt;z-index:251663360;v-text-anchor:middle;mso-width-relative:page;mso-height-relative:page;" coordsize="21600,21600">
          <v:path/>
          <v:fill focussize="0,0"/>
          <v:stroke joinstyle="miter"/>
          <v:imagedata o:title=""/>
          <o:lock v:ext="edit"/>
          <v:textbox style="layout-flow:vertical;mso-layout-flow-alt:bottom-to-top;mso-next-textbox:#_x0000_s4097;">
            <w:txbxContent>
              <w:p w14:paraId="3E387BC0">
                <w:pPr>
                  <w:jc w:val="distribute"/>
                </w:pPr>
                <w:r>
                  <w:rPr>
                    <w:rFonts w:hint="eastAsia"/>
                  </w:rPr>
                  <w:t>…………○…………内…………○…………装…………○…………订…………○…………线…………○……………………○…………内…………○…………装…………○…………订…………○…………线…………○…………</w:t>
                </w:r>
              </w:p>
            </w:txbxContent>
          </v:textbox>
        </v:shape>
      </w:pict>
    </w:r>
    <w:r>
      <w:pict>
        <v:shape id="_x0000_s4103" o:spid="_x0000_s4103" o:spt="202" type="#_x0000_t202" style="position:absolute;left:0pt;margin-left:1062pt;margin-top:-43pt;height:843pt;width:53pt;z-index:251661312;v-text-anchor:middle;mso-width-relative:page;mso-height-relative:page;" fillcolor="#D8D8D8" filled="t" coordsize="21600,21600">
          <v:path/>
          <v:fill on="t" focussize="0,0"/>
          <v:stroke joinstyle="miter"/>
          <v:imagedata o:title=""/>
          <o:lock v:ext="edit"/>
          <v:textbox style="layout-flow:vertical;mso-layout-flow-alt:bottom-to-top;">
            <w:txbxContent>
              <w:p w14:paraId="2407F58D">
                <w:pPr>
                  <w:jc w:val="center"/>
                </w:pPr>
                <w:r>
                  <w:rPr>
                    <w:rFonts w:hint="eastAsia"/>
                  </w:rPr>
                  <w:t>※※请※※不※※要※※在※※装※※订※※线※※内※※答※※题※※</w:t>
                </w:r>
              </w:p>
            </w:txbxContent>
          </v:textbox>
        </v:shape>
      </w:pict>
    </w:r>
    <w:r>
      <w:pict>
        <v:rect id="_x0000_s4104" o:spid="_x0000_s4104" o:spt="1" style="position:absolute;left:0pt;margin-left:1062pt;margin-top:-43pt;height:57pt;width:53pt;z-index:251665408;mso-width-relative:page;mso-height-relative:page;" fillcolor="#808080" filled="t" coordsize="21600,21600">
          <v:path/>
          <v:fill on="t" focussize="0,0"/>
          <v:stroke/>
          <v:imagedata o:title=""/>
          <o:lock v:ext="edit"/>
        </v:rect>
      </w:pict>
    </w:r>
    <w:r>
      <w:pict>
        <v:rect id="_x0000_s4105" o:spid="_x0000_s4105" o:spt="1" style="position:absolute;left:0pt;margin-left:1062pt;margin-top:743pt;height:57pt;width:53pt;z-index:251666432;mso-width-relative:page;mso-height-relative:page;" fillcolor="#808080" filled="t" coordsize="21600,21600">
          <v:path/>
          <v:fill on="t" focussize="0,0"/>
          <v:stroke/>
          <v:imagedata o:title=""/>
          <o:lock v:ext="edit"/>
        </v:rect>
      </w:pict>
    </w:r>
    <w:r>
      <w:pict>
        <v:shape id="_x0000_s4106" o:spid="_x0000_s4106" o:spt="202" type="#_x0000_t202" style="position:absolute;left:0pt;margin-left:1115pt;margin-top:-43pt;height:843pt;width:26pt;z-index:251659264;v-text-anchor:middle;mso-width-relative:page;mso-height-relative:page;" coordsize="21600,21600">
          <v:path/>
          <v:fill focussize="0,0"/>
          <v:stroke joinstyle="miter"/>
          <v:imagedata o:title=""/>
          <o:lock v:ext="edit"/>
          <v:textbox style="layout-flow:vertical;mso-layout-flow-alt:bottom-to-top;">
            <w:txbxContent>
              <w:p w14:paraId="015D414F">
                <w:pPr>
                  <w:jc w:val="distribute"/>
                </w:pPr>
                <w:r>
                  <w:rPr>
                    <w:rFonts w:hint="eastAsia"/>
                  </w:rPr>
                  <w:t>…………○…………外…………○…………装…………○…………订…………○…………线…………○…………</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9D22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1DF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C890B"/>
    <w:multiLevelType w:val="singleLevel"/>
    <w:tmpl w:val="92BC890B"/>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07F3C"/>
    <w:rsid w:val="00284433"/>
    <w:rsid w:val="002A1EC6"/>
    <w:rsid w:val="002E035E"/>
    <w:rsid w:val="00304298"/>
    <w:rsid w:val="003E559A"/>
    <w:rsid w:val="003F38F2"/>
    <w:rsid w:val="004E46D8"/>
    <w:rsid w:val="00537201"/>
    <w:rsid w:val="0064153B"/>
    <w:rsid w:val="006A4C40"/>
    <w:rsid w:val="006B16C5"/>
    <w:rsid w:val="006B322F"/>
    <w:rsid w:val="00776133"/>
    <w:rsid w:val="007C4B19"/>
    <w:rsid w:val="00811C76"/>
    <w:rsid w:val="008C07DE"/>
    <w:rsid w:val="009E611B"/>
    <w:rsid w:val="00A30CCE"/>
    <w:rsid w:val="00AC3E9C"/>
    <w:rsid w:val="00BC2225"/>
    <w:rsid w:val="00BC4F14"/>
    <w:rsid w:val="00BF535F"/>
    <w:rsid w:val="00C806B0"/>
    <w:rsid w:val="00CE4DB5"/>
    <w:rsid w:val="00D304EF"/>
    <w:rsid w:val="00E476EE"/>
    <w:rsid w:val="00EF035E"/>
    <w:rsid w:val="00F16B29"/>
    <w:rsid w:val="00FA429B"/>
    <w:rsid w:val="0723597F"/>
    <w:rsid w:val="0F070DE0"/>
    <w:rsid w:val="29347697"/>
    <w:rsid w:val="332373EC"/>
    <w:rsid w:val="36057407"/>
    <w:rsid w:val="3AC1467F"/>
    <w:rsid w:val="41237CA9"/>
    <w:rsid w:val="51CE6FBF"/>
    <w:rsid w:val="656B6A5A"/>
    <w:rsid w:val="66F9733D"/>
    <w:rsid w:val="67876534"/>
    <w:rsid w:val="6C6E41CA"/>
    <w:rsid w:val="7387722B"/>
    <w:rsid w:val="7C941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3451</Words>
  <Characters>3578</Characters>
  <Lines>0</Lines>
  <Paragraphs>0</Paragraphs>
  <TotalTime>1</TotalTime>
  <ScaleCrop>false</ScaleCrop>
  <LinksUpToDate>false</LinksUpToDate>
  <CharactersWithSpaces>3667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阳光</cp:lastModifiedBy>
  <dcterms:modified xsi:type="dcterms:W3CDTF">2025-05-19T04:34:47Z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55fc1176d4964c1ca16e195511bf71f1mzazmtq2odi4nw</vt:lpwstr>
  </property>
  <property fmtid="{D5CDD505-2E9C-101B-9397-08002B2CF9AE}" pid="4" name="KSOProductBuildVer">
    <vt:lpwstr>2052-12.1.0.20784</vt:lpwstr>
  </property>
  <property fmtid="{D5CDD505-2E9C-101B-9397-08002B2CF9AE}" pid="5" name="KSOTemplateDocerSaveRecord">
    <vt:lpwstr>eyJoZGlkIjoiYjczZWUzZDY1YWFlZTM0OWQxZDA1OGQwNzJhMTY3OTEiLCJ1c2VySWQiOiI0MDIxODcwMzYifQ==</vt:lpwstr>
  </property>
  <property fmtid="{D5CDD505-2E9C-101B-9397-08002B2CF9AE}" pid="6" name="ICV">
    <vt:lpwstr>933C6B378E08434A9BBED557769CB405_12</vt:lpwstr>
  </property>
</Properties>
</file>