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D7B4C"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初中</w:t>
      </w:r>
      <w:r>
        <w:rPr>
          <w:rFonts w:hint="eastAsia" w:ascii="黑体" w:hAnsi="黑体" w:eastAsia="黑体" w:cs="黑体"/>
          <w:sz w:val="32"/>
          <w:szCs w:val="32"/>
        </w:rPr>
        <w:t>教师学业水平考试试题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道德与法治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 w14:paraId="313FEF21">
      <w:pPr>
        <w:jc w:val="center"/>
        <w:rPr>
          <w:rFonts w:hint="eastAsia" w:ascii="楷体" w:hAnsi="楷体" w:eastAsia="楷体" w:cs="楷体"/>
          <w:sz w:val="20"/>
          <w:szCs w:val="20"/>
          <w:lang w:eastAsia="zh-CN"/>
        </w:rPr>
      </w:pPr>
      <w:r>
        <w:rPr>
          <w:rFonts w:hint="eastAsia" w:ascii="楷体" w:hAnsi="楷体" w:eastAsia="楷体" w:cs="楷体"/>
          <w:sz w:val="20"/>
          <w:szCs w:val="20"/>
          <w:lang w:eastAsia="zh-CN"/>
        </w:rPr>
        <w:t>（</w:t>
      </w:r>
      <w:r>
        <w:rPr>
          <w:rFonts w:hint="eastAsia" w:ascii="楷体" w:hAnsi="楷体" w:eastAsia="楷体" w:cs="楷体"/>
          <w:sz w:val="20"/>
          <w:szCs w:val="20"/>
        </w:rPr>
        <w:t>考试时间：</w:t>
      </w:r>
      <w:r>
        <w:rPr>
          <w:rFonts w:hint="eastAsia" w:ascii="楷体" w:hAnsi="楷体" w:eastAsia="楷体" w:cs="楷体"/>
          <w:sz w:val="20"/>
          <w:szCs w:val="20"/>
          <w:lang w:val="en-US" w:eastAsia="zh-CN"/>
        </w:rPr>
        <w:t>60</w:t>
      </w:r>
      <w:r>
        <w:rPr>
          <w:rFonts w:hint="eastAsia" w:ascii="楷体" w:hAnsi="楷体" w:eastAsia="楷体" w:cs="楷体"/>
          <w:sz w:val="20"/>
          <w:szCs w:val="20"/>
        </w:rPr>
        <w:t>分钟  满分：100分</w:t>
      </w:r>
      <w:r>
        <w:rPr>
          <w:rFonts w:hint="eastAsia" w:ascii="楷体" w:hAnsi="楷体" w:eastAsia="楷体" w:cs="楷体"/>
          <w:sz w:val="20"/>
          <w:szCs w:val="20"/>
          <w:lang w:eastAsia="zh-CN"/>
        </w:rPr>
        <w:t>）</w:t>
      </w:r>
    </w:p>
    <w:p w14:paraId="177F6B71">
      <w:pPr>
        <w:rPr>
          <w:rFonts w:hint="eastAsia"/>
        </w:rPr>
      </w:pPr>
    </w:p>
    <w:p w14:paraId="2F37F1BA">
      <w:pPr>
        <w:rPr>
          <w:rFonts w:hint="eastAsia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0"/>
          <w:szCs w:val="20"/>
        </w:rPr>
        <w:t>一、</w:t>
      </w:r>
      <w:r>
        <w:rPr>
          <w:rFonts w:ascii="宋体" w:hAnsi="宋体" w:eastAsia="宋体" w:cs="宋体"/>
          <w:b/>
          <w:i w:val="0"/>
          <w:color w:val="000000"/>
          <w:sz w:val="21"/>
        </w:rPr>
        <w:t>单选题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0"/>
        </w:rPr>
        <w:t>（每题2分，共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0"/>
          <w:lang w:val="en-US" w:eastAsia="zh-CN"/>
        </w:rPr>
        <w:t>30</w:t>
      </w:r>
      <w:r>
        <w:rPr>
          <w:rFonts w:hint="eastAsia" w:asciiTheme="majorEastAsia" w:hAnsiTheme="majorEastAsia" w:eastAsiaTheme="majorEastAsia" w:cstheme="majorEastAsia"/>
          <w:b/>
          <w:bCs/>
          <w:sz w:val="20"/>
          <w:szCs w:val="20"/>
        </w:rPr>
        <w:t>分）</w:t>
      </w:r>
      <w:r>
        <w:rPr>
          <w:rFonts w:hint="eastAsia"/>
        </w:rPr>
        <w:t xml:space="preserve">  </w:t>
      </w:r>
    </w:p>
    <w:p w14:paraId="2AF7232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．2021年3月20日，“考古中国”重大项目进展会通报：三星堆新发现6座器物坑，现已出土金面具残片、眼部有彩绘铜头像、青铜神树等重要文物500余件，刷新了学界对三星堆遗址和古蜀文明的认知，为中华文明多元一体的历史进程研究提供了实物资料。三星堆考古新发现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0342E1C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①说明中华文化在世界上最具优越性②彰显了中华民族伟大的文化创造力</w:t>
      </w:r>
    </w:p>
    <w:p w14:paraId="53C76BC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③增添了我们内心的文化自信和自豪④印证了中华文化源远流长、博大精深</w:t>
      </w:r>
    </w:p>
    <w:p w14:paraId="5682D36F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A．①③④</w:t>
      </w:r>
      <w:r>
        <w:rPr>
          <w:sz w:val="21"/>
        </w:rPr>
        <w:tab/>
      </w:r>
      <w:r>
        <w:rPr>
          <w:sz w:val="21"/>
        </w:rPr>
        <w:t>B．①②④</w:t>
      </w:r>
      <w:r>
        <w:rPr>
          <w:sz w:val="21"/>
        </w:rPr>
        <w:tab/>
      </w:r>
      <w:r>
        <w:rPr>
          <w:sz w:val="21"/>
        </w:rPr>
        <w:t>C．②③④</w:t>
      </w:r>
      <w:r>
        <w:rPr>
          <w:sz w:val="21"/>
        </w:rPr>
        <w:tab/>
      </w:r>
      <w:r>
        <w:rPr>
          <w:sz w:val="21"/>
        </w:rPr>
        <w:t>D．①②③</w:t>
      </w:r>
    </w:p>
    <w:p w14:paraId="7C2838C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“五十六个呈座五十六枝花，五十六族兄弟姐妹是一家。”一首脍炙人口的歌曲《爱我中华》，响遍大江南北，唱出了中华儿女的共同心声、唱出了各族人民的文化情感。新时期我们要继续铸牢中华民族共同体意识，不断增强各族群众对中华文化的认同。这是因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61DD101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①文化是一个国家、一个民族的灵魂</w:t>
      </w:r>
    </w:p>
    <w:p w14:paraId="5764E2F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②文化兴则国家兴，文化强则国家强</w:t>
      </w:r>
    </w:p>
    <w:p w14:paraId="12C2B29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③文化认同使各族人民凝心聚魂，加强和巩固民族团结</w:t>
      </w:r>
    </w:p>
    <w:p w14:paraId="0DEC0A4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④中华文化是中华民族生生不息、发展壮大的丰厚滋养</w:t>
      </w:r>
    </w:p>
    <w:p w14:paraId="3563B69C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A．①②③</w:t>
      </w:r>
      <w:r>
        <w:rPr>
          <w:sz w:val="21"/>
        </w:rPr>
        <w:tab/>
      </w:r>
      <w:r>
        <w:rPr>
          <w:sz w:val="21"/>
        </w:rPr>
        <w:t>B．②③④</w:t>
      </w:r>
      <w:r>
        <w:rPr>
          <w:sz w:val="21"/>
        </w:rPr>
        <w:tab/>
      </w:r>
      <w:r>
        <w:rPr>
          <w:sz w:val="21"/>
        </w:rPr>
        <w:t>C．①③④</w:t>
      </w:r>
      <w:r>
        <w:rPr>
          <w:sz w:val="21"/>
        </w:rPr>
        <w:tab/>
      </w:r>
      <w:r>
        <w:rPr>
          <w:sz w:val="21"/>
        </w:rPr>
        <w:t>D．①②③④</w:t>
      </w:r>
    </w:p>
    <w:p w14:paraId="7765EFC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3．2019年1月1日起新修订的《中华人民共和国个人所得税法》开始实施。晓晓的爸爸主动填写信息，申请上交个人所得税。晓晓的爸爸..…</w:t>
      </w:r>
    </w:p>
    <w:p w14:paraId="0720392A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A．依法维护了政治权利</w:t>
      </w:r>
    </w:p>
    <w:p w14:paraId="04395DA2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B．正确行使了合法权利</w:t>
      </w:r>
    </w:p>
    <w:p w14:paraId="7E6F34D4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C．行使了自己的荣誉权</w:t>
      </w:r>
    </w:p>
    <w:p w14:paraId="7DB33C6C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D．自觉履行了基本义务</w:t>
      </w:r>
    </w:p>
    <w:p w14:paraId="0883FED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．2021年3月31日，河南省教育厅印发《关于做好2021年义务教育招生入学工作的通知》，并召开全省2021年义务教育招生工作座谈会暨招生服务平台培训会，要求我省义务教育阶段招生坚持“公民同招”要求不动摇、全省使用河南省义务教育招生服务平台、严格落实免试入学规定、保障随迁子女“应入尽入”……这(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)</w:t>
      </w:r>
    </w:p>
    <w:p w14:paraId="7BD7ED5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①有利于减轻学生过重课业负担</w:t>
      </w:r>
    </w:p>
    <w:p w14:paraId="45B03C2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②严重影响了民办学校的经济和社会效益</w:t>
      </w:r>
    </w:p>
    <w:p w14:paraId="42F0164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③只限于公办学校，民办学校可以提前高价招生</w:t>
      </w:r>
    </w:p>
    <w:p w14:paraId="084841E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④有利于维护教育公平,促进社会和谐</w:t>
      </w:r>
    </w:p>
    <w:p w14:paraId="4ED37AFC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A．①③</w:t>
      </w:r>
      <w:r>
        <w:rPr>
          <w:sz w:val="21"/>
        </w:rPr>
        <w:tab/>
      </w:r>
      <w:r>
        <w:rPr>
          <w:sz w:val="21"/>
        </w:rPr>
        <w:t>B．①②</w:t>
      </w:r>
      <w:r>
        <w:rPr>
          <w:sz w:val="21"/>
        </w:rPr>
        <w:tab/>
      </w:r>
      <w:r>
        <w:rPr>
          <w:sz w:val="21"/>
        </w:rPr>
        <w:t>C．②④</w:t>
      </w:r>
      <w:r>
        <w:rPr>
          <w:sz w:val="21"/>
        </w:rPr>
        <w:tab/>
      </w:r>
      <w:r>
        <w:rPr>
          <w:sz w:val="21"/>
        </w:rPr>
        <w:t>D．①④</w:t>
      </w:r>
    </w:p>
    <w:p w14:paraId="7D02B35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．北京航天飞行控制中心调度组多次报告：“北京明白”，意思是“我听清楚了大家向我说的什么，并且清楚下一步该如何继续组织任务”。“北京明白”不是一个人，而是一个团队，职责是确保航天员呼唤祖国时永远有人回应，与发射场、测控通信、着陆场、航天员、火箭、飞船空间站、有效载荷等各大系统密切配合完成任务。由此可见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7F984A4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①“北京明白”是中国航天人团结协作精神的践行</w:t>
      </w:r>
    </w:p>
    <w:p w14:paraId="4461F2E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②“北京明白”的底气仅仅来源于个人前期的努力和积累</w:t>
      </w:r>
    </w:p>
    <w:p w14:paraId="4B4C901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③“北京明白”在我国航天事业发展中发挥了决定性作用</w:t>
      </w:r>
    </w:p>
    <w:p w14:paraId="4F0B9E5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④“北京明白”背后是伟大祖国对每一位航天员的牵挂和支持</w:t>
      </w:r>
    </w:p>
    <w:p w14:paraId="4E5A3699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A．①③</w:t>
      </w:r>
      <w:r>
        <w:rPr>
          <w:sz w:val="21"/>
        </w:rPr>
        <w:tab/>
      </w:r>
      <w:r>
        <w:rPr>
          <w:sz w:val="21"/>
        </w:rPr>
        <w:t>B．①④</w:t>
      </w:r>
      <w:r>
        <w:rPr>
          <w:sz w:val="21"/>
        </w:rPr>
        <w:tab/>
      </w:r>
      <w:r>
        <w:rPr>
          <w:sz w:val="21"/>
        </w:rPr>
        <w:t>C．②③</w:t>
      </w:r>
      <w:r>
        <w:rPr>
          <w:sz w:val="21"/>
        </w:rPr>
        <w:tab/>
      </w:r>
      <w:r>
        <w:rPr>
          <w:sz w:val="21"/>
        </w:rPr>
        <w:t>D．②④</w:t>
      </w:r>
    </w:p>
    <w:p w14:paraId="2B59D8F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．2019年1月2日，在《告台湾同胞书》发表40周年纪念会上，习近平总书记指出，祖国必须统一，也必然统一。这是70载两岸关系发展历程的历史定论，也是新时代中华民族伟大复兴的必然要求。实现祖国统一的基本方针是</w:t>
      </w:r>
    </w:p>
    <w:p w14:paraId="772488F9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A．坚持一个中国原则</w:t>
      </w:r>
    </w:p>
    <w:p w14:paraId="4713ED67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B．和平统一、一国两制</w:t>
      </w:r>
    </w:p>
    <w:p w14:paraId="20AB5290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C．民族区域自治</w:t>
      </w:r>
    </w:p>
    <w:p w14:paraId="26B9EDEC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D．政治协商</w:t>
      </w:r>
    </w:p>
    <w:p w14:paraId="3518374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7．如图，看了王同学的“时间”，我们可以这样劝导他（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6D3C1BC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305050" cy="1542415"/>
            <wp:effectExtent l="0" t="0" r="0" b="635"/>
            <wp:docPr id="100003" name="图片 100003" descr="@@@3c15a65a-6816-4d33-9933-08857a0e34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3c15a65a-6816-4d33-9933-08857a0e344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bookmarkStart w:id="0" w:name="_GoBack"/>
      <w:bookmarkEnd w:id="0"/>
    </w:p>
    <w:p w14:paraId="42B312C5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A．网络信息良莠不齐，要学会辨析网络信息</w:t>
      </w:r>
    </w:p>
    <w:p w14:paraId="2DBAEA91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B．网络发展日新月异，要积极参与网络生活</w:t>
      </w:r>
    </w:p>
    <w:p w14:paraId="65A5FF7D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C．虚拟交往会有风险，要远离社交软件</w:t>
      </w:r>
    </w:p>
    <w:p w14:paraId="1BE1443D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D．合理地利用互联网，做网络生活的主人</w:t>
      </w:r>
    </w:p>
    <w:p w14:paraId="0650B0E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．凡人善举暖人心，河南好人英名传。2023年第三季度“中国好人榜”发布，河南7人上：他们中有15年义务救援，彰显人道主义精神与担当的蓝天救援队队长张海祥；有徒手破冰起3名落水孩童，先后累计救5人的外卖小哥刘玉清……河南好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209B05C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①用实际行动践行社会主义核心价值观②成为河南人评判是非曲直的价值标准</w:t>
      </w:r>
    </w:p>
    <w:p w14:paraId="3FB62CE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③增添河南人民内心深处的自信和自豪④弘扬了传统美德，自觉履行法定义务</w:t>
      </w:r>
    </w:p>
    <w:p w14:paraId="08A3300A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A．①②</w:t>
      </w:r>
      <w:r>
        <w:rPr>
          <w:sz w:val="21"/>
        </w:rPr>
        <w:tab/>
      </w:r>
      <w:r>
        <w:rPr>
          <w:sz w:val="21"/>
        </w:rPr>
        <w:t>B．①③</w:t>
      </w:r>
      <w:r>
        <w:rPr>
          <w:sz w:val="21"/>
        </w:rPr>
        <w:tab/>
      </w:r>
      <w:r>
        <w:rPr>
          <w:sz w:val="21"/>
        </w:rPr>
        <w:t>C．①④</w:t>
      </w:r>
      <w:r>
        <w:rPr>
          <w:sz w:val="21"/>
        </w:rPr>
        <w:tab/>
      </w:r>
      <w:r>
        <w:rPr>
          <w:sz w:val="21"/>
        </w:rPr>
        <w:t>D．②④</w:t>
      </w:r>
    </w:p>
    <w:p w14:paraId="68F3049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9．《中华人民共和国反食品浪费法》于2021年4月29日起开始实施。该法的实施有利于（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33AC7C8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①节约粮食，破坏人们的饮食习惯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</w:t>
      </w:r>
    </w:p>
    <w:p w14:paraId="383A385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②建立诚信社会</w:t>
      </w:r>
    </w:p>
    <w:p w14:paraId="224C450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③尊重劳动者的劳动成果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</w:t>
      </w:r>
    </w:p>
    <w:p w14:paraId="64C18CD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④弘扬中华民族的传统美德</w:t>
      </w:r>
    </w:p>
    <w:p w14:paraId="7385D4CC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A．①②</w:t>
      </w:r>
      <w:r>
        <w:rPr>
          <w:sz w:val="21"/>
        </w:rPr>
        <w:tab/>
      </w:r>
      <w:r>
        <w:rPr>
          <w:sz w:val="21"/>
        </w:rPr>
        <w:t>B．①④</w:t>
      </w:r>
      <w:r>
        <w:rPr>
          <w:sz w:val="21"/>
        </w:rPr>
        <w:tab/>
      </w:r>
      <w:r>
        <w:rPr>
          <w:sz w:val="21"/>
        </w:rPr>
        <w:t>C．②③</w:t>
      </w:r>
      <w:r>
        <w:rPr>
          <w:sz w:val="21"/>
        </w:rPr>
        <w:tab/>
      </w:r>
      <w:r>
        <w:rPr>
          <w:sz w:val="21"/>
        </w:rPr>
        <w:t>D．③④</w:t>
      </w:r>
    </w:p>
    <w:p w14:paraId="7B98273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10．竞争有利有弊，对于我们个人而言，竞争的利弊主要表现在</w:t>
      </w:r>
    </w:p>
    <w:p w14:paraId="72E86C7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①可以促进人的成长、进步和全面发展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</w:p>
    <w:p w14:paraId="06C748F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②可能会造成重复建设、资源浪费</w:t>
      </w:r>
    </w:p>
    <w:p w14:paraId="62F52F2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③可以增强集体的凝聚力和战斗力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</w:t>
      </w:r>
    </w:p>
    <w:p w14:paraId="0E92D74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④可能会使人产生挫折感和自卑感</w:t>
      </w:r>
    </w:p>
    <w:p w14:paraId="51D4A983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A．①③</w:t>
      </w:r>
      <w:r>
        <w:rPr>
          <w:sz w:val="21"/>
        </w:rPr>
        <w:tab/>
      </w:r>
      <w:r>
        <w:rPr>
          <w:sz w:val="21"/>
        </w:rPr>
        <w:t>B．②④</w:t>
      </w:r>
      <w:r>
        <w:rPr>
          <w:sz w:val="21"/>
        </w:rPr>
        <w:tab/>
      </w:r>
      <w:r>
        <w:rPr>
          <w:sz w:val="21"/>
        </w:rPr>
        <w:t>C．①④</w:t>
      </w:r>
      <w:r>
        <w:rPr>
          <w:sz w:val="21"/>
        </w:rPr>
        <w:tab/>
      </w:r>
      <w:r>
        <w:rPr>
          <w:sz w:val="21"/>
        </w:rPr>
        <w:t>D．①</w:t>
      </w:r>
    </w:p>
    <w:p w14:paraId="213DEAB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11．2021年3月11日，十三届全国人大四次会议以高票表决通过《全国人民代表大会关于完善香港特别行政区选举制度的决定》。继制定实施香港国安法后，中央进一步完善香港法律和政治体制，从制度机制上全面贯彻、体现和落实“爱国者治港”的原则。这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10AF2C0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①必将确保实现以爱国者为主体的“港人治港”</w:t>
      </w:r>
    </w:p>
    <w:p w14:paraId="308F9DB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②有力保障香港“一国两制”实践行稳致远</w:t>
      </w:r>
    </w:p>
    <w:p w14:paraId="407CF41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③有利于香港贯彻民族自治，坚持各民族共同繁荣的方针</w:t>
      </w:r>
    </w:p>
    <w:p w14:paraId="40F62EF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④是就完善香港特别行政区选举制度作出的新的制度安排</w:t>
      </w:r>
    </w:p>
    <w:p w14:paraId="470031CB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A．①②③</w:t>
      </w:r>
      <w:r>
        <w:rPr>
          <w:sz w:val="21"/>
        </w:rPr>
        <w:tab/>
      </w:r>
      <w:r>
        <w:rPr>
          <w:sz w:val="21"/>
        </w:rPr>
        <w:t>B．②③④</w:t>
      </w:r>
      <w:r>
        <w:rPr>
          <w:sz w:val="21"/>
        </w:rPr>
        <w:tab/>
      </w:r>
      <w:r>
        <w:rPr>
          <w:sz w:val="21"/>
        </w:rPr>
        <w:t>C．①②④</w:t>
      </w:r>
      <w:r>
        <w:rPr>
          <w:sz w:val="21"/>
        </w:rPr>
        <w:tab/>
      </w:r>
      <w:r>
        <w:rPr>
          <w:sz w:val="21"/>
        </w:rPr>
        <w:t>D．①②③④</w:t>
      </w:r>
    </w:p>
    <w:p w14:paraId="2B7B74B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12．近年来，长沙市教育局着力打造“有风景的思政课”，某校组织学生走进以下场馆，开展了别开生面的“课程思政”系列活动。</w:t>
      </w:r>
    </w:p>
    <w:p w14:paraId="5176E80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981575" cy="1304925"/>
            <wp:effectExtent l="0" t="0" r="9525" b="9525"/>
            <wp:docPr id="100005" name="图片 100005" descr="@@@89f54cf7-ae12-47f8-99f7-73d5bfc19e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89f54cf7-ae12-47f8-99f7-73d5bfc19e4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E2E8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你认为最适合该系列活动的主题是（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0A9D89CF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A．实地考察研究，丰富历史知识</w:t>
      </w:r>
    </w:p>
    <w:p w14:paraId="46BD7477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B．踏寻英雄足迹，赓续红色基因</w:t>
      </w:r>
    </w:p>
    <w:p w14:paraId="66D0DBE1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C．参与社会实践，扩大活动范围</w:t>
      </w:r>
    </w:p>
    <w:p w14:paraId="387E4A2C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D．参加研学活动，深入认识社会</w:t>
      </w:r>
    </w:p>
    <w:p w14:paraId="6D25B06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．2022年3月24日，在江西宜春，一位孕妇着急挂号请求插队，排在第一位的男士让出自己位置后毫不犹豫地转身，主动站到了队伍最后，没想到接下来发生了更加动人的一幕，队伍里的人看到后，都主动依次站到了队尾，又把让位的男士“让”回了原位。两次相“让”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54E1DBA6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A．虽心怀善意，但容易伤害到孕妇的自尊心</w:t>
      </w:r>
    </w:p>
    <w:p w14:paraId="2A05E1F3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B．都是为了赢得他人的赞扬，获取精神回报</w:t>
      </w:r>
    </w:p>
    <w:p w14:paraId="20DE5E3C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C．体现出一个人谦让、与人为善的良好品质</w:t>
      </w:r>
    </w:p>
    <w:p w14:paraId="53130641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D．说明全体社会成员都能自觉遵守公共秩序</w:t>
      </w:r>
    </w:p>
    <w:p w14:paraId="32AE5D42">
      <w:pPr>
        <w:shd w:val="clear" w:color="auto" w:fill="auto"/>
        <w:spacing w:line="360" w:lineRule="auto"/>
        <w:ind w:left="280"/>
        <w:jc w:val="left"/>
        <w:textAlignment w:val="center"/>
        <w:rPr>
          <w:sz w:val="21"/>
        </w:rPr>
      </w:pPr>
      <w:r>
        <w:rPr>
          <w:sz w:val="21"/>
        </w:rPr>
        <w:t>14．近年来，我国中小学生心理健康问题检出率和精神疾病、情绪障碍发病率持续上升，中小学生抑郁、焦虑、自伤等心理问题频发。保持心理健康，青少年要（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6668437D">
      <w:pPr>
        <w:shd w:val="clear" w:color="auto" w:fill="auto"/>
        <w:spacing w:line="360" w:lineRule="auto"/>
        <w:ind w:left="280"/>
        <w:jc w:val="left"/>
        <w:textAlignment w:val="center"/>
        <w:rPr>
          <w:sz w:val="21"/>
        </w:rPr>
      </w:pPr>
      <w:r>
        <w:rPr>
          <w:sz w:val="21"/>
        </w:rPr>
        <w:t>①家校配合，时刻关注学生的心理动态</w:t>
      </w:r>
    </w:p>
    <w:p w14:paraId="39CECA65">
      <w:pPr>
        <w:shd w:val="clear" w:color="auto" w:fill="auto"/>
        <w:spacing w:line="360" w:lineRule="auto"/>
        <w:ind w:left="280"/>
        <w:jc w:val="left"/>
        <w:textAlignment w:val="center"/>
        <w:rPr>
          <w:sz w:val="21"/>
        </w:rPr>
      </w:pPr>
      <w:r>
        <w:rPr>
          <w:sz w:val="21"/>
        </w:rPr>
        <w:t>②调控情绪，保持积极乐观的良好心态</w:t>
      </w:r>
    </w:p>
    <w:p w14:paraId="0F25FB04">
      <w:pPr>
        <w:shd w:val="clear" w:color="auto" w:fill="auto"/>
        <w:spacing w:line="360" w:lineRule="auto"/>
        <w:ind w:left="280"/>
        <w:jc w:val="left"/>
        <w:textAlignment w:val="center"/>
        <w:rPr>
          <w:sz w:val="21"/>
        </w:rPr>
      </w:pPr>
      <w:r>
        <w:rPr>
          <w:sz w:val="21"/>
        </w:rPr>
        <w:t>③敞开心扉，遇到问题时积极寻求帮助</w:t>
      </w:r>
    </w:p>
    <w:p w14:paraId="132AE564">
      <w:pPr>
        <w:shd w:val="clear" w:color="auto" w:fill="auto"/>
        <w:spacing w:line="360" w:lineRule="auto"/>
        <w:ind w:left="280"/>
        <w:jc w:val="left"/>
        <w:textAlignment w:val="center"/>
        <w:rPr>
          <w:sz w:val="21"/>
        </w:rPr>
      </w:pPr>
      <w:r>
        <w:rPr>
          <w:sz w:val="21"/>
        </w:rPr>
        <w:t>④热爱生活，让家长制定自己人生目标</w:t>
      </w:r>
    </w:p>
    <w:p w14:paraId="182420B9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A．①③</w:t>
      </w:r>
      <w:r>
        <w:rPr>
          <w:sz w:val="21"/>
        </w:rPr>
        <w:tab/>
      </w:r>
      <w:r>
        <w:rPr>
          <w:sz w:val="21"/>
        </w:rPr>
        <w:t>B．②④</w:t>
      </w:r>
      <w:r>
        <w:rPr>
          <w:sz w:val="21"/>
        </w:rPr>
        <w:tab/>
      </w:r>
      <w:r>
        <w:rPr>
          <w:sz w:val="21"/>
        </w:rPr>
        <w:t>C．①④</w:t>
      </w:r>
      <w:r>
        <w:rPr>
          <w:sz w:val="21"/>
        </w:rPr>
        <w:tab/>
      </w:r>
      <w:r>
        <w:rPr>
          <w:sz w:val="21"/>
        </w:rPr>
        <w:t>D．②③</w:t>
      </w:r>
    </w:p>
    <w:p w14:paraId="0A0F9E1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15．（2017·广东）某塑胶制品公司安全主任怀疑工人杨明偷舍友的手机，使用绳索将其反绑，挂牌游街示众一个多小时。这侵犯了杨明的</w:t>
      </w:r>
    </w:p>
    <w:p w14:paraId="4EDC1BEA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A．名誉权</w:t>
      </w:r>
      <w:r>
        <w:rPr>
          <w:sz w:val="21"/>
        </w:rPr>
        <w:tab/>
      </w:r>
      <w:r>
        <w:rPr>
          <w:sz w:val="21"/>
        </w:rPr>
        <w:t>B．姓名权</w:t>
      </w:r>
      <w:r>
        <w:rPr>
          <w:sz w:val="21"/>
        </w:rPr>
        <w:tab/>
      </w:r>
      <w:r>
        <w:rPr>
          <w:sz w:val="21"/>
        </w:rPr>
        <w:t>C．荣誉权</w:t>
      </w:r>
      <w:r>
        <w:rPr>
          <w:sz w:val="21"/>
        </w:rPr>
        <w:tab/>
      </w:r>
      <w:r>
        <w:rPr>
          <w:sz w:val="21"/>
        </w:rPr>
        <w:t>D．隐私权</w:t>
      </w:r>
    </w:p>
    <w:p w14:paraId="310F33DB">
      <w:pPr>
        <w:jc w:val="center"/>
        <w:textAlignment w:val="center"/>
        <w:rPr>
          <w:rFonts w:ascii="黑体" w:hAnsi="黑体" w:eastAsia="黑体" w:cs="黑体"/>
          <w:b/>
          <w:i w:val="0"/>
          <w:color w:val="000000"/>
          <w:sz w:val="30"/>
        </w:rPr>
      </w:pPr>
    </w:p>
    <w:p w14:paraId="2BEE35D5">
      <w:pPr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二、简答题</w:t>
      </w:r>
    </w:p>
    <w:p w14:paraId="7E578CB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16．【共筑地球家园】</w:t>
      </w:r>
    </w:p>
    <w:p w14:paraId="5026B8CC">
      <w:pPr>
        <w:shd w:val="clear" w:color="auto" w:fill="auto"/>
        <w:spacing w:line="360" w:lineRule="auto"/>
        <w:ind w:firstLine="420"/>
        <w:jc w:val="left"/>
        <w:textAlignment w:val="center"/>
        <w:rPr>
          <w:sz w:val="21"/>
        </w:rPr>
      </w:pPr>
      <w:r>
        <w:rPr>
          <w:sz w:val="21"/>
        </w:rPr>
        <w:t>2023</w:t>
      </w:r>
      <w:r>
        <w:rPr>
          <w:rFonts w:ascii="楷体" w:hAnsi="楷体" w:eastAsia="楷体" w:cs="楷体"/>
          <w:sz w:val="21"/>
        </w:rPr>
        <w:t>年</w:t>
      </w:r>
      <w:r>
        <w:rPr>
          <w:sz w:val="21"/>
        </w:rPr>
        <w:t>4</w:t>
      </w:r>
      <w:r>
        <w:rPr>
          <w:rFonts w:ascii="楷体" w:hAnsi="楷体" w:eastAsia="楷体" w:cs="楷体"/>
          <w:sz w:val="21"/>
        </w:rPr>
        <w:t>月</w:t>
      </w:r>
      <w:r>
        <w:rPr>
          <w:sz w:val="21"/>
        </w:rPr>
        <w:t>22</w:t>
      </w:r>
      <w:r>
        <w:rPr>
          <w:rFonts w:ascii="楷体" w:hAnsi="楷体" w:eastAsia="楷体" w:cs="楷体"/>
          <w:sz w:val="21"/>
        </w:rPr>
        <w:t>日是第</w:t>
      </w:r>
      <w:r>
        <w:rPr>
          <w:sz w:val="21"/>
        </w:rPr>
        <w:t>54</w:t>
      </w:r>
      <w:r>
        <w:rPr>
          <w:rFonts w:ascii="楷体" w:hAnsi="楷体" w:eastAsia="楷体" w:cs="楷体"/>
          <w:sz w:val="21"/>
        </w:rPr>
        <w:t>个世界地球日，这是一个专门为世界环境保护而设立的节日，皆在提高民众对于现有环境问题的认识，并动员民众参与到环保运动中，通过绿色低碳生活，改善地球的整体环境。我市某中学开展了一次以</w:t>
      </w:r>
      <w:r>
        <w:rPr>
          <w:sz w:val="21"/>
        </w:rPr>
        <w:t>“</w:t>
      </w:r>
      <w:r>
        <w:rPr>
          <w:rFonts w:ascii="楷体" w:hAnsi="楷体" w:eastAsia="楷体" w:cs="楷体"/>
          <w:sz w:val="21"/>
        </w:rPr>
        <w:t>善待地球，保护环境</w:t>
      </w:r>
      <w:r>
        <w:rPr>
          <w:sz w:val="21"/>
        </w:rPr>
        <w:t>”</w:t>
      </w:r>
      <w:r>
        <w:rPr>
          <w:rFonts w:ascii="楷体" w:hAnsi="楷体" w:eastAsia="楷体" w:cs="楷体"/>
          <w:sz w:val="21"/>
        </w:rPr>
        <w:t>为主题的宣传活动，请你参与其中，并完成相关任务。</w:t>
      </w:r>
    </w:p>
    <w:p w14:paraId="71F99F4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(1)共奏和谐乐章，我们应该大力倡导怎样的绿色生产生活方式，请你结合所学，提出建议。</w:t>
      </w:r>
    </w:p>
    <w:p w14:paraId="57EC4B3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(2)请你和同学们一起制作一期板报献礼第54个世界地球日，板报包含以下内容：</w:t>
      </w:r>
    </w:p>
    <w:p w14:paraId="74E253E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实现人与自然和谐发展，建设生态文明，要以①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>为基础，以自然规律为准则，以可持续发展、人与自然和谐共生为目标。</w:t>
      </w:r>
    </w:p>
    <w:p w14:paraId="22BC326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建设生态文明，促进人与自然和谐共生，要坚持②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>的基本国策，使青山常在、绿水长流、空气常新。</w:t>
      </w:r>
    </w:p>
    <w:p w14:paraId="37C8F49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坚持走绿色发展道路，要处理好经济发展与③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>的关系。我们既要绿水青山，也要金山银山。</w:t>
      </w:r>
    </w:p>
    <w:p w14:paraId="3BE7F6B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(3)“善待地球，保护环境”这一宣传活动主要体现了我国贯彻的哪一新发展理念？</w:t>
      </w:r>
    </w:p>
    <w:p w14:paraId="15BBF67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(4)人类只有一个地球，各国共处一个世界，中国弘扬的全人类共同价值是什么？</w:t>
      </w:r>
    </w:p>
    <w:p w14:paraId="2AEB916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(5)为善待地球、保护人类赖以生存的家园，作为一名消费者，你打算如何行动？（写出1点即可）</w:t>
      </w:r>
    </w:p>
    <w:p w14:paraId="17A3EE7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17．</w:t>
      </w:r>
      <w:r>
        <w:rPr>
          <w:rFonts w:ascii="楷体" w:hAnsi="楷体" w:eastAsia="楷体" w:cs="楷体"/>
          <w:sz w:val="21"/>
        </w:rPr>
        <w:t>材料一：一个男婴降临人间，父亲给他起名叫朱伟。朱伟在父母的呵护下茁壮成长，3岁进幼儿园，6岁开始上小学，12岁上初中，15岁上高中。在中学期间他喜欢上了写作，经常有文章发表在各种报纸杂志上。品学兼优的朱伟还获得过“淮南市三好学生”的荣誉。但他也有烦恼，有的同学用他名字的谐音起了个外号叫“猪尾巴”。父母担心他高中期间早恋影响学习，经常趁他上学的时候翻看他的日记本。高中毕业后，朱伟利用暑假勤工俭学挣到的3200元钱，买了两部手机送给父母。</w:t>
      </w:r>
    </w:p>
    <w:p w14:paraId="6CDFD48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材料二：李某为开公司向杨某借了十万元，承诺一年之后还款。一年后，杨某多次找李某催要欠款，李某都以各种借口拒不还款。杨某一怒之下伙同他人在李某回家路上，用绳子将李某捆绑后抓走，关押在自己家中。两天后，接到李某家人报警的公安机关将李某解救出来，同时将杨某抓获。杨某追讨的债务本是合法债务，但其索要债务的行为却构成了非法拘禁。最终杨某因非法拘禁他人，被法院判处有期徒刑六个月。</w:t>
      </w:r>
    </w:p>
    <w:p w14:paraId="373187D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根据材料完成下列题目</w:t>
      </w:r>
    </w:p>
    <w:p w14:paraId="2A4A3B0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（1）材料一中涉及朱伟的权利有哪些？朱伟有没有什么权利被侵犯了？ </w:t>
      </w:r>
    </w:p>
    <w:p w14:paraId="6EBBFD9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（2）从材料二的案例中我们可以看出，公民维护合法权利也要采用合法方式，你知道哪些合法维权的方式，请与大家分享一下。</w:t>
      </w:r>
    </w:p>
    <w:p w14:paraId="0B7C4AB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18．</w:t>
      </w:r>
      <w:r>
        <w:rPr>
          <w:rFonts w:ascii="楷体" w:hAnsi="楷体" w:eastAsia="楷体" w:cs="楷体"/>
          <w:sz w:val="21"/>
        </w:rPr>
        <w:t>【榜样的力量】</w:t>
      </w:r>
    </w:p>
    <w:p w14:paraId="4B1D0C7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★2016年12月2日，王飞发现银行卡内被转入60万元。原来是某商家返还商铺订金时，将原本的“6”万元错输成“60”万元。他抵制住内心的诱惑，主动退还了多出来的54万元。2017年7月，王飞荣登“中国好人榜”。</w:t>
      </w:r>
    </w:p>
    <w:p w14:paraId="0D2308D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楷体" w:hAnsi="楷体" w:eastAsia="楷体" w:cs="楷体"/>
          <w:sz w:val="21"/>
        </w:rPr>
        <w:t>★22年来，张义江100多次毫不犹豫地撸起袖子，任流淌在血管中的热血一次次抽离身体，化为患者生命与健康的希望。他累计无偿献血超过5万毫升，足迹遍布北京、上海、济南等地。，2017年5月，张义江荣登“中国好人榜”。</w:t>
      </w:r>
    </w:p>
    <w:p w14:paraId="017A31F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(1)王飞、张义江入选“中国好人榜”的理由分别是什么？</w:t>
      </w:r>
    </w:p>
    <w:p w14:paraId="4EA8B3D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(2)你从他们身上获得了哪些人生启迪？</w:t>
      </w:r>
    </w:p>
    <w:p w14:paraId="41352CAC"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</w:t>
      </w:r>
    </w:p>
    <w:p w14:paraId="06ED363C"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 w14:paraId="1AF42FF2"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 w14:paraId="707B240F"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 w14:paraId="0B82F299"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 w14:paraId="3BED83ED"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 w14:paraId="43C0162D"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 w14:paraId="320967CC"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 w14:paraId="47085EDB">
      <w:pP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</w:pPr>
    </w:p>
    <w:sectPr>
      <w:pgSz w:w="23757" w:h="16783" w:orient="landscape"/>
      <w:pgMar w:top="1800" w:right="1440" w:bottom="1800" w:left="1440" w:header="851" w:footer="992" w:gutter="0"/>
      <w:cols w:equalWidth="0" w:num="2">
        <w:col w:w="10226" w:space="425"/>
        <w:col w:w="1022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44151"/>
    <w:rsid w:val="132334E4"/>
    <w:rsid w:val="141F372D"/>
    <w:rsid w:val="24F205B1"/>
    <w:rsid w:val="348D359C"/>
    <w:rsid w:val="3B141C22"/>
    <w:rsid w:val="3E540281"/>
    <w:rsid w:val="7DD1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4015</Words>
  <Characters>4256</Characters>
  <Lines>0</Lines>
  <Paragraphs>0</Paragraphs>
  <TotalTime>1</TotalTime>
  <ScaleCrop>false</ScaleCrop>
  <LinksUpToDate>false</LinksUpToDate>
  <CharactersWithSpaces>4689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Administrator.USER-20240911KA</dc:creator>
  <cp:lastModifiedBy>Administrator</cp:lastModifiedBy>
  <dcterms:modified xsi:type="dcterms:W3CDTF">2025-05-17T02:27:38Z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eyJoZGlkIjoiMjhiNmNjNTU2ZTU0MDMwOGRmZjRhNGI3ZjViYTVhZDIifQ==</vt:lpwstr>
  </property>
  <property fmtid="{D5CDD505-2E9C-101B-9397-08002B2CF9AE}" pid="4" name="ICV">
    <vt:lpwstr>040FA97D4D244CBB8587B9787D9B06FB_13</vt:lpwstr>
  </property>
</Properties>
</file>