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C57AD3">
      <w:pPr>
        <w:tabs>
          <w:tab w:val="left" w:pos="0"/>
        </w:tabs>
        <w:spacing w:before="166" w:beforeLines="50" w:beforeAutospacing="0" w:line="360" w:lineRule="auto"/>
        <w:ind w:left="-1" w:leftChars="0" w:firstLine="0" w:firstLineChars="0"/>
        <w:jc w:val="center"/>
        <w:textAlignment w:val="center"/>
        <w:rPr>
          <w:rFonts w:hint="default" w:ascii="宋体" w:hAnsi="宋体" w:eastAsia="宋体" w:cs="宋体"/>
          <w:b/>
          <w:color w:val="auto"/>
          <w:sz w:val="32"/>
          <w:lang w:val="en-US"/>
        </w:rPr>
      </w:pPr>
      <w:bookmarkStart w:id="0" w:name="_Hlk85645118"/>
      <w:r>
        <w:rPr>
          <w:rFonts w:ascii="宋体" w:hAnsi="宋体" w:eastAsia="宋体" w:cs="宋体"/>
          <w:b/>
          <w:color w:val="auto"/>
          <w:sz w:val="32"/>
        </w:rPr>
        <w:drawing>
          <wp:anchor distT="0" distB="0" distL="114300" distR="114300" simplePos="0" relativeHeight="251659264" behindDoc="0" locked="0" layoutInCell="1" allowOverlap="1">
            <wp:simplePos x="0" y="0"/>
            <wp:positionH relativeFrom="page">
              <wp:posOffset>11861800</wp:posOffset>
            </wp:positionH>
            <wp:positionV relativeFrom="topMargin">
              <wp:posOffset>12103100</wp:posOffset>
            </wp:positionV>
            <wp:extent cx="368300" cy="317500"/>
            <wp:effectExtent l="0" t="0" r="12700" b="254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r:embed="rId4"/>
                    <a:stretch>
                      <a:fillRect/>
                    </a:stretch>
                  </pic:blipFill>
                  <pic:spPr>
                    <a:xfrm>
                      <a:off x="0" y="0"/>
                      <a:ext cx="368300" cy="317500"/>
                    </a:xfrm>
                    <a:prstGeom prst="rect">
                      <a:avLst/>
                    </a:prstGeom>
                  </pic:spPr>
                </pic:pic>
              </a:graphicData>
            </a:graphic>
          </wp:anchor>
        </w:drawing>
      </w:r>
      <w:r>
        <w:rPr>
          <w:rFonts w:ascii="宋体" w:hAnsi="宋体" w:eastAsia="宋体" w:cs="宋体"/>
          <w:b/>
          <w:color w:val="auto"/>
          <w:sz w:val="32"/>
        </w:rPr>
        <w:t>202</w:t>
      </w:r>
      <w:r>
        <w:rPr>
          <w:rFonts w:hint="eastAsia" w:ascii="宋体" w:hAnsi="宋体" w:cs="宋体"/>
          <w:b/>
          <w:color w:val="auto"/>
          <w:sz w:val="32"/>
          <w:lang w:val="en-US" w:eastAsia="zh-CN"/>
        </w:rPr>
        <w:t>4</w:t>
      </w:r>
      <w:r>
        <w:rPr>
          <w:rFonts w:ascii="宋体" w:hAnsi="宋体" w:eastAsia="宋体" w:cs="宋体"/>
          <w:b/>
          <w:color w:val="auto"/>
          <w:sz w:val="32"/>
        </w:rPr>
        <w:t>-202</w:t>
      </w:r>
      <w:r>
        <w:rPr>
          <w:rFonts w:hint="eastAsia" w:ascii="宋体" w:hAnsi="宋体" w:cs="宋体"/>
          <w:b/>
          <w:color w:val="auto"/>
          <w:sz w:val="32"/>
          <w:lang w:val="en-US" w:eastAsia="zh-CN"/>
        </w:rPr>
        <w:t>5</w:t>
      </w:r>
      <w:r>
        <w:rPr>
          <w:rFonts w:ascii="宋体" w:hAnsi="宋体" w:eastAsia="宋体" w:cs="宋体"/>
          <w:b/>
          <w:color w:val="auto"/>
          <w:sz w:val="32"/>
        </w:rPr>
        <w:t>学年第</w:t>
      </w:r>
      <w:r>
        <w:rPr>
          <w:rFonts w:hint="eastAsia" w:ascii="宋体" w:hAnsi="宋体" w:cs="宋体"/>
          <w:b/>
          <w:color w:val="auto"/>
          <w:sz w:val="32"/>
          <w:lang w:val="en-US" w:eastAsia="zh-CN"/>
        </w:rPr>
        <w:t>二</w:t>
      </w:r>
      <w:r>
        <w:rPr>
          <w:rFonts w:ascii="宋体" w:hAnsi="宋体" w:eastAsia="宋体" w:cs="宋体"/>
          <w:b/>
          <w:color w:val="auto"/>
          <w:sz w:val="32"/>
        </w:rPr>
        <w:t>学期</w:t>
      </w:r>
      <w:r>
        <w:rPr>
          <w:rFonts w:hint="eastAsia" w:ascii="宋体" w:hAnsi="宋体" w:cs="宋体"/>
          <w:b/>
          <w:color w:val="auto"/>
          <w:sz w:val="32"/>
          <w:lang w:val="en-US" w:eastAsia="zh-CN"/>
        </w:rPr>
        <w:t>高中历史试卷答案</w:t>
      </w:r>
      <w:bookmarkStart w:id="1" w:name="_GoBack"/>
      <w:bookmarkEnd w:id="1"/>
    </w:p>
    <w:p w14:paraId="32318A4B">
      <w:pPr>
        <w:spacing w:beforeAutospacing="0" w:after="65" w:afterLines="20" w:afterAutospacing="0" w:line="360" w:lineRule="auto"/>
        <w:jc w:val="center"/>
        <w:textAlignment w:val="center"/>
        <w:rPr>
          <w:rFonts w:hint="eastAsia" w:ascii="宋体" w:hAnsi="宋体" w:eastAsia="宋体" w:cs="宋体"/>
          <w:b/>
          <w:sz w:val="28"/>
          <w:szCs w:val="28"/>
        </w:rPr>
      </w:pPr>
      <w:r>
        <w:rPr>
          <w:rFonts w:hint="eastAsia" w:ascii="宋体" w:hAnsi="宋体" w:cs="宋体"/>
          <w:b/>
          <w:sz w:val="24"/>
          <w:szCs w:val="24"/>
        </w:rPr>
        <w:t>（考试时间90分钟，满分100分）</w:t>
      </w:r>
    </w:p>
    <w:bookmarkEnd w:id="0"/>
    <w:p w14:paraId="05DC65B3">
      <w:pPr>
        <w:pStyle w:val="2"/>
        <w:keepNext w:val="0"/>
        <w:keepLines w:val="0"/>
        <w:pageBreakBefore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sz w:val="24"/>
          <w:szCs w:val="24"/>
          <w:lang w:val="en-US" w:eastAsia="zh-CN"/>
        </w:rPr>
      </w:pPr>
      <w:r>
        <w:rPr>
          <w:rFonts w:hint="eastAsia" w:ascii="Times New Roman" w:hAnsi="Times New Roman" w:eastAsia="宋体" w:cs="Times New Roman"/>
          <w:b/>
          <w:bCs/>
          <w:sz w:val="28"/>
          <w:lang w:val="en-US" w:eastAsia="zh-CN"/>
        </w:rPr>
        <w:t>一</w:t>
      </w:r>
      <w:r>
        <w:rPr>
          <w:rFonts w:ascii="Times New Roman" w:hAnsi="Times New Roman" w:eastAsia="宋体" w:cs="Times New Roman"/>
          <w:b/>
          <w:bCs/>
          <w:sz w:val="28"/>
          <w:lang w:val="en-US" w:eastAsia="zh-CN"/>
        </w:rPr>
        <w:t>、</w:t>
      </w:r>
      <w:r>
        <w:rPr>
          <w:rFonts w:hint="eastAsia" w:ascii="Times New Roman" w:hAnsi="Times New Roman" w:eastAsia="宋体" w:cs="Times New Roman"/>
          <w:b/>
          <w:bCs/>
          <w:sz w:val="28"/>
          <w:lang w:val="en-US" w:eastAsia="zh-CN"/>
        </w:rPr>
        <w:t>填空题</w:t>
      </w:r>
      <w:r>
        <w:rPr>
          <w:rFonts w:ascii="Times New Roman" w:hAnsi="Times New Roman" w:eastAsia="宋体" w:cs="Times New Roman"/>
          <w:b/>
          <w:bCs/>
          <w:sz w:val="28"/>
          <w:lang w:val="en-US" w:eastAsia="zh-CN"/>
        </w:rPr>
        <w:t>。</w:t>
      </w:r>
      <w:r>
        <w:rPr>
          <w:rFonts w:hint="eastAsia" w:ascii="宋体" w:hAnsi="宋体" w:eastAsia="宋体" w:cs="宋体"/>
          <w:kern w:val="2"/>
          <w:sz w:val="24"/>
          <w:szCs w:val="24"/>
          <w:lang w:val="en-US" w:eastAsia="zh-CN" w:bidi="ar-SA"/>
        </w:rPr>
        <w:t>(每一个空2分，共10分)</w:t>
      </w:r>
    </w:p>
    <w:p w14:paraId="49A672AD">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lang w:val="en-US" w:eastAsia="zh-CN"/>
        </w:rPr>
      </w:pPr>
      <w:r>
        <w:rPr>
          <w:rFonts w:hint="eastAsia"/>
          <w:lang w:val="en-US" w:eastAsia="zh-CN"/>
        </w:rPr>
        <w:t>答案：</w:t>
      </w:r>
    </w:p>
    <w:p w14:paraId="3DBDF7E8">
      <w:pPr>
        <w:keepNext w:val="0"/>
        <w:keepLines w:val="0"/>
        <w:pageBreakBefore w:val="0"/>
        <w:widowControl/>
        <w:numPr>
          <w:ilvl w:val="0"/>
          <w:numId w:val="1"/>
        </w:numPr>
        <w:kinsoku/>
        <w:wordWrap/>
        <w:overflowPunct/>
        <w:topLinePunct w:val="0"/>
        <w:autoSpaceDE/>
        <w:autoSpaceDN/>
        <w:bidi w:val="0"/>
        <w:adjustRightInd/>
        <w:snapToGrid/>
        <w:spacing w:line="240" w:lineRule="auto"/>
        <w:textAlignment w:val="auto"/>
        <w:rPr>
          <w:rFonts w:hint="default"/>
          <w:lang w:val="en-US" w:eastAsia="zh-CN"/>
        </w:rPr>
      </w:pPr>
      <w:r>
        <w:rPr>
          <w:rFonts w:hint="eastAsia"/>
          <w:lang w:val="en-US" w:eastAsia="zh-CN"/>
        </w:rPr>
        <w:t>教育方针    2.</w:t>
      </w:r>
      <w:r>
        <w:rPr>
          <w:rFonts w:hint="eastAsia"/>
        </w:rPr>
        <w:t>完善人格</w:t>
      </w:r>
      <w:r>
        <w:rPr>
          <w:rFonts w:hint="eastAsia"/>
          <w:lang w:val="en-US" w:eastAsia="zh-CN"/>
        </w:rPr>
        <w:t xml:space="preserve">   3.</w:t>
      </w:r>
      <w:r>
        <w:rPr>
          <w:rFonts w:hint="eastAsia"/>
        </w:rPr>
        <w:t xml:space="preserve"> 社会主义价值观</w:t>
      </w:r>
      <w:r>
        <w:rPr>
          <w:rFonts w:hint="eastAsia"/>
          <w:lang w:val="en-US" w:eastAsia="zh-CN"/>
        </w:rPr>
        <w:t xml:space="preserve"> 4.家国情怀  5.文化交流与传播</w:t>
      </w:r>
    </w:p>
    <w:p w14:paraId="267DA7C1">
      <w:pPr>
        <w:pStyle w:val="2"/>
        <w:keepNext w:val="0"/>
        <w:keepLines w:val="0"/>
        <w:pageBreakBefore w:val="0"/>
        <w:numPr>
          <w:ilvl w:val="0"/>
          <w:numId w:val="0"/>
        </w:numPr>
        <w:kinsoku/>
        <w:wordWrap/>
        <w:overflowPunct/>
        <w:topLinePunct w:val="0"/>
        <w:autoSpaceDN/>
        <w:bidi w:val="0"/>
        <w:adjustRightInd/>
        <w:snapToGrid/>
        <w:spacing w:line="240" w:lineRule="auto"/>
        <w:ind w:leftChars="0"/>
        <w:textAlignment w:val="auto"/>
        <w:rPr>
          <w:rFonts w:hint="default" w:eastAsiaTheme="minorEastAsia"/>
          <w:lang w:val="en-US" w:eastAsia="zh-CN"/>
        </w:rPr>
      </w:pPr>
      <w:r>
        <w:rPr>
          <w:rFonts w:hint="eastAsia" w:ascii="Times New Roman" w:hAnsi="Times New Roman" w:cs="Times New Roman"/>
          <w:b/>
          <w:bCs/>
          <w:sz w:val="28"/>
          <w:lang w:val="en-US" w:eastAsia="zh-CN"/>
        </w:rPr>
        <w:t>二</w:t>
      </w:r>
      <w:r>
        <w:rPr>
          <w:rFonts w:ascii="Times New Roman" w:hAnsi="Times New Roman" w:eastAsia="宋体" w:cs="Times New Roman"/>
          <w:b/>
          <w:bCs/>
          <w:sz w:val="28"/>
          <w:lang w:val="en-US" w:eastAsia="zh-CN"/>
        </w:rPr>
        <w:t>、</w:t>
      </w:r>
      <w:r>
        <w:rPr>
          <w:rFonts w:hint="eastAsia" w:ascii="Times New Roman" w:hAnsi="Times New Roman" w:eastAsia="宋体" w:cs="Times New Roman"/>
          <w:b/>
          <w:bCs/>
          <w:sz w:val="28"/>
          <w:lang w:val="en-US" w:eastAsia="zh-CN"/>
        </w:rPr>
        <w:t>选择题</w:t>
      </w:r>
      <w:r>
        <w:rPr>
          <w:rFonts w:ascii="Times New Roman" w:hAnsi="Times New Roman" w:eastAsia="宋体" w:cs="Times New Roman"/>
          <w:b/>
          <w:bCs/>
          <w:sz w:val="28"/>
          <w:lang w:val="en-US" w:eastAsia="zh-CN"/>
        </w:rPr>
        <w:t>。</w:t>
      </w:r>
      <w:r>
        <w:rPr>
          <w:rFonts w:hint="eastAsia" w:ascii="宋体" w:hAnsi="宋体" w:eastAsia="宋体" w:cs="宋体"/>
          <w:kern w:val="2"/>
          <w:sz w:val="24"/>
          <w:szCs w:val="24"/>
          <w:lang w:val="en-US" w:eastAsia="zh-CN" w:bidi="ar-SA"/>
        </w:rPr>
        <w:t>(共20题，每道题2分，共40分)</w:t>
      </w:r>
    </w:p>
    <w:p w14:paraId="7C02D12C">
      <w:pPr>
        <w:keepNext w:val="0"/>
        <w:keepLines w:val="0"/>
        <w:pageBreakBefore w:val="0"/>
        <w:widowControl/>
        <w:kinsoku/>
        <w:wordWrap/>
        <w:overflowPunct/>
        <w:topLinePunct w:val="0"/>
        <w:autoSpaceDE/>
        <w:autoSpaceDN/>
        <w:bidi w:val="0"/>
        <w:adjustRightInd/>
        <w:snapToGrid/>
        <w:spacing w:line="240" w:lineRule="auto"/>
        <w:textAlignment w:val="auto"/>
        <w:rPr>
          <w:rFonts w:hint="default"/>
          <w:lang w:val="en-US" w:eastAsia="zh-CN"/>
        </w:rPr>
      </w:pPr>
      <w:r>
        <w:rPr>
          <w:rFonts w:hint="eastAsia"/>
          <w:lang w:val="en-US" w:eastAsia="zh-CN"/>
        </w:rPr>
        <w:t>1.A 2.D 3.A 4.C 5.C 6.A 7.D 8.B 9.A  10.C 11.A</w:t>
      </w:r>
    </w:p>
    <w:p w14:paraId="0240DC2F">
      <w:pPr>
        <w:keepNext w:val="0"/>
        <w:keepLines w:val="0"/>
        <w:pageBreakBefore w:val="0"/>
        <w:widowControl/>
        <w:kinsoku/>
        <w:wordWrap/>
        <w:overflowPunct/>
        <w:topLinePunct w:val="0"/>
        <w:autoSpaceDE/>
        <w:autoSpaceDN/>
        <w:bidi w:val="0"/>
        <w:adjustRightInd/>
        <w:snapToGrid/>
        <w:spacing w:line="240" w:lineRule="auto"/>
        <w:textAlignment w:val="auto"/>
        <w:rPr>
          <w:rFonts w:hint="default"/>
          <w:lang w:val="en-US" w:eastAsia="zh-CN"/>
        </w:rPr>
      </w:pPr>
      <w:r>
        <w:rPr>
          <w:rFonts w:hint="eastAsia"/>
          <w:lang w:val="en-US" w:eastAsia="zh-CN"/>
        </w:rPr>
        <w:t>以上选择题比较简单所以没有给出详细解析</w:t>
      </w:r>
    </w:p>
    <w:p w14:paraId="3AE5539A">
      <w:pPr>
        <w:keepNext w:val="0"/>
        <w:keepLines w:val="0"/>
        <w:pageBreakBefore w:val="0"/>
        <w:widowControl/>
        <w:numPr>
          <w:ilvl w:val="0"/>
          <w:numId w:val="2"/>
        </w:numPr>
        <w:kinsoku/>
        <w:wordWrap/>
        <w:overflowPunct/>
        <w:topLinePunct w:val="0"/>
        <w:autoSpaceDE/>
        <w:autoSpaceDN/>
        <w:bidi w:val="0"/>
        <w:adjustRightInd/>
        <w:snapToGrid/>
        <w:spacing w:line="240" w:lineRule="auto"/>
        <w:textAlignment w:val="auto"/>
        <w:rPr>
          <w:rFonts w:hint="eastAsia"/>
          <w:lang w:val="en-US" w:eastAsia="zh-CN"/>
        </w:rPr>
      </w:pPr>
      <w:r>
        <w:rPr>
          <w:rFonts w:hint="eastAsia"/>
          <w:lang w:val="en-US" w:eastAsia="zh-CN"/>
        </w:rPr>
        <w:t>【答案】B</w:t>
      </w:r>
    </w:p>
    <w:p w14:paraId="793EA524">
      <w:pPr>
        <w:keepNext w:val="0"/>
        <w:keepLines w:val="0"/>
        <w:pageBreakBefore w:val="0"/>
        <w:widowControl/>
        <w:numPr>
          <w:ilvl w:val="0"/>
          <w:numId w:val="0"/>
        </w:numPr>
        <w:kinsoku/>
        <w:wordWrap/>
        <w:overflowPunct/>
        <w:topLinePunct w:val="0"/>
        <w:autoSpaceDE/>
        <w:autoSpaceDN/>
        <w:bidi w:val="0"/>
        <w:adjustRightInd/>
        <w:snapToGrid/>
        <w:spacing w:line="240" w:lineRule="auto"/>
        <w:textAlignment w:val="auto"/>
        <w:rPr>
          <w:rFonts w:hint="eastAsia"/>
          <w:lang w:val="en-US" w:eastAsia="zh-CN"/>
        </w:rPr>
      </w:pPr>
      <w:r>
        <w:rPr>
          <w:rFonts w:hint="eastAsia"/>
          <w:lang w:val="en-US" w:eastAsia="zh-CN"/>
        </w:rPr>
        <w:t>【解析】原始农业的发展是文明产生的经济基础，农业进步促使剩余产品出现，进而推动社会分工，如手工业与农业分离，社会分工深化后，剩余产品分配不均催生私有制，私有财产积累导致贫富分化，形成剥削阶级与被剥削阶级的对立，阶级矛盾激化后，为维护统治秩序，国家作为阶级统治工具逐渐形成，故选B项；若先有私有制再出现社会分工，则违背剩余产品积累和分工发展的客观规律，原始农业未充分发展时难以支撑私有制普遍化，排除A项；社会分工以农业发展为前提，若将其置于原始农业之前，逻辑顺序颠倒，排除C项；私有制产生需以社会分工和剩余产品为基础，若置于原始农业之前，则缺乏经济基础支撑，排除D项。</w:t>
      </w:r>
    </w:p>
    <w:p w14:paraId="2DA0CCDF">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lang w:val="en-US" w:eastAsia="zh-CN"/>
        </w:rPr>
      </w:pPr>
      <w:r>
        <w:rPr>
          <w:rFonts w:hint="eastAsia"/>
          <w:lang w:val="en-US" w:eastAsia="zh-CN"/>
        </w:rPr>
        <w:t>13.【答案】B</w:t>
      </w:r>
    </w:p>
    <w:p w14:paraId="452ABEB2">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lang w:val="en-US" w:eastAsia="zh-CN"/>
        </w:rPr>
      </w:pPr>
      <w:r>
        <w:rPr>
          <w:rFonts w:hint="eastAsia"/>
          <w:lang w:val="en-US" w:eastAsia="zh-CN"/>
        </w:rPr>
        <w:t>【解析】①地中海成为罗马内海在约公元2世纪，②基督教成为国教在公元4世纪末（罗马帝国分裂之前），③罗马帝国分裂发生于公元395年，④西罗马帝国灭亡于公元476年，所以按照事件发生顺序排列正确的是①②③④，故选B项；A项④③顺序颠倒，排除A项；C项所有事件的顺序都不对，排除C项；D项所有事件的顺序都不对，排除D项。</w:t>
      </w:r>
    </w:p>
    <w:p w14:paraId="4EF6ED79">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r>
        <w:rPr>
          <w:rFonts w:hint="eastAsia"/>
          <w:lang w:val="en-US" w:eastAsia="zh-CN"/>
        </w:rPr>
        <w:t>14.</w:t>
      </w:r>
      <w:r>
        <w:rPr>
          <w:rFonts w:hint="eastAsia" w:ascii="宋体" w:hAnsi="宋体" w:eastAsia="宋体" w:cs="宋体"/>
          <w:sz w:val="21"/>
          <w:szCs w:val="21"/>
          <w:lang w:val="en-US" w:eastAsia="zh-CN"/>
        </w:rPr>
        <w:t>【答案】C</w:t>
      </w:r>
    </w:p>
    <w:p w14:paraId="340F28C1">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解析】大化改新中因诏书执行问题致改革受阻，朝廷设立文案寮规范诏书格式等举措，旨在解决执行混乱，推动改革顺利进行，进而提升中央行政效能，故选C项；加速中华文化传播虽是大化改新的背景之一，但题干中的措施聚焦于行政规范而非文化传播，排除A项；豪族势力确实是大化改新的打击对象，但文案寮的职能集中在文书管理和行政监督，并未直接涉及削弱豪族权力的举措，排除B项；庄园经济体系形成于平安时代后期，而大化改新推行的是公地公民制，庄园经济此时尚未出现，排除D项。</w:t>
      </w:r>
    </w:p>
    <w:p w14:paraId="6E6C4E41">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15.【答案】A</w:t>
      </w:r>
    </w:p>
    <w:p w14:paraId="3F87638F">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解析】由材料可知法国国王赐城市公社权、英国国王授予城市特权以换取城市支持和款项，这表明许多城市借助国王的承认获得了自治，故选A项；勃艮第公爵与腓力二世的斗争属于封建主内部矛盾，材料未显示封建主以压榨城市为主要手段，且城市向国王缴纳固定款项是契约关系而非单纯压榨，排除B项；国王与城市更多是利益交换，城市自治可能削弱封建主权力，但未形成稳定的互助关系，如13世纪英国城市常因税收问题与国王冲突，排除C项；中世纪王权受封建制度制约，专制统治是近代早期现象，如法国绝对君主制到路易十四时期才形成，排除D项。</w:t>
      </w:r>
    </w:p>
    <w:p w14:paraId="79036BD3">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16.【答案】B</w:t>
      </w:r>
    </w:p>
    <w:p w14:paraId="1A176AFD">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解析】据材料并结合纲要下册第6课所学新航路的开辟可知，三大航海家开辟的新航线连接了欧洲、非洲、美洲、亚洲等国家和地区，在主要大陆间建立了联系，故选B项；“完成”不合史实，新航路开辟后，欧洲人继续进行海上探险，开辟了北大西洋和南太平洋的海上航线，排除A项；“实现了亚欧之间直接通商”只是原因之一，排除C项；“找到了通往亚洲的航路”以偏概全，哥伦布开辟的航线联通了美洲，排除D项。</w:t>
      </w:r>
    </w:p>
    <w:p w14:paraId="1D82F921">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17.【答案】D</w:t>
      </w:r>
    </w:p>
    <w:p w14:paraId="459CCFA5">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【解析】材料中反映的是中世纪欧洲王权和教权关系的不断演变，既相互依存又相互斗争，教皇为皇帝加冕，两者相互利用，互相推动，“卡诺莎之辱”体现了教权高于王权， “阿维农之囚”体现了王权高于教权的趋势，故选D项；据所学可知，君权神授是指王权来自于上帝，强化了教权，排除A项；据所学可知，14、15世纪欧洲教皇与教会依然占统治地位，排除C项；据材料“公元1122年”可知，材料反映的是中世纪的情况，排除B项。</w:t>
      </w:r>
    </w:p>
    <w:p w14:paraId="63E35793">
      <w:pPr>
        <w:pStyle w:val="8"/>
        <w:keepNext w:val="0"/>
        <w:keepLines w:val="0"/>
        <w:pageBreakBefore w:val="0"/>
        <w:numPr>
          <w:ilvl w:val="0"/>
          <w:numId w:val="3"/>
        </w:numPr>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【答案】A  【解析】</w:t>
      </w:r>
      <w:r>
        <w:rPr>
          <w:rFonts w:hint="eastAsia"/>
        </w:rPr>
        <w:t>略</w:t>
      </w:r>
    </w:p>
    <w:p w14:paraId="12AC448F">
      <w:pPr>
        <w:pStyle w:val="8"/>
        <w:keepNext w:val="0"/>
        <w:keepLines w:val="0"/>
        <w:pageBreakBefore w:val="0"/>
        <w:numPr>
          <w:ilvl w:val="0"/>
          <w:numId w:val="3"/>
        </w:numPr>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【答案】C</w:t>
      </w:r>
    </w:p>
    <w:p w14:paraId="55A5502C">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解析】孟德斯鸠生活在18世纪，当时君主专制仍在一些国家存在，分权制衡理念虽冲击君主专制，但无法完全消除，故①错误；该理念为美国三权分立制度提供理论基础，影响多国宪政设计，推动代议制民主发展，故②正确；分权制衡强调对政府权力制约，并非强化对社会控制力，故③错误；此理念被资本主义国家广泛采用，推动资本主义政治体制发展，故④正确；选择C项符合题意。</w:t>
      </w:r>
    </w:p>
    <w:p w14:paraId="25450C54">
      <w:pPr>
        <w:pStyle w:val="8"/>
        <w:keepNext w:val="0"/>
        <w:keepLines w:val="0"/>
        <w:pageBreakBefore w:val="0"/>
        <w:numPr>
          <w:ilvl w:val="0"/>
          <w:numId w:val="3"/>
        </w:numPr>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【答案】B</w:t>
      </w:r>
    </w:p>
    <w:p w14:paraId="6E060C01">
      <w:pPr>
        <w:pStyle w:val="8"/>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解析】无论是英国的君主立宪制、法国的共和制、美国的共和制，还是俄国、日本、意大利、德国的改革或统一，都反映了资本主义制度在全球范围内的兴起和发展，成为了一种历史潮流，故选B项；从空间维度上看，资本主义制度的确在欧美等多个国家得到了确立和发展，但“世界各地”这一表述过于宽泛。实际上，在19世纪及以前，许多地区（如非洲、亚洲的大部分地区、拉丁美洲的许多国家等）仍然处于封建制度、殖民统治或其他非资本主义制度的统治之下，排除A项；并非所有国家都是通过武装暴力来确立资本主义制度的。例如，英国的“光荣革命”就是一场相对和平的政变，没有大规模的武装冲突；而俄国和日本的改革也是通过政治手段而非武装暴力来实现的，排除C项；启蒙运动是17至18世纪欧洲的一场反封建、反教会的思想文化运动，它倡导理性、科学、自由、平等和民主等价值观，为资本主义制度的确立和发展提供了重要的思想基础。启蒙思想家们提出了一系列关于政治、经济、社会等方面的理论构想，在资产阶级革命的过程中，往往只能集中力量解决某一方面的主要问题，如政治制度的变革或经济关系的调整，而无法全面实现启蒙运动所设想的所有目标，排除D项。</w:t>
      </w:r>
    </w:p>
    <w:p w14:paraId="647A939F">
      <w:pPr>
        <w:pStyle w:val="2"/>
        <w:keepNext w:val="0"/>
        <w:keepLines w:val="0"/>
        <w:pageBreakBefore w:val="0"/>
        <w:kinsoku/>
        <w:wordWrap/>
        <w:overflowPunct/>
        <w:topLinePunct w:val="0"/>
        <w:autoSpaceDN/>
        <w:bidi w:val="0"/>
        <w:adjustRightInd/>
        <w:snapToGrid/>
        <w:spacing w:line="240" w:lineRule="auto"/>
        <w:ind w:left="425" w:hanging="425"/>
        <w:textAlignment w:val="auto"/>
        <w:rPr>
          <w:rFonts w:hint="eastAsia" w:ascii="宋体" w:hAnsi="宋体" w:eastAsia="宋体" w:cs="宋体"/>
          <w:sz w:val="21"/>
          <w:szCs w:val="21"/>
          <w:lang w:val="en-US" w:eastAsia="zh-CN"/>
        </w:rPr>
      </w:pPr>
      <w:r>
        <w:rPr>
          <w:rFonts w:hint="eastAsia" w:ascii="Times New Roman" w:hAnsi="Times New Roman" w:eastAsia="宋体" w:cs="Times New Roman"/>
          <w:b/>
          <w:bCs/>
          <w:sz w:val="28"/>
          <w:lang w:val="en-US" w:eastAsia="zh-CN"/>
        </w:rPr>
        <w:t>三</w:t>
      </w:r>
      <w:r>
        <w:rPr>
          <w:rFonts w:ascii="Times New Roman" w:hAnsi="Times New Roman" w:eastAsia="宋体" w:cs="Times New Roman"/>
          <w:b/>
          <w:bCs/>
          <w:sz w:val="28"/>
          <w:lang w:val="en-US" w:eastAsia="zh-CN"/>
        </w:rPr>
        <w:t>、</w:t>
      </w:r>
      <w:r>
        <w:rPr>
          <w:rFonts w:hint="eastAsia" w:ascii="Times New Roman" w:hAnsi="Times New Roman" w:eastAsia="宋体" w:cs="Times New Roman"/>
          <w:b/>
          <w:bCs/>
          <w:sz w:val="28"/>
          <w:lang w:val="en-US" w:eastAsia="zh-CN"/>
        </w:rPr>
        <w:t>材料分析题。</w:t>
      </w:r>
      <w:r>
        <w:rPr>
          <w:rFonts w:hint="eastAsia" w:ascii="宋体" w:hAnsi="宋体" w:eastAsia="宋体" w:cs="宋体"/>
          <w:kern w:val="2"/>
          <w:sz w:val="24"/>
          <w:szCs w:val="24"/>
          <w:lang w:val="en-US" w:eastAsia="zh-CN" w:bidi="ar-SA"/>
        </w:rPr>
        <w:t>(共3题，21题18分，22题17分，23题15分，共50分)</w:t>
      </w:r>
    </w:p>
    <w:p w14:paraId="71C706F3">
      <w:pPr>
        <w:pStyle w:val="7"/>
        <w:keepNext w:val="0"/>
        <w:keepLines w:val="0"/>
        <w:pageBreakBefore w:val="0"/>
        <w:widowControl w:val="0"/>
        <w:kinsoku/>
        <w:wordWrap/>
        <w:overflowPunct/>
        <w:topLinePunct w:val="0"/>
        <w:autoSpaceDN/>
        <w:bidi w:val="0"/>
        <w:adjustRightInd/>
        <w:snapToGrid/>
        <w:spacing w:line="240" w:lineRule="auto"/>
        <w:ind w:leftChars="-30" w:hanging="63" w:hangingChars="30"/>
        <w:textAlignment w:val="auto"/>
        <w:rPr>
          <w:rFonts w:hint="eastAsia" w:ascii="宋体" w:hAnsi="宋体" w:eastAsia="宋体" w:cs="宋体"/>
        </w:rPr>
      </w:pPr>
      <w:r>
        <w:rPr>
          <w:rFonts w:hint="eastAsia" w:ascii="宋体" w:hAnsi="宋体" w:eastAsia="宋体" w:cs="宋体"/>
          <w:sz w:val="21"/>
          <w:szCs w:val="21"/>
          <w:lang w:val="en-US" w:eastAsia="zh-CN"/>
        </w:rPr>
        <w:t>21.</w:t>
      </w:r>
      <w:r>
        <w:rPr>
          <w:rFonts w:hint="eastAsia" w:ascii="宋体" w:hAnsi="宋体" w:eastAsia="宋体" w:cs="宋体"/>
        </w:rPr>
        <w:t>【答案】</w:t>
      </w:r>
    </w:p>
    <w:p w14:paraId="3FDB6066">
      <w:pPr>
        <w:pStyle w:val="7"/>
        <w:keepNext w:val="0"/>
        <w:keepLines w:val="0"/>
        <w:pageBreakBefore w:val="0"/>
        <w:widowControl w:val="0"/>
        <w:kinsoku/>
        <w:wordWrap/>
        <w:overflowPunct/>
        <w:topLinePunct w:val="0"/>
        <w:autoSpaceDE w:val="0"/>
        <w:autoSpaceDN/>
        <w:bidi w:val="0"/>
        <w:adjustRightInd/>
        <w:snapToGrid/>
        <w:spacing w:line="240" w:lineRule="auto"/>
        <w:ind w:left="1365" w:hanging="1365" w:hangingChars="650"/>
        <w:textAlignment w:val="auto"/>
        <w:rPr>
          <w:rFonts w:hint="eastAsia" w:ascii="宋体" w:hAnsi="宋体" w:eastAsia="宋体" w:cs="宋体"/>
        </w:rPr>
      </w:pPr>
      <w:r>
        <w:rPr>
          <w:rFonts w:hint="eastAsia" w:ascii="宋体" w:hAnsi="宋体" w:eastAsia="宋体" w:cs="宋体"/>
        </w:rPr>
        <w:t>（1）不同点：世卿世禄制重血缘；察举制重德行声望。（每点2分，共4分）</w:t>
      </w:r>
    </w:p>
    <w:p w14:paraId="7C921D3A">
      <w:pPr>
        <w:pStyle w:val="7"/>
        <w:keepNext w:val="0"/>
        <w:keepLines w:val="0"/>
        <w:pageBreakBefore w:val="0"/>
        <w:widowControl w:val="0"/>
        <w:kinsoku/>
        <w:wordWrap/>
        <w:overflowPunct/>
        <w:topLinePunct w:val="0"/>
        <w:autoSpaceDE w:val="0"/>
        <w:autoSpaceDN/>
        <w:bidi w:val="0"/>
        <w:adjustRightInd/>
        <w:snapToGrid/>
        <w:spacing w:line="240" w:lineRule="auto"/>
        <w:ind w:left="1155" w:hanging="1155" w:hangingChars="550"/>
        <w:textAlignment w:val="auto"/>
        <w:rPr>
          <w:rFonts w:hint="eastAsia" w:ascii="宋体" w:hAnsi="宋体" w:eastAsia="宋体" w:cs="宋体"/>
        </w:rPr>
      </w:pPr>
      <w:r>
        <w:rPr>
          <w:rFonts w:hint="eastAsia" w:ascii="宋体" w:hAnsi="宋体" w:eastAsia="宋体" w:cs="宋体"/>
        </w:rPr>
        <w:t>（2）影响：促进社会阶层流动；扩大了统治的基础；提高了官员的文化素质；加强了中央集权；推动了文化教育的发展。（每点2分，共8分。其他答案言之有理也可酌情给分）</w:t>
      </w:r>
    </w:p>
    <w:p w14:paraId="3C457006">
      <w:pPr>
        <w:pStyle w:val="7"/>
        <w:keepNext w:val="0"/>
        <w:keepLines w:val="0"/>
        <w:pageBreakBefore w:val="0"/>
        <w:widowControl w:val="0"/>
        <w:kinsoku/>
        <w:wordWrap/>
        <w:overflowPunct/>
        <w:topLinePunct w:val="0"/>
        <w:autoSpaceDE w:val="0"/>
        <w:autoSpaceDN/>
        <w:bidi w:val="0"/>
        <w:adjustRightInd/>
        <w:snapToGrid/>
        <w:spacing w:line="240" w:lineRule="auto"/>
        <w:ind w:left="1155" w:hanging="1155" w:hangingChars="550"/>
        <w:textAlignment w:val="auto"/>
        <w:rPr>
          <w:rFonts w:hint="eastAsia" w:ascii="宋体" w:hAnsi="宋体" w:eastAsia="宋体" w:cs="宋体"/>
        </w:rPr>
      </w:pPr>
      <w:r>
        <w:rPr>
          <w:rFonts w:hint="eastAsia" w:ascii="宋体" w:hAnsi="宋体" w:eastAsia="宋体" w:cs="宋体"/>
        </w:rPr>
        <w:t>（3）原因：八股文严格限定格式，压制了文化创新；以四书五经（或理学）为考试范围，禁锢了考生的思想；僵化的专制统治引起了士人的反思；科举制逐渐沦为统治者强化专制统治的工具；民众过分追逐科举功名，不利于社会的发展。（每点2分，共6分。其他答案言之有理也可酌情给分）</w:t>
      </w:r>
    </w:p>
    <w:p w14:paraId="1E5C7582">
      <w:pPr>
        <w:pStyle w:val="7"/>
        <w:keepNext w:val="0"/>
        <w:keepLines w:val="0"/>
        <w:pageBreakBefore w:val="0"/>
        <w:widowControl w:val="0"/>
        <w:kinsoku/>
        <w:wordWrap/>
        <w:overflowPunct/>
        <w:topLinePunct w:val="0"/>
        <w:autoSpaceDN/>
        <w:bidi w:val="0"/>
        <w:adjustRightInd/>
        <w:snapToGrid/>
        <w:spacing w:line="240" w:lineRule="auto"/>
        <w:ind w:leftChars="-30" w:hanging="63" w:hangingChars="30"/>
        <w:textAlignment w:val="auto"/>
        <w:rPr>
          <w:rFonts w:hint="eastAsia" w:ascii="宋体" w:hAnsi="宋体" w:eastAsia="宋体" w:cs="宋体"/>
        </w:rPr>
      </w:pPr>
      <w:r>
        <w:rPr>
          <w:rFonts w:hint="eastAsia" w:ascii="宋体" w:hAnsi="宋体" w:eastAsia="宋体" w:cs="宋体"/>
          <w:sz w:val="21"/>
          <w:szCs w:val="21"/>
          <w:lang w:val="en-US" w:eastAsia="zh-CN"/>
        </w:rPr>
        <w:t>22.</w:t>
      </w:r>
      <w:r>
        <w:rPr>
          <w:rFonts w:hint="eastAsia" w:ascii="宋体" w:hAnsi="宋体" w:eastAsia="宋体" w:cs="宋体"/>
        </w:rPr>
        <w:t>【答案】</w:t>
      </w:r>
    </w:p>
    <w:p w14:paraId="2A3CD916">
      <w:pPr>
        <w:pStyle w:val="7"/>
        <w:keepNext w:val="0"/>
        <w:keepLines w:val="0"/>
        <w:pageBreakBefore w:val="0"/>
        <w:widowControl w:val="0"/>
        <w:kinsoku/>
        <w:wordWrap/>
        <w:overflowPunct/>
        <w:topLinePunct w:val="0"/>
        <w:autoSpaceDE w:val="0"/>
        <w:autoSpaceDN/>
        <w:bidi w:val="0"/>
        <w:adjustRightInd/>
        <w:snapToGrid/>
        <w:spacing w:line="240" w:lineRule="auto"/>
        <w:ind w:left="1155" w:hanging="1155" w:hangingChars="550"/>
        <w:textAlignment w:val="auto"/>
        <w:rPr>
          <w:rFonts w:hint="eastAsia" w:ascii="宋体" w:hAnsi="宋体" w:eastAsia="宋体" w:cs="宋体"/>
        </w:rPr>
      </w:pPr>
      <w:r>
        <w:rPr>
          <w:rFonts w:hint="eastAsia" w:ascii="宋体" w:hAnsi="宋体" w:eastAsia="宋体" w:cs="宋体"/>
        </w:rPr>
        <w:t>（1）影响：推动了英国的城市化和工业化；导致中产阶级崛起、贵族没落；确立了英国对全球经济的主导地位，英国成为世界工厂；扩大了贫富差距；加剧了环境污染。（5分，每点2分，答出三点得满分）</w:t>
      </w:r>
    </w:p>
    <w:p w14:paraId="4E134313">
      <w:pPr>
        <w:pStyle w:val="7"/>
        <w:keepNext w:val="0"/>
        <w:keepLines w:val="0"/>
        <w:pageBreakBefore w:val="0"/>
        <w:widowControl w:val="0"/>
        <w:kinsoku/>
        <w:wordWrap/>
        <w:overflowPunct/>
        <w:topLinePunct w:val="0"/>
        <w:autoSpaceDE w:val="0"/>
        <w:autoSpaceDN/>
        <w:bidi w:val="0"/>
        <w:adjustRightInd/>
        <w:snapToGrid/>
        <w:spacing w:line="240" w:lineRule="auto"/>
        <w:ind w:left="1155" w:hanging="1155" w:hangingChars="550"/>
        <w:textAlignment w:val="auto"/>
        <w:rPr>
          <w:rFonts w:hint="eastAsia" w:ascii="宋体" w:hAnsi="宋体" w:eastAsia="宋体" w:cs="宋体"/>
        </w:rPr>
      </w:pPr>
      <w:r>
        <w:rPr>
          <w:rFonts w:hint="eastAsia" w:ascii="宋体" w:hAnsi="宋体" w:eastAsia="宋体" w:cs="宋体"/>
        </w:rPr>
        <w:t>（2）说明：世界开始进入“电气时代”；世界成为一个整体，资本主义世界市场形成；资本主义国家过渡到帝国主义，世界殖民体系形成；生产和资本日益集中，大企业时代到来。（6分，答出三点即可）</w:t>
      </w:r>
    </w:p>
    <w:p w14:paraId="1C719EC6">
      <w:pPr>
        <w:pStyle w:val="7"/>
        <w:keepNext w:val="0"/>
        <w:keepLines w:val="0"/>
        <w:pageBreakBefore w:val="0"/>
        <w:widowControl w:val="0"/>
        <w:kinsoku/>
        <w:wordWrap/>
        <w:overflowPunct/>
        <w:topLinePunct w:val="0"/>
        <w:autoSpaceDE w:val="0"/>
        <w:autoSpaceDN/>
        <w:bidi w:val="0"/>
        <w:adjustRightInd/>
        <w:snapToGrid/>
        <w:spacing w:line="240" w:lineRule="auto"/>
        <w:ind w:left="1155" w:hanging="1155" w:hangingChars="550"/>
        <w:textAlignment w:val="auto"/>
        <w:rPr>
          <w:rFonts w:hint="eastAsia" w:ascii="宋体" w:hAnsi="宋体" w:eastAsia="宋体" w:cs="宋体"/>
        </w:rPr>
      </w:pPr>
      <w:r>
        <w:rPr>
          <w:rFonts w:hint="eastAsia" w:ascii="宋体" w:hAnsi="宋体" w:eastAsia="宋体" w:cs="宋体"/>
        </w:rPr>
        <w:t>（3）背景：第二次世界大战；美苏冷战；科学理论出现重大突破。（4分，答出两点即可）</w:t>
      </w:r>
    </w:p>
    <w:p w14:paraId="6CBAFDF5">
      <w:pPr>
        <w:pStyle w:val="7"/>
        <w:keepNext w:val="0"/>
        <w:keepLines w:val="0"/>
        <w:pageBreakBefore w:val="0"/>
        <w:widowControl w:val="0"/>
        <w:kinsoku/>
        <w:wordWrap/>
        <w:overflowPunct/>
        <w:topLinePunct w:val="0"/>
        <w:autoSpaceDE w:val="0"/>
        <w:autoSpaceDN/>
        <w:bidi w:val="0"/>
        <w:adjustRightInd/>
        <w:snapToGrid/>
        <w:spacing w:line="240" w:lineRule="auto"/>
        <w:ind w:left="1155" w:leftChars="250" w:hanging="630" w:hangingChars="300"/>
        <w:textAlignment w:val="auto"/>
        <w:rPr>
          <w:rFonts w:hint="eastAsia" w:ascii="宋体" w:hAnsi="宋体" w:eastAsia="宋体" w:cs="宋体"/>
          <w:sz w:val="21"/>
          <w:szCs w:val="21"/>
          <w:lang w:val="en-US" w:eastAsia="zh-CN"/>
        </w:rPr>
      </w:pPr>
      <w:r>
        <w:rPr>
          <w:rFonts w:hint="eastAsia" w:ascii="宋体" w:hAnsi="宋体" w:eastAsia="宋体" w:cs="宋体"/>
        </w:rPr>
        <w:t>举例：1964年中国第一颗原子弹爆炸成功；2003年中国实现载人航天。（2分）</w:t>
      </w:r>
    </w:p>
    <w:p w14:paraId="58F663E5">
      <w:pPr>
        <w:pStyle w:val="7"/>
        <w:keepNext w:val="0"/>
        <w:keepLines w:val="0"/>
        <w:pageBreakBefore w:val="0"/>
        <w:widowControl w:val="0"/>
        <w:kinsoku/>
        <w:wordWrap/>
        <w:overflowPunct/>
        <w:topLinePunct w:val="0"/>
        <w:autoSpaceDE w:val="0"/>
        <w:autoSpaceDN/>
        <w:bidi w:val="0"/>
        <w:adjustRightInd/>
        <w:snapToGrid/>
        <w:spacing w:line="240" w:lineRule="auto"/>
        <w:ind w:leftChars="-30" w:hanging="63" w:hangingChars="30"/>
        <w:textAlignment w:val="auto"/>
        <w:rPr>
          <w:rFonts w:hint="eastAsia" w:ascii="宋体" w:hAnsi="宋体" w:eastAsia="宋体" w:cs="宋体"/>
        </w:rPr>
      </w:pPr>
      <w:r>
        <w:rPr>
          <w:rFonts w:hint="eastAsia" w:ascii="宋体" w:hAnsi="宋体" w:eastAsia="宋体" w:cs="宋体"/>
          <w:sz w:val="21"/>
          <w:szCs w:val="21"/>
          <w:lang w:val="en-US" w:eastAsia="zh-CN"/>
        </w:rPr>
        <w:t>23.</w:t>
      </w:r>
      <w:r>
        <w:rPr>
          <w:rFonts w:hint="eastAsia" w:ascii="宋体" w:hAnsi="宋体" w:eastAsia="宋体" w:cs="宋体"/>
        </w:rPr>
        <w:t>【答案】（12分）</w:t>
      </w:r>
    </w:p>
    <w:p w14:paraId="5E676614">
      <w:pPr>
        <w:pStyle w:val="7"/>
        <w:keepNext w:val="0"/>
        <w:keepLines w:val="0"/>
        <w:pageBreakBefore w:val="0"/>
        <w:widowControl w:val="0"/>
        <w:kinsoku/>
        <w:wordWrap/>
        <w:overflowPunct/>
        <w:topLinePunct w:val="0"/>
        <w:autoSpaceDE w:val="0"/>
        <w:autoSpaceDN/>
        <w:bidi w:val="0"/>
        <w:adjustRightInd/>
        <w:snapToGrid/>
        <w:spacing w:line="240" w:lineRule="auto"/>
        <w:textAlignment w:val="auto"/>
        <w:rPr>
          <w:rFonts w:hint="eastAsia" w:ascii="宋体" w:hAnsi="宋体" w:eastAsia="宋体" w:cs="宋体"/>
        </w:rPr>
      </w:pPr>
      <w:r>
        <w:rPr>
          <w:rFonts w:hint="eastAsia" w:ascii="宋体" w:hAnsi="宋体" w:eastAsia="宋体" w:cs="宋体"/>
        </w:rPr>
        <w:t>示例一</w:t>
      </w:r>
    </w:p>
    <w:p w14:paraId="2A3B2EEF">
      <w:pPr>
        <w:pStyle w:val="7"/>
        <w:keepNext w:val="0"/>
        <w:keepLines w:val="0"/>
        <w:pageBreakBefore w:val="0"/>
        <w:widowControl w:val="0"/>
        <w:kinsoku/>
        <w:wordWrap/>
        <w:overflowPunct/>
        <w:topLinePunct w:val="0"/>
        <w:autoSpaceDE w:val="0"/>
        <w:autoSpaceDN/>
        <w:bidi w:val="0"/>
        <w:adjustRightInd/>
        <w:snapToGrid/>
        <w:spacing w:line="240" w:lineRule="auto"/>
        <w:ind w:firstLine="420" w:firstLineChars="200"/>
        <w:textAlignment w:val="auto"/>
        <w:rPr>
          <w:rFonts w:hint="eastAsia" w:ascii="宋体" w:hAnsi="宋体" w:eastAsia="宋体" w:cs="宋体"/>
        </w:rPr>
      </w:pPr>
      <w:r>
        <w:rPr>
          <w:rFonts w:hint="eastAsia" w:ascii="宋体" w:hAnsi="宋体" w:eastAsia="宋体" w:cs="宋体"/>
        </w:rPr>
        <w:t>观点：国际权力中心的转移推动世界体系变革</w:t>
      </w:r>
    </w:p>
    <w:p w14:paraId="0808FF1F">
      <w:pPr>
        <w:pStyle w:val="7"/>
        <w:keepNext w:val="0"/>
        <w:keepLines w:val="0"/>
        <w:pageBreakBefore w:val="0"/>
        <w:widowControl w:val="0"/>
        <w:kinsoku/>
        <w:wordWrap/>
        <w:overflowPunct/>
        <w:topLinePunct w:val="0"/>
        <w:autoSpaceDE w:val="0"/>
        <w:autoSpaceDN/>
        <w:bidi w:val="0"/>
        <w:adjustRightInd/>
        <w:snapToGrid/>
        <w:spacing w:line="240" w:lineRule="auto"/>
        <w:ind w:firstLine="420" w:firstLineChars="200"/>
        <w:textAlignment w:val="auto"/>
        <w:rPr>
          <w:rFonts w:hint="eastAsia" w:ascii="宋体" w:hAnsi="宋体" w:eastAsia="宋体" w:cs="宋体"/>
        </w:rPr>
      </w:pPr>
      <w:r>
        <w:rPr>
          <w:rFonts w:hint="eastAsia" w:ascii="宋体" w:hAnsi="宋体" w:eastAsia="宋体" w:cs="宋体"/>
        </w:rPr>
        <w:t>论述：第一次世界大战后，凡尔赛——华盛顿体系试图延续欧洲主导地位，美国的参战及战后影响的增强、俄国十月革命的胜利与苏联的社会主义实践，开始改变以欧洲为中心的国际格局。第二次世界大战后，雅尔塔体系建立，美国和苏联空前强大，国际格局从欧洲中心走向美苏对峙的两极格局。冷战和两极格局背景下，西欧和日本逐渐成为重要的国际力量，中华人民共和国的建立和中国社会主义的发展，不结盟运动形成、第三世界兴起、殖民体系瓦解，国际格局多极化趋势出现。苏联解体后，美国一超独大、但无力完全主导世界格局，世界正在走向多极化，其发展趋势不可逆转。</w:t>
      </w:r>
    </w:p>
    <w:p w14:paraId="0CB07131">
      <w:pPr>
        <w:pStyle w:val="7"/>
        <w:keepNext w:val="0"/>
        <w:keepLines w:val="0"/>
        <w:pageBreakBefore w:val="0"/>
        <w:widowControl w:val="0"/>
        <w:kinsoku/>
        <w:wordWrap/>
        <w:overflowPunct/>
        <w:topLinePunct w:val="0"/>
        <w:autoSpaceDE w:val="0"/>
        <w:autoSpaceDN/>
        <w:bidi w:val="0"/>
        <w:adjustRightInd/>
        <w:snapToGrid/>
        <w:spacing w:line="240" w:lineRule="auto"/>
        <w:ind w:firstLine="420" w:firstLineChars="200"/>
        <w:textAlignment w:val="auto"/>
        <w:rPr>
          <w:rFonts w:hint="eastAsia" w:ascii="宋体" w:hAnsi="宋体" w:eastAsia="宋体" w:cs="宋体"/>
        </w:rPr>
      </w:pPr>
      <w:r>
        <w:rPr>
          <w:rFonts w:hint="eastAsia" w:ascii="宋体" w:hAnsi="宋体" w:eastAsia="宋体" w:cs="宋体"/>
        </w:rPr>
        <w:t>17世纪至20世纪，国际政治格局经历了从欧洲霸权到两极格局再到世界多极化趋势的深刻变革。</w:t>
      </w:r>
    </w:p>
    <w:p w14:paraId="3BF9674D">
      <w:pPr>
        <w:pStyle w:val="7"/>
        <w:keepNext w:val="0"/>
        <w:keepLines w:val="0"/>
        <w:pageBreakBefore w:val="0"/>
        <w:widowControl w:val="0"/>
        <w:kinsoku/>
        <w:wordWrap/>
        <w:overflowPunct/>
        <w:topLinePunct w:val="0"/>
        <w:autoSpaceDE w:val="0"/>
        <w:autoSpaceDN/>
        <w:bidi w:val="0"/>
        <w:adjustRightInd/>
        <w:snapToGrid/>
        <w:spacing w:line="240" w:lineRule="auto"/>
        <w:textAlignment w:val="auto"/>
        <w:rPr>
          <w:rFonts w:hint="eastAsia" w:ascii="宋体" w:hAnsi="宋体" w:eastAsia="宋体" w:cs="宋体"/>
        </w:rPr>
      </w:pPr>
      <w:r>
        <w:rPr>
          <w:rFonts w:hint="eastAsia" w:ascii="宋体" w:hAnsi="宋体" w:eastAsia="宋体" w:cs="宋体"/>
        </w:rPr>
        <w:t>示例二</w:t>
      </w:r>
    </w:p>
    <w:p w14:paraId="4B6DCD98">
      <w:pPr>
        <w:pStyle w:val="7"/>
        <w:keepNext w:val="0"/>
        <w:keepLines w:val="0"/>
        <w:pageBreakBefore w:val="0"/>
        <w:widowControl w:val="0"/>
        <w:kinsoku/>
        <w:wordWrap/>
        <w:overflowPunct/>
        <w:topLinePunct w:val="0"/>
        <w:autoSpaceDE w:val="0"/>
        <w:autoSpaceDN/>
        <w:bidi w:val="0"/>
        <w:adjustRightInd/>
        <w:snapToGrid/>
        <w:spacing w:line="240" w:lineRule="auto"/>
        <w:ind w:firstLine="420" w:firstLineChars="200"/>
        <w:textAlignment w:val="auto"/>
        <w:rPr>
          <w:rFonts w:hint="eastAsia" w:ascii="宋体" w:hAnsi="宋体" w:eastAsia="宋体" w:cs="宋体"/>
        </w:rPr>
      </w:pPr>
      <w:r>
        <w:rPr>
          <w:rFonts w:hint="eastAsia" w:ascii="宋体" w:hAnsi="宋体" w:eastAsia="宋体" w:cs="宋体"/>
        </w:rPr>
        <w:t>观点：资本主义经济模式的演变深刻重塑全球体系</w:t>
      </w:r>
    </w:p>
    <w:p w14:paraId="1D91D854">
      <w:pPr>
        <w:pStyle w:val="7"/>
        <w:keepNext w:val="0"/>
        <w:keepLines w:val="0"/>
        <w:pageBreakBefore w:val="0"/>
        <w:widowControl w:val="0"/>
        <w:kinsoku/>
        <w:wordWrap/>
        <w:overflowPunct/>
        <w:topLinePunct w:val="0"/>
        <w:autoSpaceDE w:val="0"/>
        <w:autoSpaceDN/>
        <w:bidi w:val="0"/>
        <w:adjustRightInd/>
        <w:snapToGrid/>
        <w:spacing w:line="240" w:lineRule="auto"/>
        <w:ind w:firstLine="420" w:firstLineChars="200"/>
        <w:textAlignment w:val="auto"/>
        <w:rPr>
          <w:rFonts w:hint="eastAsia" w:ascii="宋体" w:hAnsi="宋体" w:eastAsia="宋体" w:cs="宋体"/>
        </w:rPr>
      </w:pPr>
      <w:r>
        <w:rPr>
          <w:rFonts w:hint="eastAsia" w:ascii="宋体" w:hAnsi="宋体" w:eastAsia="宋体" w:cs="宋体"/>
        </w:rPr>
        <w:t>论述：早期殖民过程中，西欧国家推行重商主义，维护自身利益。英国工业革命催生自由资本主义，亚当·斯密《国富论》倡导自由贸易，进行商品输出和原料掠夺。第二次工业革命后，资本主义向帝国主义过渡，西方列强掀起瓜分世界狂潮，资本主义世界殖民体系最终形成。</w:t>
      </w:r>
    </w:p>
    <w:p w14:paraId="5BA14D65">
      <w:pPr>
        <w:pStyle w:val="7"/>
        <w:keepNext w:val="0"/>
        <w:keepLines w:val="0"/>
        <w:pageBreakBefore w:val="0"/>
        <w:widowControl w:val="0"/>
        <w:kinsoku/>
        <w:wordWrap/>
        <w:overflowPunct/>
        <w:topLinePunct w:val="0"/>
        <w:autoSpaceDE w:val="0"/>
        <w:autoSpaceDN/>
        <w:bidi w:val="0"/>
        <w:adjustRightInd/>
        <w:snapToGrid/>
        <w:spacing w:line="240" w:lineRule="auto"/>
        <w:ind w:firstLine="420" w:firstLineChars="200"/>
        <w:textAlignment w:val="auto"/>
        <w:rPr>
          <w:rFonts w:hint="eastAsia" w:ascii="宋体" w:hAnsi="宋体" w:eastAsia="宋体" w:cs="宋体"/>
        </w:rPr>
      </w:pPr>
      <w:r>
        <w:rPr>
          <w:rFonts w:hint="eastAsia" w:ascii="宋体" w:hAnsi="宋体" w:eastAsia="宋体" w:cs="宋体"/>
        </w:rPr>
        <w:t>20世纪经济制度剧烈震荡：1929年世界性经济危机暴露自由市场缺陷，凯恩斯主义推动国家干预；1944年布雷顿森林体系确立美元霸权，马歇尔计划重构西欧经济依附关系；20世纪70年代石油危机冲击美元体系，新自由主义兴起；20世纪90年代，跨国公司迅猛发展，世界贸易组织诞生，把贸易、投资和服务的国际化提高到新的水平。</w:t>
      </w:r>
    </w:p>
    <w:p w14:paraId="5FE6B90B">
      <w:pPr>
        <w:pStyle w:val="7"/>
        <w:keepNext w:val="0"/>
        <w:keepLines w:val="0"/>
        <w:pageBreakBefore w:val="0"/>
        <w:widowControl w:val="0"/>
        <w:kinsoku/>
        <w:wordWrap/>
        <w:overflowPunct/>
        <w:topLinePunct w:val="0"/>
        <w:autoSpaceDE w:val="0"/>
        <w:autoSpaceDN/>
        <w:bidi w:val="0"/>
        <w:adjustRightInd/>
        <w:snapToGrid/>
        <w:spacing w:line="240" w:lineRule="auto"/>
        <w:ind w:firstLine="420" w:firstLineChars="200"/>
        <w:textAlignment w:val="auto"/>
        <w:rPr>
          <w:rFonts w:hint="eastAsia" w:ascii="宋体" w:hAnsi="宋体" w:eastAsia="宋体" w:cs="宋体"/>
        </w:rPr>
      </w:pPr>
      <w:r>
        <w:rPr>
          <w:rFonts w:hint="eastAsia" w:ascii="宋体" w:hAnsi="宋体" w:eastAsia="宋体" w:cs="宋体"/>
        </w:rPr>
        <w:t>四百年间，资本主义通过经济模式的不断调整，推动了全球体系的深刻变化。</w:t>
      </w:r>
    </w:p>
    <w:p w14:paraId="334F178D">
      <w:pPr>
        <w:pStyle w:val="7"/>
        <w:keepNext w:val="0"/>
        <w:keepLines w:val="0"/>
        <w:pageBreakBefore w:val="0"/>
        <w:widowControl w:val="0"/>
        <w:kinsoku/>
        <w:wordWrap/>
        <w:overflowPunct/>
        <w:topLinePunct w:val="0"/>
        <w:autoSpaceDE w:val="0"/>
        <w:autoSpaceDN/>
        <w:bidi w:val="0"/>
        <w:adjustRightInd/>
        <w:snapToGrid/>
        <w:spacing w:line="240" w:lineRule="auto"/>
        <w:textAlignment w:val="auto"/>
        <w:rPr>
          <w:rFonts w:hint="eastAsia" w:ascii="宋体" w:hAnsi="宋体" w:eastAsia="宋体" w:cs="宋体"/>
        </w:rPr>
      </w:pPr>
      <w:r>
        <w:rPr>
          <w:rFonts w:hint="eastAsia" w:ascii="宋体" w:hAnsi="宋体" w:eastAsia="宋体" w:cs="宋体"/>
        </w:rPr>
        <w:t>示例三</w:t>
      </w:r>
    </w:p>
    <w:p w14:paraId="7C7BD923">
      <w:pPr>
        <w:pStyle w:val="7"/>
        <w:keepNext w:val="0"/>
        <w:keepLines w:val="0"/>
        <w:pageBreakBefore w:val="0"/>
        <w:widowControl w:val="0"/>
        <w:kinsoku/>
        <w:wordWrap/>
        <w:overflowPunct/>
        <w:topLinePunct w:val="0"/>
        <w:autoSpaceDE w:val="0"/>
        <w:autoSpaceDN/>
        <w:bidi w:val="0"/>
        <w:adjustRightInd/>
        <w:snapToGrid/>
        <w:spacing w:line="240" w:lineRule="auto"/>
        <w:ind w:firstLine="420" w:firstLineChars="200"/>
        <w:textAlignment w:val="auto"/>
        <w:rPr>
          <w:rFonts w:hint="eastAsia" w:ascii="宋体" w:hAnsi="宋体" w:eastAsia="宋体" w:cs="宋体"/>
        </w:rPr>
      </w:pPr>
      <w:r>
        <w:rPr>
          <w:rFonts w:hint="eastAsia" w:ascii="宋体" w:hAnsi="宋体" w:eastAsia="宋体" w:cs="宋体"/>
        </w:rPr>
        <w:t>观点：科技革命是世界格局演变的重要驱动力</w:t>
      </w:r>
    </w:p>
    <w:p w14:paraId="76E606DE">
      <w:pPr>
        <w:pStyle w:val="7"/>
        <w:keepNext w:val="0"/>
        <w:keepLines w:val="0"/>
        <w:pageBreakBefore w:val="0"/>
        <w:widowControl w:val="0"/>
        <w:kinsoku/>
        <w:wordWrap/>
        <w:overflowPunct/>
        <w:topLinePunct w:val="0"/>
        <w:autoSpaceDE w:val="0"/>
        <w:autoSpaceDN/>
        <w:bidi w:val="0"/>
        <w:adjustRightInd/>
        <w:snapToGrid/>
        <w:spacing w:line="240" w:lineRule="auto"/>
        <w:ind w:firstLine="420" w:firstLineChars="200"/>
        <w:textAlignment w:val="auto"/>
        <w:rPr>
          <w:rFonts w:hint="eastAsia" w:ascii="宋体" w:hAnsi="宋体" w:eastAsia="宋体" w:cs="宋体"/>
        </w:rPr>
      </w:pPr>
      <w:r>
        <w:rPr>
          <w:rFonts w:hint="eastAsia" w:ascii="宋体" w:hAnsi="宋体" w:eastAsia="宋体" w:cs="宋体"/>
        </w:rPr>
        <w:t>论述：三次科技革命深刻重构世界体系。工业革命极大地改变了世界的面貌，使世界各地的联系日益紧密；主要资本主义国家凭借工业革命提供的强大经济和军事实力大肆扩张，19世纪末20世纪初资本主义世界殖民体系最终形成。20世纪70年代以来，以信息技术为代表的新的科学技术的发展成为经济全球化的主要推动力量。</w:t>
      </w:r>
    </w:p>
    <w:p w14:paraId="165474EF">
      <w:pPr>
        <w:pStyle w:val="7"/>
        <w:keepNext w:val="0"/>
        <w:keepLines w:val="0"/>
        <w:pageBreakBefore w:val="0"/>
        <w:widowControl w:val="0"/>
        <w:kinsoku/>
        <w:wordWrap/>
        <w:overflowPunct/>
        <w:topLinePunct w:val="0"/>
        <w:autoSpaceDE w:val="0"/>
        <w:autoSpaceDN/>
        <w:bidi w:val="0"/>
        <w:adjustRightInd/>
        <w:snapToGrid/>
        <w:spacing w:line="240" w:lineRule="auto"/>
        <w:ind w:firstLine="420" w:firstLineChars="200"/>
        <w:textAlignment w:val="auto"/>
        <w:rPr>
          <w:rFonts w:hint="eastAsia" w:ascii="宋体" w:hAnsi="宋体" w:eastAsia="宋体" w:cs="宋体"/>
        </w:rPr>
      </w:pPr>
      <w:r>
        <w:rPr>
          <w:rFonts w:hint="eastAsia" w:ascii="宋体" w:hAnsi="宋体" w:eastAsia="宋体" w:cs="宋体"/>
        </w:rPr>
        <w:t>科技革命通过生产力跃迁、文明形态革新，持续推动世界格局的演变。</w:t>
      </w:r>
    </w:p>
    <w:p w14:paraId="566B77E7">
      <w:pPr>
        <w:pStyle w:val="8"/>
        <w:keepNext w:val="0"/>
        <w:keepLines w:val="0"/>
        <w:pageBreakBefore w:val="0"/>
        <w:widowControl w:val="0"/>
        <w:kinsoku/>
        <w:wordWrap/>
        <w:overflowPunct/>
        <w:topLinePunct w:val="0"/>
        <w:autoSpaceDN/>
        <w:bidi w:val="0"/>
        <w:adjustRightInd/>
        <w:snapToGrid/>
        <w:spacing w:line="240" w:lineRule="auto"/>
        <w:ind w:leftChars="-30" w:hanging="63" w:hangingChars="30"/>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【解析】</w:t>
      </w:r>
    </w:p>
    <w:p w14:paraId="13289A96">
      <w:pPr>
        <w:pStyle w:val="8"/>
        <w:keepNext w:val="0"/>
        <w:keepLines w:val="0"/>
        <w:pageBreakBefore w:val="0"/>
        <w:widowControl w:val="0"/>
        <w:kinsoku/>
        <w:wordWrap/>
        <w:overflowPunct/>
        <w:topLinePunct w:val="0"/>
        <w:autoSpaceDE w:val="0"/>
        <w:autoSpaceDN/>
        <w:bidi w:val="0"/>
        <w:adjustRightInd/>
        <w:snapToGrid/>
        <w:spacing w:line="240" w:lineRule="auto"/>
        <w:textAlignment w:val="auto"/>
        <w:rPr>
          <w:rFonts w:hint="eastAsia" w:ascii="宋体" w:hAnsi="宋体" w:eastAsia="宋体" w:cs="宋体"/>
        </w:rPr>
      </w:pPr>
      <w:r>
        <w:rPr>
          <w:rFonts w:hint="eastAsia" w:ascii="宋体" w:hAnsi="宋体" w:eastAsia="宋体" w:cs="宋体"/>
        </w:rPr>
        <w:t>首先，阅读材料，据材料“当代世界体系正在发生着深刻的调整和变革”“国际力量对比发生了最具革命性的变化”可从世界体系与国际力量之间的关系，并结合所学可自拟论题国际权力中心的转移推动世界体系变革。其次，围绕观点进行论述，据题干需运用“17—20世纪世界史”，结合所学可从第一次世界大战后的战后格局进行阐述，如凡尔赛——华盛顿体系试图延续欧洲主导地位，美国的参战及战后影响的增强、俄国十月革命的胜利与苏联的社会主义实践，开始改变以欧洲为中心的国际格局。结合所学可从第二次世界大战后的战后格局进行阐述，如雅尔塔体系建立，美国和苏联空前强大，国际格局从欧洲中心走向美苏对峙的两极格局。冷战和两极格局背景下，西欧和日本逐渐成为重要的国际力量，中华人民共和国的建立和中国社会主义的发展，不结盟运动形成、第三世界兴起、殖民体系瓦解，国际格局多极化趋势出现。结合所学可从苏联解体后的多极化格局进行阐述，如美国一超独大、但无力完全主导世界格局，世界正在走向多极化，其发展趋势不可逆转。最后，表述成文并总结。</w:t>
      </w:r>
    </w:p>
    <w:p w14:paraId="4BAA358F">
      <w:pPr>
        <w:pStyle w:val="8"/>
        <w:keepNext w:val="0"/>
        <w:keepLines w:val="0"/>
        <w:pageBreakBefore w:val="0"/>
        <w:widowControl w:val="0"/>
        <w:numPr>
          <w:ilvl w:val="0"/>
          <w:numId w:val="0"/>
        </w:numPr>
        <w:kinsoku/>
        <w:wordWrap/>
        <w:overflowPunct/>
        <w:topLinePunct w:val="0"/>
        <w:autoSpaceDN/>
        <w:bidi w:val="0"/>
        <w:adjustRightInd/>
        <w:snapToGrid/>
        <w:spacing w:line="240" w:lineRule="auto"/>
        <w:textAlignment w:val="auto"/>
        <w:rPr>
          <w:rFonts w:hint="eastAsia" w:ascii="宋体" w:hAnsi="宋体" w:eastAsia="宋体" w:cs="宋体"/>
          <w:sz w:val="21"/>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roma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539F6C"/>
    <w:multiLevelType w:val="singleLevel"/>
    <w:tmpl w:val="80539F6C"/>
    <w:lvl w:ilvl="0" w:tentative="0">
      <w:start w:val="12"/>
      <w:numFmt w:val="decimal"/>
      <w:lvlText w:val="%1."/>
      <w:lvlJc w:val="left"/>
      <w:pPr>
        <w:tabs>
          <w:tab w:val="left" w:pos="312"/>
        </w:tabs>
      </w:pPr>
    </w:lvl>
  </w:abstractNum>
  <w:abstractNum w:abstractNumId="1">
    <w:nsid w:val="CA164F1E"/>
    <w:multiLevelType w:val="singleLevel"/>
    <w:tmpl w:val="CA164F1E"/>
    <w:lvl w:ilvl="0" w:tentative="0">
      <w:start w:val="1"/>
      <w:numFmt w:val="decimal"/>
      <w:lvlText w:val="%1."/>
      <w:lvlJc w:val="left"/>
      <w:pPr>
        <w:tabs>
          <w:tab w:val="left" w:pos="312"/>
        </w:tabs>
      </w:pPr>
    </w:lvl>
  </w:abstractNum>
  <w:abstractNum w:abstractNumId="2">
    <w:nsid w:val="E7B7AD77"/>
    <w:multiLevelType w:val="singleLevel"/>
    <w:tmpl w:val="E7B7AD77"/>
    <w:lvl w:ilvl="0" w:tentative="0">
      <w:start w:val="18"/>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DE000A"/>
    <w:rsid w:val="07021886"/>
    <w:rsid w:val="159927CF"/>
    <w:rsid w:val="230F5F18"/>
    <w:rsid w:val="2DD1025A"/>
    <w:rsid w:val="2F9F44B1"/>
    <w:rsid w:val="6F0532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 w:val="21"/>
      <w:szCs w:val="21"/>
    </w:rPr>
  </w:style>
  <w:style w:type="paragraph" w:styleId="3">
    <w:name w:val="footer"/>
    <w:basedOn w:val="1"/>
    <w:unhideWhenUsed/>
    <w:qFormat/>
    <w:uiPriority w:val="0"/>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试题-答案-普通1"/>
    <w:basedOn w:val="1"/>
    <w:qFormat/>
    <w:uiPriority w:val="0"/>
    <w:pPr>
      <w:spacing w:line="360" w:lineRule="auto"/>
      <w:jc w:val="left"/>
    </w:pPr>
  </w:style>
  <w:style w:type="paragraph" w:customStyle="1" w:styleId="8">
    <w:name w:val="试题-解析-普通"/>
    <w:basedOn w:val="7"/>
    <w:qFormat/>
    <w:uiPriority w:val="0"/>
    <w:pPr>
      <w:spacing w:line="360" w:lineRule="auto"/>
      <w:jc w:val="left"/>
    </w:pPr>
    <w:rPr>
      <w:rFonts w:eastAsia="楷体_GB231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3980</Words>
  <Characters>4085</Characters>
  <Lines>0</Lines>
  <Paragraphs>0</Paragraphs>
  <TotalTime>3</TotalTime>
  <ScaleCrop>false</ScaleCrop>
  <LinksUpToDate>false</LinksUpToDate>
  <CharactersWithSpaces>4110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2025-05-18T17:53:00Z</dcterms:created>
  <dc:creator>戴尔</dc:creator>
  <cp:lastModifiedBy>Aron</cp:lastModifiedBy>
  <dcterms:modified xsi:type="dcterms:W3CDTF">2025-05-18T21:47:27Z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eyJoZGlkIjoiYWJmNTAxYTA0NTllZTU0OWY5NWY0MWNlMzBjNGU2OTYiLCJ1c2VySWQiOiI4NDQ2NDQ5MjcifQ==</vt:lpwstr>
  </property>
  <property fmtid="{D5CDD505-2E9C-101B-9397-08002B2CF9AE}" pid="4" name="ICV">
    <vt:lpwstr>BCBD6714D5224122896CA8837EE93014_12</vt:lpwstr>
  </property>
</Properties>
</file>