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8448">
      <w:pPr>
        <w:pStyle w:val="4"/>
        <w:jc w:val="center"/>
      </w:pPr>
      <w:r>
        <w:rPr>
          <w:b/>
          <w:bCs/>
        </w:rPr>
        <w:t>新疆喀什地区高中综合实践活动教师业务水平考试卷</w:t>
      </w:r>
    </w:p>
    <w:p w14:paraId="499385CC">
      <w:pPr>
        <w:pStyle w:val="17"/>
        <w:jc w:val="center"/>
      </w:pPr>
      <w:r>
        <w:rPr>
          <w:b/>
          <w:bCs/>
        </w:rPr>
        <w:t>总分：100 分  考试时间：120 分钟</w:t>
      </w:r>
    </w:p>
    <w:p w14:paraId="6E599339">
      <w:pPr>
        <w:pStyle w:val="4"/>
      </w:pPr>
      <w:r>
        <w:rPr>
          <w:b/>
          <w:bCs/>
        </w:rPr>
        <w:t>一、单选题（共 15 题，每题 2 分，共 30 分）</w:t>
      </w:r>
    </w:p>
    <w:p w14:paraId="11A3E965">
      <w:pPr>
        <w:pStyle w:val="17"/>
        <w:numPr>
          <w:ilvl w:val="0"/>
          <w:numId w:val="1"/>
        </w:numPr>
      </w:pPr>
      <w:r>
        <w:rPr>
          <w:b/>
          <w:bCs/>
        </w:rPr>
        <w:t>综合实践活动课程的性质是（  ）</w:t>
      </w:r>
    </w:p>
    <w:p w14:paraId="35EDB45E">
      <w:pPr>
        <w:pStyle w:val="17"/>
        <w:numPr>
          <w:ilvl w:val="0"/>
          <w:numId w:val="0"/>
        </w:numPr>
        <w:ind w:leftChars="0"/>
      </w:pPr>
      <w:r>
        <w:t>A. 选修课程  B. 学科课程  C. 必修课程  D. 校本课程</w:t>
      </w:r>
    </w:p>
    <w:p w14:paraId="72B9AD1C">
      <w:pPr>
        <w:pStyle w:val="17"/>
        <w:numPr>
          <w:ilvl w:val="0"/>
          <w:numId w:val="1"/>
        </w:numPr>
      </w:pPr>
      <w:r>
        <w:rPr>
          <w:b/>
          <w:bCs/>
        </w:rPr>
        <w:t>高中阶段综合实践活动的 “责任担当” 目标要求学生（  ）</w:t>
      </w:r>
    </w:p>
    <w:p w14:paraId="0571E6D9">
      <w:pPr>
        <w:pStyle w:val="17"/>
        <w:numPr>
          <w:ilvl w:val="0"/>
          <w:numId w:val="2"/>
        </w:numPr>
        <w:ind w:leftChars="0"/>
      </w:pPr>
      <w:r>
        <w:t>处理生活基本事务  B. 参与社区服务并关注社会问题</w:t>
      </w:r>
    </w:p>
    <w:p w14:paraId="63BEAD9A">
      <w:pPr>
        <w:pStyle w:val="17"/>
        <w:numPr>
          <w:ilvl w:val="0"/>
          <w:numId w:val="0"/>
        </w:numPr>
      </w:pPr>
      <w:r>
        <w:t>C. 初步掌握手工技能  D. 体验职业角色</w:t>
      </w:r>
    </w:p>
    <w:p w14:paraId="74A33280">
      <w:pPr>
        <w:pStyle w:val="17"/>
        <w:numPr>
          <w:ilvl w:val="0"/>
          <w:numId w:val="1"/>
        </w:numPr>
      </w:pPr>
      <w:r>
        <w:rPr>
          <w:b/>
          <w:bCs/>
        </w:rPr>
        <w:t>综合实践活动的内容选择与组织原则不包括（  ）</w:t>
      </w:r>
    </w:p>
    <w:p w14:paraId="4A1BF66D">
      <w:pPr>
        <w:pStyle w:val="17"/>
        <w:numPr>
          <w:ilvl w:val="0"/>
          <w:numId w:val="3"/>
        </w:numPr>
        <w:ind w:leftChars="0"/>
      </w:pPr>
      <w:r>
        <w:t>自主性  B. 理论性  C. 开放性  D. 连续性</w:t>
      </w:r>
    </w:p>
    <w:p w14:paraId="3C84A6CB">
      <w:pPr>
        <w:pStyle w:val="17"/>
        <w:numPr>
          <w:ilvl w:val="0"/>
          <w:numId w:val="1"/>
        </w:numPr>
      </w:pPr>
      <w:r>
        <w:rPr>
          <w:b/>
          <w:bCs/>
        </w:rPr>
        <w:t>下列属于 “考察探究” 活动方式的是（  ）</w:t>
      </w:r>
    </w:p>
    <w:p w14:paraId="69434520">
      <w:pPr>
        <w:pStyle w:val="17"/>
        <w:numPr>
          <w:ilvl w:val="0"/>
          <w:numId w:val="4"/>
        </w:numPr>
        <w:ind w:leftChars="0"/>
      </w:pPr>
      <w:r>
        <w:t>志愿服务  B. 编程制作  C. 研学旅行  D. 军训体验</w:t>
      </w:r>
    </w:p>
    <w:p w14:paraId="0561E3CA">
      <w:pPr>
        <w:pStyle w:val="17"/>
        <w:numPr>
          <w:ilvl w:val="0"/>
          <w:numId w:val="1"/>
        </w:numPr>
      </w:pPr>
      <w:r>
        <w:rPr>
          <w:b/>
          <w:bCs/>
        </w:rPr>
        <w:t>高中综合实践活动的课时要求是（  ）</w:t>
      </w:r>
    </w:p>
    <w:p w14:paraId="19CB5CEB">
      <w:pPr>
        <w:pStyle w:val="17"/>
        <w:numPr>
          <w:ilvl w:val="0"/>
          <w:numId w:val="5"/>
        </w:numPr>
        <w:ind w:leftChars="0"/>
      </w:pPr>
      <w:r>
        <w:t>平均每周 1 课时  B. 平均每周 2 课时  C. 完成规定学分  D. 无硬性要求</w:t>
      </w:r>
    </w:p>
    <w:p w14:paraId="04D7AAD4">
      <w:pPr>
        <w:pStyle w:val="17"/>
        <w:numPr>
          <w:ilvl w:val="0"/>
          <w:numId w:val="1"/>
        </w:numPr>
      </w:pPr>
      <w:r>
        <w:rPr>
          <w:b/>
          <w:bCs/>
        </w:rPr>
        <w:t>综合实践活动评价应避免（  ）</w:t>
      </w:r>
    </w:p>
    <w:p w14:paraId="54F8B110">
      <w:pPr>
        <w:pStyle w:val="17"/>
        <w:numPr>
          <w:ilvl w:val="0"/>
          <w:numId w:val="0"/>
        </w:numPr>
        <w:ind w:leftChars="0"/>
      </w:pPr>
      <w:r>
        <w:t>A. 质性评价  B. 过程性评价  C. 分数化评价  D. 多元评价</w:t>
      </w:r>
    </w:p>
    <w:p w14:paraId="1E21ECBC">
      <w:pPr>
        <w:pStyle w:val="17"/>
        <w:numPr>
          <w:ilvl w:val="0"/>
          <w:numId w:val="1"/>
        </w:numPr>
      </w:pPr>
      <w:r>
        <w:rPr>
          <w:b/>
          <w:bCs/>
        </w:rPr>
        <w:t>课程实施中，教师的角色是（  ）</w:t>
      </w:r>
    </w:p>
    <w:p w14:paraId="70F32A0D">
      <w:pPr>
        <w:pStyle w:val="17"/>
        <w:numPr>
          <w:ilvl w:val="0"/>
          <w:numId w:val="6"/>
        </w:numPr>
        <w:ind w:leftChars="0"/>
      </w:pPr>
      <w:r>
        <w:t>知识传授者  B. 活动主导者  C. 学生活动的组织者、参与者、促进者  D. 旁观者</w:t>
      </w:r>
    </w:p>
    <w:p w14:paraId="35C3D1F1">
      <w:pPr>
        <w:pStyle w:val="17"/>
        <w:numPr>
          <w:ilvl w:val="0"/>
          <w:numId w:val="1"/>
        </w:numPr>
      </w:pPr>
      <w:r>
        <w:rPr>
          <w:b/>
          <w:bCs/>
        </w:rPr>
        <w:t>下列不属于综合实践活动 “创意物化” 目标的是（  ）</w:t>
      </w:r>
    </w:p>
    <w:p w14:paraId="4A2D01A9">
      <w:pPr>
        <w:pStyle w:val="17"/>
        <w:numPr>
          <w:ilvl w:val="0"/>
          <w:numId w:val="7"/>
        </w:numPr>
        <w:ind w:leftChars="0"/>
      </w:pPr>
      <w:r>
        <w:t>动手制作作品  B. 运用信息技术解决问题 </w:t>
      </w:r>
    </w:p>
    <w:p w14:paraId="03FA6C5A">
      <w:pPr>
        <w:pStyle w:val="17"/>
        <w:numPr>
          <w:ilvl w:val="0"/>
          <w:numId w:val="0"/>
        </w:numPr>
      </w:pPr>
      <w:r>
        <w:t> C. 形成职业规划意识  D. 发展实践创新能力</w:t>
      </w:r>
    </w:p>
    <w:p w14:paraId="4B01723D">
      <w:pPr>
        <w:pStyle w:val="17"/>
        <w:numPr>
          <w:ilvl w:val="0"/>
          <w:numId w:val="1"/>
        </w:numPr>
      </w:pPr>
      <w:r>
        <w:rPr>
          <w:b/>
          <w:bCs/>
        </w:rPr>
        <w:t>综合实践活动与学科课程的关系是（  ）</w:t>
      </w:r>
    </w:p>
    <w:p w14:paraId="6234C7BC">
      <w:pPr>
        <w:pStyle w:val="17"/>
        <w:numPr>
          <w:ilvl w:val="0"/>
          <w:numId w:val="8"/>
        </w:numPr>
        <w:ind w:leftChars="0"/>
      </w:pPr>
      <w:r>
        <w:t>相互独立  B. 学科课程取代综合实践活动  C. 综合实践活动取代学科课程  D. 相互补充、延伸</w:t>
      </w:r>
    </w:p>
    <w:p w14:paraId="436D1D0C">
      <w:pPr>
        <w:pStyle w:val="17"/>
        <w:numPr>
          <w:ilvl w:val="0"/>
          <w:numId w:val="1"/>
        </w:numPr>
      </w:pPr>
      <w:r>
        <w:rPr>
          <w:b/>
          <w:bCs/>
        </w:rPr>
        <w:t>“职业体验” 的关键要素不包括（  ）</w:t>
      </w:r>
    </w:p>
    <w:p w14:paraId="2D32F5FC">
      <w:pPr>
        <w:pStyle w:val="17"/>
        <w:numPr>
          <w:ilvl w:val="0"/>
          <w:numId w:val="9"/>
        </w:numPr>
        <w:ind w:leftChars="0"/>
      </w:pPr>
      <w:r>
        <w:t>岗位演练  B. 创意设计  C. 反思交流  D. 经验提炼</w:t>
      </w:r>
    </w:p>
    <w:p w14:paraId="3CE5B4B2">
      <w:pPr>
        <w:pStyle w:val="17"/>
        <w:numPr>
          <w:ilvl w:val="0"/>
          <w:numId w:val="1"/>
        </w:numPr>
      </w:pPr>
      <w:r>
        <w:rPr>
          <w:b/>
          <w:bCs/>
        </w:rPr>
        <w:t>综合实践活动档案袋的作用不包括（  ）</w:t>
      </w:r>
    </w:p>
    <w:p w14:paraId="3571DFB1">
      <w:pPr>
        <w:pStyle w:val="17"/>
        <w:numPr>
          <w:ilvl w:val="0"/>
          <w:numId w:val="10"/>
        </w:numPr>
        <w:ind w:leftChars="0"/>
      </w:pPr>
      <w:r>
        <w:t>学生自我评价依据  B. 教师评价依据  C. 招生录取参考  D. 成绩排名依据</w:t>
      </w:r>
    </w:p>
    <w:p w14:paraId="5D3AB547">
      <w:pPr>
        <w:pStyle w:val="17"/>
        <w:numPr>
          <w:ilvl w:val="0"/>
          <w:numId w:val="1"/>
        </w:numPr>
        <w:rPr>
          <w:b w:val="0"/>
          <w:bCs w:val="0"/>
        </w:rPr>
      </w:pPr>
      <w:r>
        <w:rPr>
          <w:b/>
          <w:bCs/>
        </w:rPr>
        <w:t>高中阶段 “问题解决” 目标要求学生（  ）</w:t>
      </w:r>
      <w:r>
        <w:rPr>
          <w:rFonts w:hint="default"/>
          <w:b/>
          <w:bCs/>
        </w:rPr>
        <w:br w:type="textWrapping"/>
      </w:r>
      <w:r>
        <w:rPr>
          <w:rFonts w:hint="default"/>
          <w:b w:val="0"/>
          <w:bCs w:val="0"/>
        </w:rPr>
        <w:t>A. 在教师引导下发现校园生活中的问题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B. 提出简单的研究设想并开展调查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C. 提出有新意和深度的问题，运用科学方法研究并形成规范报告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D. 仅对已知结论进行验证性实践</w:t>
      </w:r>
    </w:p>
    <w:p w14:paraId="6607D2A7">
      <w:pPr>
        <w:pStyle w:val="17"/>
        <w:numPr>
          <w:ilvl w:val="0"/>
          <w:numId w:val="1"/>
        </w:numPr>
      </w:pPr>
      <w:r>
        <w:rPr>
          <w:b/>
          <w:bCs/>
        </w:rPr>
        <w:t>综合实践活动的 “开放性” 原则指（  ）</w:t>
      </w:r>
    </w:p>
    <w:p w14:paraId="3EC2B378">
      <w:pPr>
        <w:pStyle w:val="17"/>
        <w:numPr>
          <w:ilvl w:val="0"/>
          <w:numId w:val="11"/>
        </w:numPr>
        <w:ind w:leftChars="0"/>
      </w:pPr>
      <w:r>
        <w:t>活动内容面向学生完整生活世界  B. 活动过程严格遵循预设方案</w:t>
      </w:r>
    </w:p>
    <w:p w14:paraId="32A1EF9A">
      <w:pPr>
        <w:pStyle w:val="17"/>
        <w:numPr>
          <w:ilvl w:val="0"/>
          <w:numId w:val="0"/>
        </w:numPr>
      </w:pPr>
      <w:r>
        <w:t>C. 仅在课堂内实施  D. 拒绝跨学科融合</w:t>
      </w:r>
    </w:p>
    <w:p w14:paraId="782668D2">
      <w:pPr>
        <w:pStyle w:val="17"/>
        <w:numPr>
          <w:ilvl w:val="0"/>
          <w:numId w:val="1"/>
        </w:numPr>
      </w:pPr>
      <w:r>
        <w:rPr>
          <w:b/>
          <w:bCs/>
        </w:rPr>
        <w:t>地方教育行政部门对综合实践活动的管理职责不包括（  ）</w:t>
      </w:r>
      <w:r>
        <w:t>A. 建立安全管控机制  B. 开发网络资源  C. 直接授课  D. 统筹实践基地建设</w:t>
      </w:r>
    </w:p>
    <w:p w14:paraId="5CB8835B">
      <w:pPr>
        <w:pStyle w:val="17"/>
        <w:numPr>
          <w:ilvl w:val="0"/>
          <w:numId w:val="1"/>
        </w:numPr>
      </w:pPr>
      <w:r>
        <w:rPr>
          <w:b/>
          <w:bCs/>
        </w:rPr>
        <w:t>综合实践活动的 “整合性” 原则要求融合（  ）</w:t>
      </w:r>
    </w:p>
    <w:p w14:paraId="623F0ED2">
      <w:pPr>
        <w:pStyle w:val="17"/>
        <w:numPr>
          <w:ilvl w:val="0"/>
          <w:numId w:val="0"/>
        </w:numPr>
        <w:ind w:leftChars="0"/>
      </w:pPr>
      <w:r>
        <w:t>A. 学生与自然、社会、自我的关系  B. 单一学科知识  C. 应试能力培养  D. 课堂教学与考试</w:t>
      </w:r>
    </w:p>
    <w:p w14:paraId="52E5B642">
      <w:pPr>
        <w:pStyle w:val="4"/>
      </w:pPr>
      <w:r>
        <w:rPr>
          <w:b/>
          <w:bCs/>
        </w:rPr>
        <w:t>二、多选题（共 5 题，每题 3 分，共 15 分）</w:t>
      </w:r>
    </w:p>
    <w:p w14:paraId="5E27B8DC">
      <w:pPr>
        <w:pStyle w:val="17"/>
        <w:numPr>
          <w:ilvl w:val="0"/>
          <w:numId w:val="12"/>
        </w:numPr>
      </w:pPr>
      <w:r>
        <w:rPr>
          <w:b/>
          <w:bCs/>
        </w:rPr>
        <w:t>综合实践活动的基本理念包括（  ）</w:t>
      </w:r>
    </w:p>
    <w:p w14:paraId="499613AE">
      <w:pPr>
        <w:pStyle w:val="17"/>
        <w:numPr>
          <w:ilvl w:val="0"/>
          <w:numId w:val="13"/>
        </w:numPr>
        <w:ind w:leftChars="0"/>
      </w:pPr>
      <w:r>
        <w:t>培养学生综合素质  B. 面向学生个体生活和社会生活</w:t>
      </w:r>
    </w:p>
    <w:p w14:paraId="07258BB3">
      <w:pPr>
        <w:pStyle w:val="17"/>
        <w:numPr>
          <w:ilvl w:val="0"/>
          <w:numId w:val="0"/>
        </w:numPr>
      </w:pPr>
      <w:r>
        <w:t>C. 注重学生主动实践  D. 单一评价方式</w:t>
      </w:r>
    </w:p>
    <w:p w14:paraId="58B7D6D3">
      <w:pPr>
        <w:pStyle w:val="17"/>
        <w:numPr>
          <w:ilvl w:val="0"/>
          <w:numId w:val="12"/>
        </w:numPr>
      </w:pPr>
      <w:r>
        <w:rPr>
          <w:b/>
          <w:bCs/>
        </w:rPr>
        <w:t>下列属于综合实践活动 “活动方式” 的有（  ）</w:t>
      </w:r>
    </w:p>
    <w:p w14:paraId="6B608DE9">
      <w:pPr>
        <w:pStyle w:val="17"/>
        <w:numPr>
          <w:ilvl w:val="0"/>
          <w:numId w:val="14"/>
        </w:numPr>
        <w:ind w:leftChars="0"/>
      </w:pPr>
      <w:r>
        <w:t>考察探究  B. 社会服务  C. 学科测试  D. 设计制作</w:t>
      </w:r>
    </w:p>
    <w:p w14:paraId="00D9B60B">
      <w:pPr>
        <w:pStyle w:val="17"/>
        <w:numPr>
          <w:ilvl w:val="0"/>
          <w:numId w:val="12"/>
        </w:numPr>
      </w:pPr>
      <w:r>
        <w:rPr>
          <w:b/>
          <w:bCs/>
        </w:rPr>
        <w:t>学校在课程规划时需处理好的关系包括（  ）</w:t>
      </w:r>
    </w:p>
    <w:p w14:paraId="7ADCBC69">
      <w:pPr>
        <w:pStyle w:val="17"/>
        <w:numPr>
          <w:ilvl w:val="0"/>
          <w:numId w:val="15"/>
        </w:numPr>
        <w:ind w:leftChars="0"/>
      </w:pPr>
      <w:r>
        <w:t>预设与生成  B. 综合实践活动与学科课程  C. 教师与学生  D. 综合实践活动与专题教育</w:t>
      </w:r>
    </w:p>
    <w:p w14:paraId="1A824DF1">
      <w:pPr>
        <w:pStyle w:val="17"/>
        <w:numPr>
          <w:ilvl w:val="0"/>
          <w:numId w:val="12"/>
        </w:numPr>
      </w:pPr>
      <w:r>
        <w:rPr>
          <w:b/>
          <w:bCs/>
        </w:rPr>
        <w:t>综合实践活动的安全保障措施包括（  ）</w:t>
      </w:r>
    </w:p>
    <w:p w14:paraId="257255DC">
      <w:pPr>
        <w:pStyle w:val="17"/>
        <w:numPr>
          <w:ilvl w:val="0"/>
          <w:numId w:val="16"/>
        </w:numPr>
        <w:ind w:leftChars="0"/>
      </w:pPr>
      <w:r>
        <w:t>建立安全风险预警机制  B. 加强学生安全教育C. 禁止户外活动  D. 落实安全管理制度</w:t>
      </w:r>
    </w:p>
    <w:p w14:paraId="10418A9D">
      <w:pPr>
        <w:pStyle w:val="17"/>
        <w:numPr>
          <w:ilvl w:val="0"/>
          <w:numId w:val="12"/>
        </w:numPr>
      </w:pPr>
      <w:r>
        <w:rPr>
          <w:b/>
          <w:bCs/>
        </w:rPr>
        <w:t>高中阶段 “价值体认” 目标包括（  ）</w:t>
      </w:r>
    </w:p>
    <w:p w14:paraId="57113F6E">
      <w:pPr>
        <w:pStyle w:val="17"/>
        <w:numPr>
          <w:ilvl w:val="0"/>
          <w:numId w:val="17"/>
        </w:numPr>
        <w:ind w:leftChars="0"/>
      </w:pPr>
      <w:r>
        <w:t>深化国家认同  B. 形成生涯规划能力  C. 掌握手工技能  D. 体悟个人与社会发展的关系</w:t>
      </w:r>
    </w:p>
    <w:p w14:paraId="4E1797AB">
      <w:pPr>
        <w:pStyle w:val="4"/>
      </w:pPr>
      <w:r>
        <w:rPr>
          <w:b/>
          <w:bCs/>
        </w:rPr>
        <w:t>三、填空题（共 10 空，每空 1 分，共 10 分）</w:t>
      </w:r>
    </w:p>
    <w:p w14:paraId="33D2C5C4">
      <w:pPr>
        <w:pStyle w:val="17"/>
        <w:numPr>
          <w:ilvl w:val="0"/>
          <w:numId w:val="18"/>
        </w:numPr>
      </w:pPr>
      <w:r>
        <w:t>综合实践活动课程自小学______年级至高中三年级全面实施。</w:t>
      </w:r>
    </w:p>
    <w:p w14:paraId="24B84E36">
      <w:pPr>
        <w:pStyle w:val="17"/>
        <w:numPr>
          <w:ilvl w:val="0"/>
          <w:numId w:val="18"/>
        </w:numPr>
      </w:pPr>
      <w:r>
        <w:t>课程目标包括价值体认、责任担当、______、创意物化。</w:t>
      </w:r>
    </w:p>
    <w:p w14:paraId="7F7FB36E">
      <w:pPr>
        <w:pStyle w:val="17"/>
        <w:numPr>
          <w:ilvl w:val="0"/>
          <w:numId w:val="18"/>
        </w:numPr>
      </w:pPr>
      <w:r>
        <w:t>设计制作活动注重培养学生的技术意识、工程思维和______能力。</w:t>
      </w:r>
    </w:p>
    <w:p w14:paraId="138B0151">
      <w:pPr>
        <w:pStyle w:val="17"/>
        <w:numPr>
          <w:ilvl w:val="0"/>
          <w:numId w:val="18"/>
        </w:numPr>
      </w:pPr>
      <w:r>
        <w:t>综合实践活动评价应突出发展导向，避免______评价。</w:t>
      </w:r>
    </w:p>
    <w:p w14:paraId="67D2CA8C">
      <w:pPr>
        <w:pStyle w:val="17"/>
        <w:numPr>
          <w:ilvl w:val="0"/>
          <w:numId w:val="18"/>
        </w:numPr>
      </w:pPr>
      <w:r>
        <w:t>小学 3-6 年级和初中阶段，综合实践活动平均每周不少于______课时。</w:t>
      </w:r>
    </w:p>
    <w:p w14:paraId="55E746F0">
      <w:pPr>
        <w:pStyle w:val="17"/>
        <w:numPr>
          <w:ilvl w:val="0"/>
          <w:numId w:val="18"/>
        </w:numPr>
      </w:pPr>
      <w:r>
        <w:t>职业体验的关键要素包括选择职业情境、实际岗位演练、反思交流和______。</w:t>
      </w:r>
    </w:p>
    <w:p w14:paraId="70E71622">
      <w:pPr>
        <w:pStyle w:val="17"/>
        <w:numPr>
          <w:ilvl w:val="0"/>
          <w:numId w:val="18"/>
        </w:numPr>
      </w:pPr>
      <w:r>
        <w:t>综合实践活动内容组织应体现个人、社会、______的内在联系。</w:t>
      </w:r>
    </w:p>
    <w:p w14:paraId="0BD14773">
      <w:pPr>
        <w:pStyle w:val="17"/>
        <w:numPr>
          <w:ilvl w:val="0"/>
          <w:numId w:val="18"/>
        </w:numPr>
      </w:pPr>
      <w:r>
        <w:t>教师在活动准备阶段需引导学生确立活动主题和______。</w:t>
      </w:r>
    </w:p>
    <w:p w14:paraId="7CD6B8DE">
      <w:pPr>
        <w:pStyle w:val="17"/>
        <w:numPr>
          <w:ilvl w:val="0"/>
          <w:numId w:val="18"/>
        </w:numPr>
      </w:pPr>
      <w:r>
        <w:t>综合实践活动档案袋纳入学生______档案。</w:t>
      </w:r>
    </w:p>
    <w:p w14:paraId="7A91C981">
      <w:pPr>
        <w:pStyle w:val="17"/>
        <w:numPr>
          <w:ilvl w:val="0"/>
          <w:numId w:val="18"/>
        </w:numPr>
      </w:pPr>
      <w:r>
        <w:t>地方教育行政部门需统筹协调______资源，支持课程实施。</w:t>
      </w:r>
    </w:p>
    <w:p w14:paraId="5F3B6C7D">
      <w:pPr>
        <w:pStyle w:val="4"/>
      </w:pPr>
      <w:r>
        <w:rPr>
          <w:b/>
          <w:bCs/>
        </w:rPr>
        <w:t>四、判断题（共 10 题，每题 1 分，共 10 分）</w:t>
      </w:r>
    </w:p>
    <w:p w14:paraId="06DA845B">
      <w:pPr>
        <w:pStyle w:val="17"/>
        <w:numPr>
          <w:ilvl w:val="0"/>
          <w:numId w:val="19"/>
        </w:numPr>
      </w:pPr>
      <w:r>
        <w:t>综合实践活动可以用学科实践活动替代。（  ）</w:t>
      </w:r>
    </w:p>
    <w:p w14:paraId="49038775">
      <w:pPr>
        <w:pStyle w:val="17"/>
        <w:numPr>
          <w:ilvl w:val="0"/>
          <w:numId w:val="19"/>
        </w:numPr>
      </w:pPr>
      <w:r>
        <w:t>综合实践活动评价以量化评价为主。（  ）</w:t>
      </w:r>
    </w:p>
    <w:p w14:paraId="553E9464">
      <w:pPr>
        <w:pStyle w:val="17"/>
        <w:numPr>
          <w:ilvl w:val="0"/>
          <w:numId w:val="19"/>
        </w:numPr>
      </w:pPr>
      <w:r>
        <w:t>高中阶段需完成综合实践活动规定学分。（  ）</w:t>
      </w:r>
    </w:p>
    <w:p w14:paraId="07937E39">
      <w:pPr>
        <w:pStyle w:val="17"/>
        <w:numPr>
          <w:ilvl w:val="0"/>
          <w:numId w:val="19"/>
        </w:numPr>
      </w:pPr>
      <w:r>
        <w:t>社会服务活动的关键要素包括明确服务对象和制定计划。（  ）</w:t>
      </w:r>
    </w:p>
    <w:p w14:paraId="1BB59F74">
      <w:pPr>
        <w:pStyle w:val="17"/>
        <w:numPr>
          <w:ilvl w:val="0"/>
          <w:numId w:val="19"/>
        </w:numPr>
      </w:pPr>
      <w:r>
        <w:t>综合实践活动内容设计需避免跨学科融合。（  ）</w:t>
      </w:r>
    </w:p>
    <w:p w14:paraId="6E5750B3">
      <w:pPr>
        <w:pStyle w:val="17"/>
        <w:numPr>
          <w:ilvl w:val="0"/>
          <w:numId w:val="19"/>
        </w:numPr>
      </w:pPr>
      <w:r>
        <w:t>教师在活动实施阶段需包办代替学生操作。（  ）</w:t>
      </w:r>
    </w:p>
    <w:p w14:paraId="30FD8092">
      <w:pPr>
        <w:pStyle w:val="17"/>
        <w:numPr>
          <w:ilvl w:val="0"/>
          <w:numId w:val="19"/>
        </w:numPr>
      </w:pPr>
      <w:r>
        <w:t>综合实践活动需与专题教育结合，转化为活动主题。（  ）</w:t>
      </w:r>
    </w:p>
    <w:p w14:paraId="0B3917CF">
      <w:pPr>
        <w:pStyle w:val="17"/>
        <w:numPr>
          <w:ilvl w:val="0"/>
          <w:numId w:val="19"/>
        </w:numPr>
      </w:pPr>
      <w:r>
        <w:t>高中阶段 “创意物化” 目标要求学生仅使用传统工艺制作手工艺品，无需融入现代设计理念。（  ）
</w:t>
      </w:r>
    </w:p>
    <w:p w14:paraId="33599437">
      <w:pPr>
        <w:pStyle w:val="17"/>
        <w:numPr>
          <w:ilvl w:val="0"/>
          <w:numId w:val="19"/>
        </w:numPr>
      </w:pPr>
      <w:r>
        <w:t>综合实践活动课时需集中使用，不可分散安排。（  ）</w:t>
      </w:r>
    </w:p>
    <w:p w14:paraId="32D83193">
      <w:pPr>
        <w:pStyle w:val="17"/>
        <w:numPr>
          <w:ilvl w:val="0"/>
          <w:numId w:val="19"/>
        </w:numPr>
      </w:pPr>
      <w:r>
        <w:t>学校需配备至少 1 名专任综合实践活动教师。（  ）</w:t>
      </w:r>
    </w:p>
    <w:p w14:paraId="34BB83A4">
      <w:pPr>
        <w:pStyle w:val="4"/>
      </w:pPr>
      <w:r>
        <w:rPr>
          <w:b/>
          <w:bCs/>
        </w:rPr>
        <w:t>五、简答题（共 4 题，每题 5 分，共 20 分）</w:t>
      </w:r>
    </w:p>
    <w:p w14:paraId="5ED4C8DC">
      <w:pPr>
        <w:pStyle w:val="17"/>
        <w:numPr>
          <w:ilvl w:val="0"/>
          <w:numId w:val="20"/>
        </w:numPr>
      </w:pPr>
      <w:r>
        <w:rPr>
          <w:b/>
          <w:bCs/>
        </w:rPr>
        <w:t>简述综合实践活动课程的 “实践性” 原则。</w:t>
      </w:r>
    </w:p>
    <w:p w14:paraId="3A826537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2CBCBADA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537C8D1C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4518DA7F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6D17C0AF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1750CB28">
      <w:pPr>
        <w:pStyle w:val="17"/>
        <w:numPr>
          <w:ilvl w:val="0"/>
          <w:numId w:val="0"/>
        </w:numPr>
        <w:spacing w:before="120" w:after="120" w:line="288" w:lineRule="auto"/>
        <w:jc w:val="left"/>
        <w:rPr>
          <w:b/>
          <w:bCs/>
        </w:rPr>
      </w:pPr>
    </w:p>
    <w:p w14:paraId="1E50A9A6">
      <w:pPr>
        <w:pStyle w:val="17"/>
        <w:numPr>
          <w:ilvl w:val="0"/>
          <w:numId w:val="20"/>
        </w:numPr>
      </w:pPr>
      <w:r>
        <w:rPr>
          <w:b/>
          <w:bCs/>
        </w:rPr>
        <w:t>列出综合实践活动的四种主要活动方式。</w:t>
      </w:r>
    </w:p>
    <w:p w14:paraId="38D26625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72394CF8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732B63E8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5D6AA464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1C05A197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1E51432B">
      <w:pPr>
        <w:pStyle w:val="17"/>
        <w:numPr>
          <w:ilvl w:val="0"/>
          <w:numId w:val="20"/>
        </w:numPr>
      </w:pPr>
      <w:r>
        <w:rPr>
          <w:b/>
          <w:bCs/>
        </w:rPr>
        <w:t>高中阶段 “问题解决” 目标的具体要求是什么？</w:t>
      </w:r>
    </w:p>
    <w:p w14:paraId="40BCC4E6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11C9B259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2DC0E7D7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417BE49D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62D5ED28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38361CF2">
      <w:pPr>
        <w:pStyle w:val="17"/>
        <w:numPr>
          <w:ilvl w:val="0"/>
          <w:numId w:val="20"/>
        </w:numPr>
      </w:pPr>
      <w:r>
        <w:rPr>
          <w:b/>
          <w:bCs/>
        </w:rPr>
        <w:t>教师在综合实践活动总结阶段的指导要点有哪些？</w:t>
      </w:r>
    </w:p>
    <w:p w14:paraId="4BBD3215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18486B65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1BACBBEB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5834439F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6DB6C2EF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09E7BA95">
      <w:pPr>
        <w:pStyle w:val="17"/>
        <w:numPr>
          <w:ilvl w:val="0"/>
          <w:numId w:val="0"/>
        </w:numPr>
        <w:ind w:leftChars="0"/>
        <w:rPr>
          <w:b/>
          <w:bCs/>
        </w:rPr>
      </w:pPr>
    </w:p>
    <w:p w14:paraId="740F9FC5">
      <w:pPr>
        <w:pStyle w:val="4"/>
      </w:pPr>
      <w:r>
        <w:rPr>
          <w:b/>
          <w:bCs/>
        </w:rPr>
        <w:t>六、论述题（共 1 题，15 分）</w:t>
      </w:r>
    </w:p>
    <w:p w14:paraId="1B80DC2F">
      <w:pPr>
        <w:pStyle w:val="4"/>
        <w:ind w:firstLine="440" w:firstLineChars="200"/>
        <w:rPr>
          <w:rFonts w:ascii="Arial" w:hAnsi="Arial" w:eastAsia="等线" w:cs="Arial"/>
          <w:b w:val="0"/>
          <w:bCs w:val="0"/>
          <w:sz w:val="22"/>
          <w:szCs w:val="22"/>
        </w:rPr>
      </w:pPr>
      <w:r>
        <w:rPr>
          <w:rFonts w:ascii="Arial" w:hAnsi="Arial" w:eastAsia="等线" w:cs="Arial"/>
          <w:b w:val="0"/>
          <w:bCs w:val="0"/>
          <w:sz w:val="22"/>
          <w:szCs w:val="22"/>
        </w:rPr>
        <w:t>请结合《中小学综合实践活动课程指导纲要》，设计一份以 “喀什古城非遗文化传承与创新” 为主题的高中综合实践活动方案，需包含活动背景、目标、实施过程、教师指导要点和评价方式。
</w:t>
      </w:r>
    </w:p>
    <w:p w14:paraId="2B068271">
      <w:pPr>
        <w:pStyle w:val="17"/>
        <w:numPr>
          <w:ilvl w:val="0"/>
          <w:numId w:val="0"/>
        </w:numPr>
        <w:ind w:leftChars="0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650F5"/>
    <w:multiLevelType w:val="singleLevel"/>
    <w:tmpl w:val="89F650F5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8BE5C2D6"/>
    <w:multiLevelType w:val="singleLevel"/>
    <w:tmpl w:val="8BE5C2D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961B2306"/>
    <w:multiLevelType w:val="singleLevel"/>
    <w:tmpl w:val="961B2306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9D4BB890"/>
    <w:multiLevelType w:val="singleLevel"/>
    <w:tmpl w:val="9D4BB890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A94319A7"/>
    <w:multiLevelType w:val="singleLevel"/>
    <w:tmpl w:val="A94319A7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B2F15DD7"/>
    <w:multiLevelType w:val="singleLevel"/>
    <w:tmpl w:val="B2F15DD7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C6E912E0"/>
    <w:multiLevelType w:val="singleLevel"/>
    <w:tmpl w:val="C6E912E0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E1114D6C"/>
    <w:multiLevelType w:val="singleLevel"/>
    <w:tmpl w:val="E1114D6C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E4046CA1"/>
    <w:multiLevelType w:val="singleLevel"/>
    <w:tmpl w:val="E4046CA1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">
    <w:nsid w:val="2158EE7B"/>
    <w:multiLevelType w:val="singleLevel"/>
    <w:tmpl w:val="2158EE7B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3967E634"/>
    <w:multiLevelType w:val="singleLevel"/>
    <w:tmpl w:val="3967E634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3D755FBD"/>
    <w:multiLevelType w:val="singleLevel"/>
    <w:tmpl w:val="3D755FBD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5C02D1FF"/>
    <w:multiLevelType w:val="singleLevel"/>
    <w:tmpl w:val="5C02D1FF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73B48B0D"/>
    <w:multiLevelType w:val="singleLevel"/>
    <w:tmpl w:val="73B48B0D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7BD4B8DE"/>
    <w:multiLevelType w:val="singleLevel"/>
    <w:tmpl w:val="7BD4B8D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9"/>
    <w:lvlOverride w:ilvl="0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14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5"/>
  </w:num>
  <w:num w:numId="15">
    <w:abstractNumId w:val="1"/>
  </w:num>
  <w:num w:numId="16">
    <w:abstractNumId w:val="11"/>
  </w:num>
  <w:num w:numId="17">
    <w:abstractNumId w:val="6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5093353"/>
    <w:rsid w:val="0B5A00BC"/>
    <w:rsid w:val="116D151F"/>
    <w:rsid w:val="5AE73210"/>
    <w:rsid w:val="788E7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1824</Words>
  <Characters>2090</Characters>
  <TotalTime>0</TotalTime>
  <ScaleCrop>false</ScaleCrop>
  <LinksUpToDate>false</LinksUpToDate>
  <CharactersWithSpaces>2223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2025-05-17T16:52:00Z</dcterms:created>
  <dc:creator>Un-named</dc:creator>
  <cp:lastModifiedBy>武文娟(*¯︶¯*)</cp:lastModifiedBy>
  <dcterms:modified xsi:type="dcterms:W3CDTF">2025-05-17T17:34:02Z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eyJoZGlkIjoiMjg1ODU4YmE4OTIwNWU4NjAzY2IxNTI1NzBkN2FlMzkiLCJ1c2VySWQiOiIyNDY3MzIxMTUifQ==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5FC1CB473730403B85029627587B9BA1_13</vt:lpwstr>
  </property>
</Properties>
</file>