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3A6078">
      <w:pPr>
        <w:jc w:val="center"/>
        <w:rPr>
          <w:b/>
          <w:bCs/>
          <w:sz w:val="32"/>
          <w:szCs w:val="36"/>
          <w:lang w:val="en-US"/>
        </w:rPr>
      </w:pPr>
      <w:r>
        <w:rPr>
          <w:b/>
          <w:bCs/>
          <w:sz w:val="32"/>
          <w:szCs w:val="36"/>
          <w:lang w:val="en-US"/>
        </w:rPr>
        <w:t>六年级下册语文期末测试卷</w:t>
      </w:r>
    </w:p>
    <w:p w14:paraId="2D04C068">
      <w:pPr>
        <w:jc w:val="center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考试时间：90分钟  满分：100分</w:t>
      </w:r>
    </w:p>
    <w:p w14:paraId="7BA35E06">
      <w:pPr>
        <w:jc w:val="center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班级：________ 姓名：________ 得分：________</w:t>
      </w:r>
    </w:p>
    <w:p w14:paraId="6D49B5A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第一部分 基础积累·语言运用（31分）</w:t>
      </w:r>
    </w:p>
    <w:p w14:paraId="6B3DC02C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一、看拼音，写词语（7分） </w:t>
      </w:r>
    </w:p>
    <w:p w14:paraId="541B842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春节民俗活动rè nao（      ）非凡，处处喜气洋洋。</w:t>
      </w:r>
    </w:p>
    <w:p w14:paraId="7CBECED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遇到问题要善于sī kǎo（      ），学会zhuī gēn sù yuán（            ）。</w:t>
      </w:r>
    </w:p>
    <w:p w14:paraId="E1735F3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昔日píng jìng（      ）的小巷，如今变得热闹繁华。</w:t>
      </w:r>
    </w:p>
    <w:p w14:paraId="31E5548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4. 我们要jié shěng（      ）资源，守护共同的家园。</w:t>
      </w:r>
    </w:p>
    <w:p w14:paraId="5627837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5. 面对意外变故，大家内心十分jīng huāng（      ）。</w:t>
      </w:r>
    </w:p>
    <w:p w14:paraId="558AA278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二、选择正确答案（每题2分，共8分）</w:t>
      </w:r>
    </w:p>
    <w:p w14:paraId="A1C2743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下列加点字注音全部正确的一项是（</w:t>
      </w:r>
      <w:r>
        <w:rPr>
          <w:rFonts w:hint="eastAsia"/>
          <w:sz w:val="24"/>
          <w:szCs w:val="28"/>
          <w:lang w:val="en-US" w:eastAsia="zh-CN"/>
        </w:rPr>
        <w:t xml:space="preserve">  </w:t>
      </w:r>
      <w:r>
        <w:rPr>
          <w:sz w:val="24"/>
          <w:szCs w:val="28"/>
          <w:lang w:val="en-US"/>
        </w:rPr>
        <w:t>）</w:t>
      </w:r>
    </w:p>
    <w:p w14:paraId="E0F369D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A. 演绎（yì）  娴熟（xián）</w:t>
      </w:r>
    </w:p>
    <w:p w14:paraId="C464B437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B. 惆怅（zhóu） 吞噬（shí）</w:t>
      </w:r>
    </w:p>
    <w:p w14:paraId="213AE4C4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C. 暂时（zhàn） 收敛（liǎn）</w:t>
      </w:r>
    </w:p>
    <w:p w14:paraId="A659001D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D. 依偎（wēi）  脉脉（mài）</w:t>
      </w:r>
    </w:p>
    <w:p w14:paraId="3E30EB13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下列词语书写无误的一项是（</w:t>
      </w:r>
      <w:r>
        <w:rPr>
          <w:rFonts w:hint="eastAsia"/>
          <w:sz w:val="24"/>
          <w:szCs w:val="28"/>
          <w:lang w:val="en-US" w:eastAsia="zh-CN"/>
        </w:rPr>
        <w:t xml:space="preserve">  </w:t>
      </w:r>
      <w:r>
        <w:rPr>
          <w:sz w:val="24"/>
          <w:szCs w:val="28"/>
          <w:lang w:val="en-US"/>
        </w:rPr>
        <w:t>）</w:t>
      </w:r>
    </w:p>
    <w:p w14:paraId="5F651E9D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A. 悬灯结采  随心所欲</w:t>
      </w:r>
    </w:p>
    <w:p w14:paraId="8CA30F37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B. 焉知非福  跃跃欲试</w:t>
      </w:r>
    </w:p>
    <w:p w14:paraId="1396CAF6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C. 无济于事  头晕目炫</w:t>
      </w:r>
    </w:p>
    <w:p w14:paraId="EC6E4218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D. 行善积得  空空落落</w:t>
      </w:r>
    </w:p>
    <w:p w14:paraId="AF1C813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依次填入句子最恰当的词语是（</w:t>
      </w:r>
      <w:r>
        <w:rPr>
          <w:rFonts w:hint="eastAsia"/>
          <w:sz w:val="24"/>
          <w:szCs w:val="28"/>
          <w:lang w:val="en-US" w:eastAsia="zh-CN"/>
        </w:rPr>
        <w:t xml:space="preserve">  </w:t>
      </w:r>
      <w:r>
        <w:rPr>
          <w:sz w:val="24"/>
          <w:szCs w:val="28"/>
          <w:lang w:val="en-US"/>
        </w:rPr>
        <w:t>）</w:t>
      </w:r>
    </w:p>
    <w:p w14:paraId="81499898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学习没有捷径，唯有______钻研，______积累，方能学有所成。</w:t>
      </w:r>
    </w:p>
    <w:p w14:paraId="CB8BE24D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A. 潜心  点滴  B. 专心  细小  C. 用心  零碎</w:t>
      </w:r>
    </w:p>
    <w:p w14:paraId="52C21A9E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4. 下列文学常识表述错误的是（</w:t>
      </w:r>
      <w:r>
        <w:rPr>
          <w:rFonts w:hint="eastAsia"/>
          <w:sz w:val="24"/>
          <w:szCs w:val="28"/>
          <w:lang w:val="en-US" w:eastAsia="zh-CN"/>
        </w:rPr>
        <w:t xml:space="preserve">   </w:t>
      </w:r>
      <w:r>
        <w:rPr>
          <w:sz w:val="24"/>
          <w:szCs w:val="28"/>
          <w:lang w:val="en-US"/>
        </w:rPr>
        <w:t>）</w:t>
      </w:r>
    </w:p>
    <w:p w14:paraId="30552918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A. 《两小儿辩日》出自《列子》</w:t>
      </w:r>
    </w:p>
    <w:p w14:paraId="D0E8EA10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B. 《石灰吟》作者是明代于谦</w:t>
      </w:r>
    </w:p>
    <w:p w14:paraId="ECE4F94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C. 《匆匆》是老舍先生的经典散文</w:t>
      </w:r>
    </w:p>
    <w:p w14:paraId="64591571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D. 《汤姆·索亚历险记》作者是马克·吐温 </w:t>
      </w:r>
    </w:p>
    <w:p w14:paraId="43DEA8F7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三、词语乐园（4分） </w:t>
      </w:r>
    </w:p>
    <w:p w14:paraId="CE1914EE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补全四字词语</w:t>
      </w:r>
    </w:p>
    <w:p w14:paraId="AA08D749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（    ）箱（    ）柜  （    ）然（    ）序</w:t>
      </w:r>
    </w:p>
    <w:p w14:paraId="6FF9EA86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心（    ）气（    ）  与众（    ）（    ）</w:t>
      </w:r>
    </w:p>
    <w:p w14:paraId="D488532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用“随心所欲”造一个通顺句子：</w:t>
      </w:r>
    </w:p>
    <w:p w14:paraId="14BA756E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_______________________ _________________________________</w:t>
      </w:r>
    </w:p>
    <w:p w14:paraId="8104C532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四、按要求改写句子（6分） </w:t>
      </w:r>
    </w:p>
    <w:p w14:paraId="35AC283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同学们认真地打扫干净了教室。（改为“被”字句）</w:t>
      </w:r>
    </w:p>
    <w:p w14:paraId="697461D3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_______________________ _________________________________</w:t>
      </w:r>
    </w:p>
    <w:p w14:paraId="E9A9EB4D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天真烂漫的孩子们在草地上自由自在地奔跑。（缩句）</w:t>
      </w:r>
    </w:p>
    <w:p w14:paraId="50B752F9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_______________________ _________________________________  </w:t>
      </w:r>
    </w:p>
    <w:p w14:paraId="2D88FB0E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多读课外书，可以增长知识和写作水平。（修改病句）</w:t>
      </w:r>
    </w:p>
    <w:p w14:paraId="0E8211E9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_______________________ _________________________________</w:t>
      </w:r>
    </w:p>
    <w:p w14:paraId="0A49E4F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五、日积月累·文化自信（6分）</w:t>
      </w:r>
    </w:p>
    <w:p w14:paraId="440F955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春城无处不飞花，____________________。</w:t>
      </w:r>
    </w:p>
    <w:p w14:paraId="71CBC30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中庭地白树栖鸦，____________________。</w:t>
      </w:r>
    </w:p>
    <w:p w14:paraId="18669CF4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少壮不努力，____________________。</w:t>
      </w:r>
    </w:p>
    <w:p w14:paraId="4F4D8752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4. 听君一席话，____________________。</w:t>
      </w:r>
    </w:p>
    <w:p w14:paraId="CB28ED86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5. 莫道君行早，____________________。</w:t>
      </w:r>
    </w:p>
    <w:p w14:paraId="0F07E14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6. 苟利于民，不必法古；________________________。</w:t>
      </w:r>
    </w:p>
    <w:p w14:paraId="453DE252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第二部分 阅读理解·思维能力（34分）</w:t>
      </w:r>
    </w:p>
    <w:p w14:paraId="19518421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（一）课内阅读（17分）</w:t>
      </w:r>
    </w:p>
    <w:p w14:paraId="1221AE8B">
      <w:pPr>
        <w:jc w:val="center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为人民服务（节选）</w:t>
      </w:r>
    </w:p>
    <w:p w14:paraId="E6501F76">
      <w:pPr>
        <w:ind w:firstLine="480" w:firstLineChars="200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人总是要死的，但死的意义有不同。中国古时候有个文学家叫做司马迁的说过：“人固有一死，或重于泰山，或轻于鸿毛。”为人民利益而死，就比泰山还重；替法西斯卖力，替剥削人民和压迫人民的人去死，就比鸿毛还轻。张思德同志是为人民利益而死的，他的死是比泰山还要重的。</w:t>
      </w:r>
    </w:p>
    <w:p w14:paraId="69D56F63">
      <w:pPr>
        <w:ind w:firstLine="480" w:firstLineChars="200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因为我们是为人民服务的，所以，我们如果有缺点，就不怕别人批评指出。不管是什么人，谁向我们指出都行。只要你说得对，我们就改正。</w:t>
      </w:r>
    </w:p>
    <w:p w14:paraId="F54B99CC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本段选自《</w:t>
      </w:r>
      <w:r>
        <w:rPr>
          <w:rFonts w:hint="eastAsia"/>
          <w:sz w:val="24"/>
          <w:szCs w:val="28"/>
          <w:lang w:val="en-US" w:eastAsia="zh-CN"/>
        </w:rPr>
        <w:t xml:space="preserve">       </w:t>
      </w:r>
      <w:r>
        <w:rPr>
          <w:sz w:val="24"/>
          <w:szCs w:val="28"/>
          <w:lang w:val="en-US"/>
        </w:rPr>
        <w:t>》，作者是</w:t>
      </w:r>
      <w:r>
        <w:rPr>
          <w:rFonts w:hint="eastAsia"/>
          <w:sz w:val="24"/>
          <w:szCs w:val="28"/>
          <w:lang w:val="en-US" w:eastAsia="zh-CN"/>
        </w:rPr>
        <w:t xml:space="preserve">      </w:t>
      </w:r>
      <w:r>
        <w:rPr>
          <w:sz w:val="24"/>
          <w:szCs w:val="28"/>
          <w:lang w:val="en-US"/>
        </w:rPr>
        <w:t>。（4分）</w:t>
      </w:r>
    </w:p>
    <w:p w14:paraId="E09F34A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解释词句：人固有一死，或重于泰山，或轻于鸿毛。</w:t>
      </w:r>
    </w:p>
    <w:p w14:paraId="30628BC1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________________________________________________（4分）</w:t>
      </w:r>
    </w:p>
    <w:p w14:paraId="87AA87E2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张思德同志的死为什么重于泰山？（4分）</w:t>
      </w:r>
    </w:p>
    <w:p w14:paraId="FE867D2C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________________________________________________</w:t>
      </w:r>
    </w:p>
    <w:p w14:paraId="56B4862D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4. 结合新课标素养，说说新时代少年该怎样践行“为人民服务”的理念？（5分）</w:t>
      </w:r>
    </w:p>
    <w:p w14:paraId="9DDD759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________________________________________________ </w:t>
      </w:r>
    </w:p>
    <w:p w14:paraId="92757EDC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（二）课外阅读（17分）</w:t>
      </w:r>
    </w:p>
    <w:p w14:paraId="26179C78">
      <w:pPr>
        <w:jc w:val="center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书香伴我行</w:t>
      </w:r>
    </w:p>
    <w:p w14:paraId="7FB42E37">
      <w:pPr>
        <w:ind w:firstLine="480" w:firstLineChars="200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书籍，是人类进步的阶梯，是无声的良师益友。闲暇时光，捧一本好书细细品读，既能开阔眼界，又能陶冶情操。</w:t>
      </w:r>
    </w:p>
    <w:p w14:paraId="04ECCD7C">
      <w:pPr>
        <w:ind w:firstLine="480" w:firstLineChars="200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读书，能丰盈我们的内心。失意迷茫时，书籍给予我们前行的勇气；浮躁不安时，文字教会我们沉静淡然。读历史，通晓古今世事；读散文，感受文字之美；读名著，体悟人生百态。</w:t>
      </w:r>
    </w:p>
    <w:p w14:paraId="0BC66823">
      <w:pPr>
        <w:ind w:firstLine="480" w:firstLineChars="200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读书不在于数量多少，而在于用心领悟。边读边思考，摘抄优美词句，写下阅读感悟，才能把书中知识化为自身本领。作为毕业班学生，我们更要坚持阅读，以书为友，以读修身，在墨香里涵养品格，在文字中奔赴理想。</w:t>
      </w:r>
    </w:p>
    <w:p w14:paraId="851B0983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写出文中一对反义词：（      ）——（      ）（2分）</w:t>
      </w:r>
    </w:p>
    <w:p w14:paraId="1AFCF8A2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用波浪线画出全文的中心句。（3分）</w:t>
      </w:r>
    </w:p>
    <w:p w14:paraId="3428AD36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短文从哪几个方面写出读书的好处？（6分）</w:t>
      </w:r>
    </w:p>
    <w:p w14:paraId="19BAEB62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  <w:r>
        <w:rPr>
          <w:sz w:val="24"/>
          <w:szCs w:val="28"/>
          <w:lang w:val="en-US"/>
        </w:rPr>
        <w:t>________________________________________________ </w:t>
      </w:r>
    </w:p>
    <w:p w14:paraId="A5B1E6FC">
      <w:pPr>
        <w:rPr>
          <w:sz w:val="24"/>
          <w:szCs w:val="28"/>
          <w:lang w:val="en-US"/>
        </w:rPr>
      </w:pPr>
    </w:p>
    <w:p w14:paraId="7FE204F9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4. 结合平时学习，说说你有哪些良好的读书方法？（6分）</w:t>
      </w:r>
    </w:p>
    <w:p w14:paraId="EF2FF91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</w:p>
    <w:p w14:paraId="63C8CE85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  </w:t>
      </w:r>
      <w:r>
        <w:rPr>
          <w:sz w:val="24"/>
          <w:szCs w:val="28"/>
          <w:lang w:val="en-US"/>
        </w:rPr>
        <w:t>________________________________________________ </w:t>
      </w:r>
    </w:p>
    <w:p w14:paraId="0A905FE6">
      <w:pPr>
        <w:rPr>
          <w:sz w:val="24"/>
          <w:szCs w:val="28"/>
          <w:lang w:val="en-US"/>
        </w:rPr>
      </w:pPr>
    </w:p>
    <w:p w14:paraId="89C0678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第三部分 综合实践·审美创造（10分）</w:t>
      </w:r>
    </w:p>
    <w:p w14:paraId="3EADEEB2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</w:p>
    <w:p w14:paraId="1AF2A2C8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班级开展“走进经典，浸润书香”主题活动</w:t>
      </w:r>
    </w:p>
    <w:p w14:paraId="CC365881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</w:p>
    <w:p w14:paraId="D3BAF19A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请你设计一句活动宣传标语：（3分）</w:t>
      </w:r>
    </w:p>
    <w:p w14:paraId="13AAD7D3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  <w:r>
        <w:rPr>
          <w:sz w:val="24"/>
          <w:szCs w:val="28"/>
          <w:lang w:val="en-US"/>
        </w:rPr>
        <w:t>  ________________________________________________ </w:t>
      </w:r>
    </w:p>
    <w:p w14:paraId="7ACC7B5D">
      <w:pPr>
        <w:rPr>
          <w:sz w:val="24"/>
          <w:szCs w:val="28"/>
          <w:lang w:val="en-US"/>
        </w:rPr>
      </w:pPr>
    </w:p>
    <w:p w14:paraId="86AFDBC0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请向同学推荐一本你最喜欢的课外书，简单说说推荐理由。（3分）</w:t>
      </w:r>
    </w:p>
    <w:p w14:paraId="48B216EE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 </w:t>
      </w:r>
      <w:r>
        <w:rPr>
          <w:sz w:val="24"/>
          <w:szCs w:val="28"/>
          <w:lang w:val="en-US"/>
        </w:rPr>
        <w:t>  ________________________________________________ </w:t>
      </w:r>
    </w:p>
    <w:p w14:paraId="7406D83E">
      <w:pPr>
        <w:rPr>
          <w:sz w:val="24"/>
          <w:szCs w:val="28"/>
          <w:lang w:val="en-US"/>
        </w:rPr>
      </w:pPr>
    </w:p>
    <w:p w14:paraId="BD5C14FE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临近毕业，请你写下一句激励自己不断进取的座右铭。（4分）</w:t>
      </w:r>
    </w:p>
    <w:p w14:paraId="214AD4BE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 </w:t>
      </w:r>
      <w:r>
        <w:rPr>
          <w:sz w:val="24"/>
          <w:szCs w:val="28"/>
          <w:lang w:val="en-US"/>
        </w:rPr>
        <w:t>  ________________________________________________ </w:t>
      </w:r>
    </w:p>
    <w:p w14:paraId="C53C0BAC">
      <w:pPr>
        <w:rPr>
          <w:sz w:val="24"/>
          <w:szCs w:val="28"/>
          <w:lang w:val="en-US"/>
        </w:rPr>
      </w:pPr>
    </w:p>
    <w:p w14:paraId="B58CF5C3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第四部分 习作表达（25分）</w:t>
      </w:r>
    </w:p>
    <w:p w14:paraId="05294371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题目：留在心底的温暖</w:t>
      </w:r>
    </w:p>
    <w:p w14:paraId="35186550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写作要求 </w:t>
      </w:r>
    </w:p>
    <w:p w14:paraId="2CD6886D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1. 选取生活中真实感人的事例，叙事完整，层次分明；</w:t>
      </w:r>
    </w:p>
    <w:p w14:paraId="59184BDD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2. 运用动作、语言、神态、心理等细节描写，刻画生动；</w:t>
      </w:r>
    </w:p>
    <w:p w14:paraId="37CCE67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3. 抒发真情实感，表达内心感动，传递温情与善意；</w:t>
      </w:r>
    </w:p>
    <w:p w14:paraId="5BE8CEB4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4. 紧扣新课标要求，体现情感体验与精神成长，字数不少于450字，书写工整。</w:t>
      </w:r>
    </w:p>
    <w:p w14:paraId="E9B47447">
      <w:pPr>
        <w:rPr>
          <w:sz w:val="24"/>
          <w:szCs w:val="28"/>
          <w:vertAlign w:val="baseline"/>
          <w:lang w:val="en-US"/>
        </w:rPr>
      </w:pPr>
      <w:r>
        <w:rPr>
          <w:sz w:val="24"/>
          <w:szCs w:val="28"/>
          <w:lang w:val="en-US"/>
        </w:rPr>
        <w:t xml:space="preserve"> </w:t>
      </w:r>
      <w:bookmarkStart w:id="0" w:name="_GoBack"/>
      <w:bookmarkEnd w:id="0"/>
    </w:p>
    <w:tbl>
      <w:tblPr>
        <w:tblStyle w:val="3"/>
        <w:tblW w:w="96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</w:tblGrid>
      <w:tr w14:paraId="5909D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570" w:type="dxa"/>
          </w:tcPr>
          <w:p w14:paraId="37B30B9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647132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F17AEF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E20445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738FC1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672798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88A278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315BFE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986F05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C7C58E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291476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D3037D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A2B1A0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9AA689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B121E9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6923CE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3F4D2F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2351B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570" w:type="dxa"/>
          </w:tcPr>
          <w:p w14:paraId="6FFB0B7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30BC63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180787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9C705D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881087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082D40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385E83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F57709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E57B96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AD4BA4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4AFD4A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2E3504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72314E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6FB57B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732F30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F7BED2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CAAA97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4B563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570" w:type="dxa"/>
          </w:tcPr>
          <w:p w14:paraId="2F6DA71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26BC77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B2C67D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FCA687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DEF6B3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1B30FB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91DCDE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BC829C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515C7E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D6254E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39426D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9E8E28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CEE438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06E9CD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902EFB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DEE0CF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A37E56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1FE7C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570" w:type="dxa"/>
          </w:tcPr>
          <w:p w14:paraId="3E2C009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2BF785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0ECA9C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321000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6C89BC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4DE245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4D4326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B78311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B280F4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470C3E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0C3BE9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C9DC7C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78ABFA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D813EA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340FB9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21F6F2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FF2216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2570E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570" w:type="dxa"/>
          </w:tcPr>
          <w:p w14:paraId="6E6E874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A10E72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DFB5FC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95F226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B54803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8FDFDA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B2B438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5F6ED6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BCA31E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EEBF03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5B3433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756249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66C0AA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FBB39B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713744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0323BE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C8BE88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4E04A0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570" w:type="dxa"/>
          </w:tcPr>
          <w:p w14:paraId="326400F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E76587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6E2C05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342EEE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29A3D3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7EA873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39C20A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5CFDED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67E295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40F9AE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DE2F99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A294BD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4090CC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B06E57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38061B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883BAD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3FE16C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29C87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79" w:hRule="atLeast"/>
        </w:trPr>
        <w:tc>
          <w:tcPr>
            <w:tcW w:w="570" w:type="dxa"/>
          </w:tcPr>
          <w:p w14:paraId="7BF04B6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7EAE38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00B6FA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EEC3A7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CCB1D0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A73E3E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696427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F6B0F3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19FAD2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EF8412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81D8B2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DE7783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D44D3B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302293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224F7C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85C70A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8B5B0B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14FB9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00" w:hRule="atLeast"/>
        </w:trPr>
        <w:tc>
          <w:tcPr>
            <w:tcW w:w="570" w:type="dxa"/>
          </w:tcPr>
          <w:p w14:paraId="3F98824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239C94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55D3BB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AFED56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E27CE8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FDA4D3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F41209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D5F431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66694B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DD4073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1F8600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0941D2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5EF690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BF5FEC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7B214E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6C13CC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3DE57A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119D0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00" w:hRule="atLeast"/>
        </w:trPr>
        <w:tc>
          <w:tcPr>
            <w:tcW w:w="570" w:type="dxa"/>
          </w:tcPr>
          <w:p w14:paraId="237C3BD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8FB887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9F3D11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494144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3C8387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89EC4D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EDB471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1A1F1B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67C28A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CB82B1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84568A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6B5287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559EFA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D50577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26E7E1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DFCC9E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1793EA7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28ECC4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00" w:hRule="atLeast"/>
        </w:trPr>
        <w:tc>
          <w:tcPr>
            <w:tcW w:w="570" w:type="dxa"/>
          </w:tcPr>
          <w:p w14:paraId="5C604D9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E43D224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D8ADEB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A605BF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4D1EF8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B410C7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8459A3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293437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1C991AE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FDA28B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B0C87F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EC9C6D5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22812C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6A8D3E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F7394F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76B70EC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EEF9348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  <w:tr w14:paraId="59F6F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718" w:hRule="atLeast"/>
        </w:trPr>
        <w:tc>
          <w:tcPr>
            <w:tcW w:w="570" w:type="dxa"/>
          </w:tcPr>
          <w:p w14:paraId="24B123C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1A58DB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1520A7A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347C172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6D224C43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488D3D89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60F06F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3F2690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53635790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1BE9A8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5BDB42B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76B8CAFF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D139646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33EF42A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CC57E6A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0CD8A1E1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  <w:tc>
          <w:tcPr>
            <w:tcW w:w="570" w:type="dxa"/>
          </w:tcPr>
          <w:p w14:paraId="28B4FEFD">
            <w:pPr>
              <w:rPr>
                <w:sz w:val="24"/>
                <w:szCs w:val="28"/>
                <w:vertAlign w:val="baseline"/>
                <w:lang w:val="en-US"/>
              </w:rPr>
            </w:pPr>
          </w:p>
        </w:tc>
      </w:tr>
    </w:tbl>
    <w:p w14:paraId="05D6555C">
      <w:pPr>
        <w:rPr>
          <w:sz w:val="24"/>
          <w:szCs w:val="28"/>
          <w:lang w:val="en-US"/>
        </w:rPr>
      </w:pPr>
    </w:p>
    <w:p w14:paraId="2138547B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 </w:t>
      </w:r>
    </w:p>
    <w:p w14:paraId="2F38A27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</w:p>
    <w:p w14:paraId="3EAFED8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 </w:t>
      </w:r>
    </w:p>
    <w:p w14:paraId="0FC436C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</w:p>
    <w:p w14:paraId="02E10DB8">
      <w:pPr>
        <w:rPr>
          <w:sz w:val="24"/>
          <w:szCs w:val="28"/>
          <w:lang w:val="en-US"/>
        </w:rPr>
      </w:pPr>
    </w:p>
    <w:p w14:paraId="415CC236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。</w:t>
      </w:r>
    </w:p>
    <w:p w14:paraId="55BAD8BF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 xml:space="preserve"> </w:t>
      </w:r>
    </w:p>
    <w:p w14:paraId="16F484A5">
      <w:pPr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  <w:t> </w:t>
      </w:r>
    </w:p>
    <w:p w14:paraId="292CBA69">
      <w:pPr>
        <w:rPr>
          <w:sz w:val="24"/>
          <w:szCs w:val="28"/>
        </w:rPr>
      </w:pPr>
    </w:p>
    <w:sectPr>
      <w:pgSz w:w="20863" w:h="14740" w:orient="landscape"/>
      <w:pgMar w:top="1800" w:right="1440" w:bottom="1800" w:left="1440" w:header="851" w:footer="992" w:gutter="0"/>
      <w:cols w:equalWidth="0" w:num="2">
        <w:col w:w="8779" w:space="425"/>
        <w:col w:w="8779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16E11692"/>
    <w:rsid w:val="33B0446E"/>
    <w:rsid w:val="3DF104E6"/>
    <w:rsid w:val="555962BC"/>
    <w:rsid w:val="5A453F5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1562</Words>
  <Characters>1876</Characters>
  <Paragraphs>149</Paragraphs>
  <TotalTime>7</TotalTime>
  <ScaleCrop>false</ScaleCrop>
  <LinksUpToDate>false</LinksUpToDate>
  <CharactersWithSpaces>2126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2026-05-21T04:45:00Z</dcterms:created>
  <dc:creator>PGX110</dc:creator>
  <cp:lastModifiedBy>韦静</cp:lastModifiedBy>
  <dcterms:modified xsi:type="dcterms:W3CDTF">2026-05-21T07:05:58Z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0454b7d4a0cb4760ae216b24f598465b_21</vt:lpwstr>
  </property>
  <property fmtid="{D5CDD505-2E9C-101B-9397-08002B2CF9AE}" pid="3" name="KSOTemplateDocerSaveRecord">
    <vt:lpwstr>eyJoZGlkIjoiZjE4MWQ5NjE4ZGJhYWU1Y2U2MTg4MzVkMTZiMWQwZGMiLCJ1c2VySWQiOiI2OTk3NDQ1NTUifQ==</vt:lpwstr>
  </property>
  <property fmtid="{D5CDD505-2E9C-101B-9397-08002B2CF9AE}" pid="4" name="KSOProductBuildVer">
    <vt:lpwstr>2052-12.1.0.26375</vt:lpwstr>
  </property>
</Properties>
</file>